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3F00B" w14:textId="77777777" w:rsidR="0005640B" w:rsidRPr="0005640B" w:rsidRDefault="0005640B" w:rsidP="0005640B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РОССИЙСКАЯ ФЕДЕРАЦИЯ</w:t>
      </w:r>
    </w:p>
    <w:p w14:paraId="0BCCB6BB" w14:textId="77777777" w:rsidR="0005640B" w:rsidRPr="0005640B" w:rsidRDefault="0005640B" w:rsidP="0005640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78AEA84" w14:textId="77777777" w:rsidR="0005640B" w:rsidRPr="0005640B" w:rsidRDefault="0005640B" w:rsidP="0005640B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КРАСНОЯРСКИЙ КРАЙ</w:t>
      </w:r>
    </w:p>
    <w:p w14:paraId="3753A7D7" w14:textId="77777777" w:rsidR="0005640B" w:rsidRPr="0005640B" w:rsidRDefault="0005640B" w:rsidP="0005640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F5AAD70" w14:textId="77777777" w:rsidR="0005640B" w:rsidRPr="0005640B" w:rsidRDefault="0005640B" w:rsidP="0005640B">
      <w:pPr>
        <w:ind w:firstLine="7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5640B">
        <w:rPr>
          <w:rFonts w:ascii="Times New Roman" w:hAnsi="Times New Roman"/>
          <w:sz w:val="28"/>
          <w:szCs w:val="28"/>
        </w:rPr>
        <w:t>ИЛАНСКИЙ  РАЙОННЫЙ</w:t>
      </w:r>
      <w:proofErr w:type="gramEnd"/>
      <w:r w:rsidRPr="0005640B">
        <w:rPr>
          <w:rFonts w:ascii="Times New Roman" w:hAnsi="Times New Roman"/>
          <w:sz w:val="28"/>
          <w:szCs w:val="28"/>
        </w:rPr>
        <w:t xml:space="preserve"> СОВЕТ ДЕПУТАТОВ</w:t>
      </w:r>
    </w:p>
    <w:p w14:paraId="74BC5C5A" w14:textId="77777777" w:rsidR="0005640B" w:rsidRPr="0005640B" w:rsidRDefault="0005640B" w:rsidP="0005640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92FF183" w14:textId="77777777" w:rsidR="0005640B" w:rsidRPr="0005640B" w:rsidRDefault="0005640B" w:rsidP="0005640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5640B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3F512281" w14:textId="77777777" w:rsidR="0005640B" w:rsidRPr="0005640B" w:rsidRDefault="0005640B" w:rsidP="0005640B">
      <w:pPr>
        <w:rPr>
          <w:rFonts w:ascii="Times New Roman" w:hAnsi="Times New Roman"/>
          <w:sz w:val="28"/>
          <w:szCs w:val="28"/>
        </w:rPr>
      </w:pPr>
    </w:p>
    <w:p w14:paraId="26A588B4" w14:textId="41483E4A" w:rsidR="0005640B" w:rsidRPr="0005640B" w:rsidRDefault="0005640B" w:rsidP="0005640B">
      <w:pPr>
        <w:ind w:firstLine="0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 xml:space="preserve"> 22.11.2024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40B">
        <w:rPr>
          <w:rFonts w:ascii="Times New Roman" w:hAnsi="Times New Roman"/>
          <w:sz w:val="28"/>
          <w:szCs w:val="28"/>
        </w:rPr>
        <w:t>г. Иланский                              № 37-2</w:t>
      </w:r>
      <w:r>
        <w:rPr>
          <w:rFonts w:ascii="Times New Roman" w:hAnsi="Times New Roman"/>
          <w:sz w:val="28"/>
          <w:szCs w:val="28"/>
        </w:rPr>
        <w:t>42</w:t>
      </w:r>
      <w:r w:rsidRPr="0005640B">
        <w:rPr>
          <w:rFonts w:ascii="Times New Roman" w:hAnsi="Times New Roman"/>
          <w:sz w:val="28"/>
          <w:szCs w:val="28"/>
        </w:rPr>
        <w:t>Р</w:t>
      </w:r>
    </w:p>
    <w:p w14:paraId="751C3D33" w14:textId="77777777" w:rsidR="0005640B" w:rsidRPr="0005640B" w:rsidRDefault="0005640B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4124E16F" w14:textId="77777777" w:rsidR="00615CF6" w:rsidRPr="0005640B" w:rsidRDefault="00615CF6" w:rsidP="0005640B">
      <w:pPr>
        <w:shd w:val="clear" w:color="auto" w:fill="FFFFFF"/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05640B">
        <w:rPr>
          <w:rFonts w:ascii="Times New Roman" w:hAnsi="Times New Roman"/>
          <w:bCs/>
          <w:sz w:val="28"/>
          <w:szCs w:val="28"/>
        </w:rPr>
        <w:t>О законодательной инициативе</w:t>
      </w:r>
    </w:p>
    <w:p w14:paraId="4124E170" w14:textId="77777777" w:rsidR="00542792" w:rsidRPr="00FF1D19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4124E171" w14:textId="77777777" w:rsidR="00615CF6" w:rsidRDefault="00615CF6" w:rsidP="00A31682">
      <w:pPr>
        <w:ind w:firstLine="709"/>
        <w:rPr>
          <w:rStyle w:val="FontStyle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139 Устава Красноярского края, учитывая решение </w:t>
      </w:r>
      <w:r w:rsidR="006378D9">
        <w:rPr>
          <w:rStyle w:val="FontStyle52"/>
          <w:sz w:val="28"/>
          <w:szCs w:val="28"/>
        </w:rPr>
        <w:t>Иланского</w:t>
      </w:r>
      <w:r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 w:rsidR="006378D9">
        <w:rPr>
          <w:rFonts w:ascii="Times New Roman" w:hAnsi="Times New Roman"/>
          <w:sz w:val="28"/>
          <w:szCs w:val="28"/>
        </w:rPr>
        <w:t>2</w:t>
      </w:r>
      <w:r w:rsidR="005E6CBB">
        <w:rPr>
          <w:rFonts w:ascii="Times New Roman" w:hAnsi="Times New Roman"/>
          <w:sz w:val="28"/>
          <w:szCs w:val="28"/>
        </w:rPr>
        <w:t>2</w:t>
      </w:r>
      <w:r w:rsidR="006378D9">
        <w:rPr>
          <w:rFonts w:ascii="Times New Roman" w:hAnsi="Times New Roman"/>
          <w:sz w:val="28"/>
          <w:szCs w:val="28"/>
        </w:rPr>
        <w:t>.07.2024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E6CBB">
        <w:rPr>
          <w:rFonts w:ascii="Times New Roman" w:hAnsi="Times New Roman"/>
          <w:sz w:val="28"/>
          <w:szCs w:val="28"/>
        </w:rPr>
        <w:t>34-215р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CF6">
        <w:rPr>
          <w:rStyle w:val="FontStyle52"/>
          <w:sz w:val="28"/>
          <w:szCs w:val="28"/>
        </w:rPr>
        <w:t xml:space="preserve">«Об объединении всех поселений, входящих в состав </w:t>
      </w:r>
      <w:r w:rsidR="006378D9">
        <w:rPr>
          <w:rStyle w:val="FontStyle52"/>
          <w:sz w:val="28"/>
          <w:szCs w:val="28"/>
        </w:rPr>
        <w:t>Иланского</w:t>
      </w:r>
      <w:r w:rsidRPr="00615CF6">
        <w:rPr>
          <w:rStyle w:val="FontStyle52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E4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представительных органов муниципальных образований, входящих в состав </w:t>
      </w:r>
      <w:r w:rsidR="006378D9">
        <w:rPr>
          <w:rStyle w:val="FontStyle52"/>
          <w:sz w:val="28"/>
          <w:szCs w:val="28"/>
        </w:rPr>
        <w:t>Иланского</w:t>
      </w:r>
      <w:r>
        <w:rPr>
          <w:rFonts w:ascii="Times New Roman" w:hAnsi="Times New Roman"/>
          <w:sz w:val="28"/>
          <w:szCs w:val="28"/>
        </w:rPr>
        <w:t xml:space="preserve"> района Красноярского края, выражающие согласие </w:t>
      </w:r>
      <w:r w:rsidR="00114D46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на объединение</w:t>
      </w:r>
      <w:r w:rsidRPr="001E4AE3">
        <w:rPr>
          <w:rFonts w:ascii="Times New Roman" w:hAnsi="Times New Roman"/>
          <w:sz w:val="28"/>
          <w:szCs w:val="28"/>
        </w:rPr>
        <w:t xml:space="preserve">, руководствуясь </w:t>
      </w:r>
      <w:r w:rsidR="00BB2CEA">
        <w:rPr>
          <w:rFonts w:ascii="Times New Roman" w:hAnsi="Times New Roman"/>
          <w:sz w:val="28"/>
          <w:szCs w:val="28"/>
        </w:rPr>
        <w:t xml:space="preserve">статьями 25, 29 </w:t>
      </w:r>
      <w:r w:rsidRPr="001E4AE3">
        <w:rPr>
          <w:rFonts w:ascii="Times New Roman" w:hAnsi="Times New Roman"/>
          <w:sz w:val="28"/>
          <w:szCs w:val="28"/>
        </w:rPr>
        <w:t>Устав</w:t>
      </w:r>
      <w:r w:rsidR="00BB2C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378D9">
        <w:rPr>
          <w:rStyle w:val="FontStyle52"/>
          <w:sz w:val="28"/>
          <w:szCs w:val="28"/>
        </w:rPr>
        <w:t>Иланского</w:t>
      </w:r>
      <w:r w:rsidR="00446847">
        <w:rPr>
          <w:rStyle w:val="FontStyle52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1E4AE3">
        <w:rPr>
          <w:rFonts w:ascii="Times New Roman" w:hAnsi="Times New Roman"/>
          <w:sz w:val="28"/>
          <w:szCs w:val="28"/>
        </w:rPr>
        <w:t xml:space="preserve">, </w:t>
      </w:r>
      <w:r w:rsidR="006378D9">
        <w:rPr>
          <w:rStyle w:val="FontStyle52"/>
          <w:sz w:val="28"/>
          <w:szCs w:val="28"/>
        </w:rPr>
        <w:t>Иланский</w:t>
      </w:r>
      <w:r>
        <w:rPr>
          <w:rFonts w:ascii="Times New Roman" w:hAnsi="Times New Roman"/>
          <w:sz w:val="28"/>
          <w:szCs w:val="28"/>
        </w:rPr>
        <w:t xml:space="preserve"> районный </w:t>
      </w:r>
      <w:r w:rsidRPr="001E4AE3">
        <w:rPr>
          <w:rFonts w:ascii="Times New Roman" w:hAnsi="Times New Roman"/>
          <w:sz w:val="28"/>
          <w:szCs w:val="28"/>
        </w:rPr>
        <w:t>Совет депутатов</w:t>
      </w:r>
    </w:p>
    <w:p w14:paraId="4124E172" w14:textId="77777777" w:rsidR="001F06AB" w:rsidRDefault="001F06AB" w:rsidP="00A31682">
      <w:pPr>
        <w:ind w:firstLine="709"/>
        <w:rPr>
          <w:rStyle w:val="FontStyle51"/>
          <w:sz w:val="28"/>
          <w:szCs w:val="28"/>
        </w:rPr>
      </w:pPr>
      <w:r w:rsidRPr="001F06AB">
        <w:rPr>
          <w:rStyle w:val="FontStyle51"/>
          <w:sz w:val="28"/>
          <w:szCs w:val="28"/>
        </w:rPr>
        <w:t>РЕШИЛ:</w:t>
      </w:r>
    </w:p>
    <w:p w14:paraId="096D66E3" w14:textId="77777777" w:rsidR="0005640B" w:rsidRPr="001F06AB" w:rsidRDefault="0005640B" w:rsidP="00A31682">
      <w:pPr>
        <w:ind w:firstLine="709"/>
        <w:rPr>
          <w:rStyle w:val="FontStyle51"/>
          <w:sz w:val="28"/>
          <w:szCs w:val="28"/>
        </w:rPr>
      </w:pPr>
    </w:p>
    <w:p w14:paraId="4124E173" w14:textId="77777777" w:rsidR="001F06AB" w:rsidRPr="00FF1D19" w:rsidRDefault="001F06AB" w:rsidP="007E6B9C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FF1D19">
        <w:rPr>
          <w:rStyle w:val="FontStyle52"/>
          <w:sz w:val="28"/>
          <w:szCs w:val="28"/>
        </w:rPr>
        <w:t xml:space="preserve">1. </w:t>
      </w:r>
      <w:r w:rsidR="00446847">
        <w:rPr>
          <w:sz w:val="28"/>
          <w:szCs w:val="28"/>
        </w:rPr>
        <w:t>Внести в Законодательное Собрание Красноярского края проект закона края «</w:t>
      </w:r>
      <w:r w:rsidR="00446847" w:rsidRPr="001073B8">
        <w:rPr>
          <w:sz w:val="28"/>
          <w:szCs w:val="28"/>
        </w:rPr>
        <w:t xml:space="preserve">О внесении изменений в </w:t>
      </w:r>
      <w:r w:rsidR="00446847">
        <w:rPr>
          <w:sz w:val="28"/>
          <w:szCs w:val="28"/>
        </w:rPr>
        <w:t>З</w:t>
      </w:r>
      <w:r w:rsidR="00446847" w:rsidRPr="001073B8">
        <w:rPr>
          <w:sz w:val="28"/>
          <w:szCs w:val="28"/>
        </w:rPr>
        <w:t xml:space="preserve">акон края «Об установлении границ и наделении соответствующим статусом муниципального образования </w:t>
      </w:r>
      <w:r w:rsidR="006378D9">
        <w:rPr>
          <w:sz w:val="28"/>
          <w:szCs w:val="28"/>
        </w:rPr>
        <w:t>Иланский</w:t>
      </w:r>
      <w:r w:rsidR="00446847" w:rsidRPr="001073B8">
        <w:rPr>
          <w:sz w:val="28"/>
          <w:szCs w:val="28"/>
        </w:rPr>
        <w:t xml:space="preserve"> район и находящихся в его границах иных муниципальных образований»</w:t>
      </w:r>
      <w:r w:rsidR="00446847">
        <w:rPr>
          <w:sz w:val="28"/>
          <w:szCs w:val="28"/>
        </w:rPr>
        <w:t xml:space="preserve"> (прилагается).</w:t>
      </w:r>
    </w:p>
    <w:p w14:paraId="4124E174" w14:textId="77777777" w:rsidR="00FF1D19" w:rsidRDefault="001F06AB" w:rsidP="007E6B9C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F1D19">
        <w:rPr>
          <w:rStyle w:val="FontStyle52"/>
          <w:sz w:val="28"/>
          <w:szCs w:val="28"/>
        </w:rPr>
        <w:t xml:space="preserve">2. </w:t>
      </w:r>
      <w:r w:rsidR="00FF1D19" w:rsidRPr="00FF1D19">
        <w:rPr>
          <w:sz w:val="28"/>
          <w:szCs w:val="28"/>
        </w:rPr>
        <w:t xml:space="preserve">Предоставить Главе </w:t>
      </w:r>
      <w:r w:rsidR="006378D9">
        <w:rPr>
          <w:sz w:val="28"/>
          <w:szCs w:val="28"/>
        </w:rPr>
        <w:t>Иланского</w:t>
      </w:r>
      <w:r w:rsidR="00FF1D19" w:rsidRPr="00FF1D19">
        <w:rPr>
          <w:sz w:val="28"/>
          <w:szCs w:val="28"/>
        </w:rPr>
        <w:t xml:space="preserve"> района при рассмотрении законодательной инициативы право официально представлять </w:t>
      </w:r>
      <w:r w:rsidR="006378D9">
        <w:rPr>
          <w:sz w:val="28"/>
          <w:szCs w:val="28"/>
        </w:rPr>
        <w:t>Иланский</w:t>
      </w:r>
      <w:r w:rsidR="00FF1D19" w:rsidRPr="00FF1D19">
        <w:rPr>
          <w:sz w:val="28"/>
          <w:szCs w:val="28"/>
        </w:rPr>
        <w:t xml:space="preserve"> районный Совет депутатов Красноярского края в Законодательном Собрании Красноярского края. </w:t>
      </w:r>
    </w:p>
    <w:p w14:paraId="4124E175" w14:textId="77777777" w:rsidR="0089126D" w:rsidRPr="001F06AB" w:rsidRDefault="0089126D" w:rsidP="0089126D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5C5">
        <w:rPr>
          <w:sz w:val="28"/>
          <w:szCs w:val="28"/>
        </w:rPr>
        <w:t xml:space="preserve">. </w:t>
      </w:r>
      <w:r w:rsidRPr="007275C5">
        <w:rPr>
          <w:sz w:val="28"/>
        </w:rPr>
        <w:t xml:space="preserve">Решение вступает в силу с момента принятия и подлежит официальному опубликованию в </w:t>
      </w:r>
      <w:r>
        <w:rPr>
          <w:sz w:val="28"/>
        </w:rPr>
        <w:t>периодическом печатном издании</w:t>
      </w:r>
      <w:r w:rsidRPr="007275C5">
        <w:rPr>
          <w:sz w:val="28"/>
        </w:rPr>
        <w:t xml:space="preserve"> «</w:t>
      </w:r>
      <w:r w:rsidR="006378D9">
        <w:rPr>
          <w:sz w:val="28"/>
        </w:rPr>
        <w:t>Иланские вести</w:t>
      </w:r>
      <w:r w:rsidRPr="007275C5">
        <w:rPr>
          <w:sz w:val="28"/>
        </w:rPr>
        <w:t xml:space="preserve">», а также размещению на официальном сайте </w:t>
      </w:r>
      <w:r w:rsidR="00BB2CEA">
        <w:rPr>
          <w:sz w:val="28"/>
        </w:rPr>
        <w:t xml:space="preserve">Администрации </w:t>
      </w:r>
      <w:r w:rsidR="006378D9">
        <w:rPr>
          <w:sz w:val="28"/>
        </w:rPr>
        <w:t>Иланского</w:t>
      </w:r>
      <w:r>
        <w:rPr>
          <w:sz w:val="28"/>
        </w:rPr>
        <w:t xml:space="preserve"> района </w:t>
      </w:r>
      <w:r w:rsidRPr="007275C5">
        <w:rPr>
          <w:sz w:val="28"/>
        </w:rPr>
        <w:t>в информационно-телекоммуникационной сети Интернет.</w:t>
      </w:r>
    </w:p>
    <w:p w14:paraId="4124E176" w14:textId="77777777" w:rsidR="0089126D" w:rsidRDefault="0089126D" w:rsidP="0089126D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14:paraId="44B53554" w14:textId="77777777" w:rsidR="0044257E" w:rsidRDefault="0044257E" w:rsidP="0089126D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14:paraId="7EB0699E" w14:textId="77777777" w:rsidR="0044257E" w:rsidRDefault="0044257E" w:rsidP="0089126D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14:paraId="4124E177" w14:textId="77777777" w:rsidR="0089126D" w:rsidRDefault="0089126D" w:rsidP="0005640B">
      <w:pPr>
        <w:ind w:left="993" w:firstLine="0"/>
        <w:rPr>
          <w:rFonts w:ascii="Times New Roman" w:hAnsi="Times New Roman"/>
          <w:sz w:val="28"/>
          <w:szCs w:val="28"/>
        </w:rPr>
      </w:pPr>
      <w:r w:rsidRPr="001F06AB">
        <w:rPr>
          <w:rFonts w:ascii="Times New Roman" w:hAnsi="Times New Roman"/>
          <w:sz w:val="28"/>
          <w:szCs w:val="28"/>
        </w:rPr>
        <w:t xml:space="preserve">Председатель </w:t>
      </w:r>
      <w:r w:rsidR="006378D9">
        <w:rPr>
          <w:rFonts w:ascii="Times New Roman" w:hAnsi="Times New Roman"/>
          <w:sz w:val="28"/>
          <w:szCs w:val="28"/>
        </w:rPr>
        <w:t>Иланского</w:t>
      </w:r>
      <w:r w:rsidRPr="001F06AB">
        <w:rPr>
          <w:rFonts w:ascii="Times New Roman" w:hAnsi="Times New Roman"/>
          <w:sz w:val="28"/>
          <w:szCs w:val="28"/>
        </w:rPr>
        <w:t xml:space="preserve"> </w:t>
      </w:r>
    </w:p>
    <w:p w14:paraId="4124E178" w14:textId="6F9AC265" w:rsidR="0089126D" w:rsidRPr="007275C5" w:rsidRDefault="0089126D" w:rsidP="0005640B">
      <w:pPr>
        <w:ind w:left="993" w:firstLine="0"/>
        <w:rPr>
          <w:rFonts w:ascii="Times New Roman" w:hAnsi="Times New Roman"/>
          <w:sz w:val="28"/>
          <w:szCs w:val="28"/>
        </w:rPr>
      </w:pPr>
      <w:r w:rsidRPr="001F06AB">
        <w:rPr>
          <w:rFonts w:ascii="Times New Roman" w:hAnsi="Times New Roman"/>
          <w:sz w:val="28"/>
          <w:szCs w:val="28"/>
        </w:rPr>
        <w:t>районного Совета депутатов</w:t>
      </w:r>
      <w:proofErr w:type="gramStart"/>
      <w:r w:rsidRPr="001F06AB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 w:rsidR="0005640B">
        <w:rPr>
          <w:rFonts w:ascii="Times New Roman" w:hAnsi="Times New Roman"/>
          <w:sz w:val="28"/>
          <w:szCs w:val="28"/>
        </w:rPr>
        <w:t xml:space="preserve"> </w:t>
      </w:r>
      <w:r w:rsidR="006378D9">
        <w:rPr>
          <w:rFonts w:ascii="Times New Roman" w:hAnsi="Times New Roman"/>
          <w:sz w:val="28"/>
          <w:szCs w:val="28"/>
        </w:rPr>
        <w:t>В.В. Осмоловский</w:t>
      </w:r>
    </w:p>
    <w:p w14:paraId="4124E179" w14:textId="77777777" w:rsidR="0089126D" w:rsidRDefault="0089126D" w:rsidP="0005640B">
      <w:pPr>
        <w:pStyle w:val="ab"/>
        <w:spacing w:before="0" w:beforeAutospacing="0" w:after="0" w:afterAutospacing="0" w:line="288" w:lineRule="atLeast"/>
        <w:ind w:left="993" w:firstLine="709"/>
        <w:jc w:val="both"/>
        <w:rPr>
          <w:sz w:val="28"/>
          <w:szCs w:val="28"/>
        </w:rPr>
      </w:pPr>
    </w:p>
    <w:p w14:paraId="4124E185" w14:textId="77777777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lastRenderedPageBreak/>
        <w:t>Приложение</w:t>
      </w:r>
    </w:p>
    <w:p w14:paraId="4124E186" w14:textId="77777777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 xml:space="preserve">к решению </w:t>
      </w:r>
      <w:r w:rsidR="006378D9" w:rsidRPr="0005640B">
        <w:rPr>
          <w:sz w:val="28"/>
          <w:szCs w:val="28"/>
        </w:rPr>
        <w:t>Иланского</w:t>
      </w:r>
      <w:r w:rsidRPr="0005640B">
        <w:rPr>
          <w:sz w:val="28"/>
          <w:szCs w:val="28"/>
        </w:rPr>
        <w:t xml:space="preserve"> </w:t>
      </w:r>
    </w:p>
    <w:p w14:paraId="4124E187" w14:textId="77777777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 xml:space="preserve">районного Совета депутатов </w:t>
      </w:r>
    </w:p>
    <w:p w14:paraId="4124E188" w14:textId="4F29165E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 xml:space="preserve">от </w:t>
      </w:r>
      <w:r w:rsidR="006378D9" w:rsidRPr="0005640B">
        <w:rPr>
          <w:sz w:val="28"/>
          <w:szCs w:val="28"/>
        </w:rPr>
        <w:t>2</w:t>
      </w:r>
      <w:r w:rsidR="005E6CBB" w:rsidRPr="0005640B">
        <w:rPr>
          <w:sz w:val="28"/>
          <w:szCs w:val="28"/>
        </w:rPr>
        <w:t>2</w:t>
      </w:r>
      <w:r w:rsidRPr="0005640B">
        <w:rPr>
          <w:sz w:val="28"/>
          <w:szCs w:val="28"/>
        </w:rPr>
        <w:t>.</w:t>
      </w:r>
      <w:r w:rsidR="005E6CBB" w:rsidRPr="0005640B">
        <w:rPr>
          <w:sz w:val="28"/>
          <w:szCs w:val="28"/>
        </w:rPr>
        <w:t>11</w:t>
      </w:r>
      <w:r w:rsidRPr="0005640B">
        <w:rPr>
          <w:sz w:val="28"/>
          <w:szCs w:val="28"/>
        </w:rPr>
        <w:t xml:space="preserve">.2024 № </w:t>
      </w:r>
      <w:r w:rsidR="0005640B">
        <w:rPr>
          <w:sz w:val="28"/>
          <w:szCs w:val="28"/>
        </w:rPr>
        <w:t>37-242Р</w:t>
      </w:r>
      <w:r w:rsidRPr="0005640B">
        <w:rPr>
          <w:sz w:val="28"/>
          <w:szCs w:val="28"/>
        </w:rPr>
        <w:t xml:space="preserve"> </w:t>
      </w:r>
    </w:p>
    <w:p w14:paraId="4124E189" w14:textId="77777777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 xml:space="preserve">  </w:t>
      </w:r>
    </w:p>
    <w:p w14:paraId="4124E18A" w14:textId="77777777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 xml:space="preserve">Вносит </w:t>
      </w:r>
    </w:p>
    <w:p w14:paraId="4124E18B" w14:textId="77777777" w:rsidR="00660962" w:rsidRPr="0005640B" w:rsidRDefault="006378D9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>Иланский</w:t>
      </w:r>
      <w:r w:rsidR="00660962" w:rsidRPr="0005640B">
        <w:rPr>
          <w:sz w:val="28"/>
          <w:szCs w:val="28"/>
        </w:rPr>
        <w:t xml:space="preserve"> </w:t>
      </w:r>
    </w:p>
    <w:p w14:paraId="4124E18C" w14:textId="77777777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 xml:space="preserve">районный Совет депутатов </w:t>
      </w:r>
    </w:p>
    <w:p w14:paraId="4124E18D" w14:textId="77777777" w:rsidR="00660962" w:rsidRPr="0005640B" w:rsidRDefault="00660962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  <w:r w:rsidRPr="0005640B">
        <w:rPr>
          <w:sz w:val="28"/>
          <w:szCs w:val="28"/>
        </w:rPr>
        <w:t xml:space="preserve">  </w:t>
      </w:r>
    </w:p>
    <w:p w14:paraId="4124E18E" w14:textId="77777777" w:rsidR="005E6CBB" w:rsidRPr="0005640B" w:rsidRDefault="005E6CBB" w:rsidP="005E6CBB">
      <w:pPr>
        <w:pStyle w:val="ac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05640B">
        <w:rPr>
          <w:b/>
          <w:sz w:val="28"/>
          <w:szCs w:val="28"/>
        </w:rPr>
        <w:t>ЗАКОН</w:t>
      </w:r>
    </w:p>
    <w:p w14:paraId="4124E18F" w14:textId="77777777" w:rsidR="005E6CBB" w:rsidRPr="0005640B" w:rsidRDefault="005E6CBB" w:rsidP="005E6CBB">
      <w:pPr>
        <w:pStyle w:val="ac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05640B">
        <w:rPr>
          <w:b/>
          <w:sz w:val="28"/>
          <w:szCs w:val="28"/>
        </w:rPr>
        <w:t>Красноярского края</w:t>
      </w:r>
    </w:p>
    <w:p w14:paraId="4124E190" w14:textId="77777777" w:rsidR="005E6CBB" w:rsidRPr="0005640B" w:rsidRDefault="005E6CBB" w:rsidP="005E6CBB">
      <w:pPr>
        <w:pStyle w:val="ac"/>
        <w:spacing w:before="0" w:after="0" w:line="240" w:lineRule="auto"/>
        <w:ind w:firstLine="0"/>
        <w:rPr>
          <w:b/>
          <w:sz w:val="28"/>
          <w:szCs w:val="28"/>
        </w:rPr>
      </w:pPr>
    </w:p>
    <w:p w14:paraId="4124E192" w14:textId="77777777" w:rsidR="005E6CBB" w:rsidRPr="0005640B" w:rsidRDefault="005E6CBB" w:rsidP="005E6CBB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05640B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0564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5640B">
        <w:rPr>
          <w:rFonts w:ascii="Times New Roman" w:hAnsi="Times New Roman"/>
          <w:b w:val="0"/>
          <w:sz w:val="28"/>
          <w:szCs w:val="28"/>
        </w:rPr>
        <w:t>Проект</w:t>
      </w:r>
    </w:p>
    <w:p w14:paraId="4124E193" w14:textId="77777777" w:rsidR="005E6CBB" w:rsidRPr="0005640B" w:rsidRDefault="005E6CBB" w:rsidP="005E6CB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</w:p>
    <w:p w14:paraId="4124E194" w14:textId="77777777" w:rsidR="005E6CBB" w:rsidRPr="0005640B" w:rsidRDefault="005E6CBB" w:rsidP="005E6CBB">
      <w:pPr>
        <w:pStyle w:val="2"/>
        <w:widowControl w:val="0"/>
        <w:autoSpaceDE w:val="0"/>
        <w:autoSpaceDN w:val="0"/>
        <w:adjustRightInd w:val="0"/>
        <w:rPr>
          <w:rFonts w:ascii="Times New Roman" w:hAnsi="Times New Roman" w:cs="Times New Roman"/>
          <w:iCs w:val="0"/>
          <w:sz w:val="28"/>
        </w:rPr>
      </w:pPr>
      <w:r w:rsidRPr="0005640B">
        <w:rPr>
          <w:rFonts w:ascii="Times New Roman" w:hAnsi="Times New Roman" w:cs="Times New Roman"/>
          <w:iCs w:val="0"/>
          <w:sz w:val="28"/>
        </w:rPr>
        <w:t xml:space="preserve">О ВНЕСЕНИИ ИЗМЕНЕНИЙ В ЗАКОН КРАЯ «ОБ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ОБРАЗОВАНИЙ» </w:t>
      </w:r>
    </w:p>
    <w:p w14:paraId="4124E195" w14:textId="77777777" w:rsidR="005E6CBB" w:rsidRPr="0005640B" w:rsidRDefault="005E6CBB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14:paraId="4124E196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5640B">
        <w:rPr>
          <w:rFonts w:ascii="Times New Roman" w:hAnsi="Times New Roman"/>
          <w:b/>
          <w:sz w:val="28"/>
          <w:szCs w:val="28"/>
        </w:rPr>
        <w:t>Статья 1</w:t>
      </w:r>
    </w:p>
    <w:p w14:paraId="4124E197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4124E198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Внести в </w:t>
      </w:r>
      <w:hyperlink r:id="rId5" w:history="1">
        <w:r w:rsidRPr="0005640B">
          <w:rPr>
            <w:rFonts w:ascii="Times New Roman" w:eastAsia="Calibri" w:hAnsi="Times New Roman"/>
            <w:bCs/>
            <w:sz w:val="28"/>
            <w:szCs w:val="28"/>
            <w:lang w:eastAsia="en-US"/>
          </w:rPr>
          <w:t>Закон</w:t>
        </w:r>
      </w:hyperlink>
      <w:r w:rsidRPr="000564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края от</w:t>
      </w:r>
      <w:r w:rsidRPr="0005640B">
        <w:rPr>
          <w:rFonts w:ascii="Times New Roman" w:hAnsi="Times New Roman"/>
          <w:sz w:val="28"/>
          <w:szCs w:val="28"/>
        </w:rPr>
        <w:t xml:space="preserve"> 28 января 2005 года № 13-2898 </w:t>
      </w:r>
      <w:r w:rsidRPr="0005640B">
        <w:rPr>
          <w:rFonts w:ascii="Times New Roman" w:hAnsi="Times New Roman"/>
          <w:sz w:val="28"/>
          <w:szCs w:val="28"/>
        </w:rPr>
        <w:br/>
        <w:t>«Об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образований» (Ведомости высших органов государственной власти Красноярского края, 7 февраля 2005 года, № 5 (48); 10 апреля 2005 года, № 14 (57); 25 мая 2010 года, № 25(396) следующие изменения:</w:t>
      </w:r>
    </w:p>
    <w:p w14:paraId="4124E199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1) наименование изложить в следующей редакции:</w:t>
      </w:r>
    </w:p>
    <w:p w14:paraId="4124E19A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5640B">
        <w:rPr>
          <w:rFonts w:ascii="Times New Roman" w:hAnsi="Times New Roman"/>
          <w:bCs/>
          <w:sz w:val="28"/>
          <w:szCs w:val="28"/>
        </w:rPr>
        <w:t xml:space="preserve">«Об установлении границ муниципального образования Иланский муниципальный округ Красноярского края»; </w:t>
      </w:r>
    </w:p>
    <w:p w14:paraId="4124E19B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2) статьи 1 и 2 изложить в следующей редакции:</w:t>
      </w:r>
    </w:p>
    <w:p w14:paraId="4124E19C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 xml:space="preserve">«Статья 1 </w:t>
      </w:r>
    </w:p>
    <w:p w14:paraId="4124E19D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 xml:space="preserve">1. Установить границы муниципального образования Иланский муниципальный округ Красноярского края (далее – Иланский муниципальный округ) согласно координатам </w:t>
      </w:r>
      <w:r w:rsidRPr="0005640B">
        <w:rPr>
          <w:rFonts w:ascii="Times New Roman" w:hAnsi="Times New Roman"/>
          <w:bCs/>
          <w:sz w:val="28"/>
          <w:szCs w:val="28"/>
        </w:rPr>
        <w:t xml:space="preserve">характерных точек границ муниципального образования Иланский муниципальный округ (приложение 31), текстовому описанию местоположения границ муниципального образования Иланский муниципальный округ (приложение 32), графическому отображению местоположения границ муниципального образования Иланский муниципальный округ </w:t>
      </w:r>
      <w:r w:rsidRPr="0005640B">
        <w:rPr>
          <w:rFonts w:ascii="Times New Roman" w:hAnsi="Times New Roman"/>
          <w:bCs/>
          <w:sz w:val="28"/>
          <w:szCs w:val="28"/>
        </w:rPr>
        <w:lastRenderedPageBreak/>
        <w:t>(приложение 33)».</w:t>
      </w:r>
    </w:p>
    <w:p w14:paraId="4124E19E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Статья 2</w:t>
      </w:r>
    </w:p>
    <w:p w14:paraId="4124E19F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 xml:space="preserve">Установить, что в состав муниципального образования </w:t>
      </w:r>
      <w:r w:rsidRPr="0005640B">
        <w:rPr>
          <w:rFonts w:ascii="Times New Roman" w:hAnsi="Times New Roman"/>
          <w:bCs/>
          <w:sz w:val="28"/>
          <w:szCs w:val="28"/>
        </w:rPr>
        <w:t>Иланский</w:t>
      </w:r>
      <w:r w:rsidRPr="0005640B">
        <w:rPr>
          <w:rFonts w:ascii="Times New Roman" w:hAnsi="Times New Roman"/>
          <w:sz w:val="28"/>
          <w:szCs w:val="28"/>
        </w:rPr>
        <w:t xml:space="preserve"> муниципальный округ входят городской населенный пункт город Иланский (административный центр) и следующие сельские населенные пункты: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Абакумовка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поселок Агул,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Алгасы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Pr="0005640B">
        <w:rPr>
          <w:rFonts w:ascii="Times New Roman" w:hAnsi="Times New Roman"/>
          <w:sz w:val="28"/>
          <w:szCs w:val="28"/>
        </w:rPr>
        <w:t>Береж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Богдановка, деревня Верх-Атины, деревня Гавриловка, деревня Гремучая Падь, село Далай, деревня Далай-Отрез, поселок Ельники, село </w:t>
      </w:r>
      <w:proofErr w:type="spellStart"/>
      <w:r w:rsidRPr="0005640B">
        <w:rPr>
          <w:rFonts w:ascii="Times New Roman" w:hAnsi="Times New Roman"/>
          <w:sz w:val="28"/>
          <w:szCs w:val="28"/>
        </w:rPr>
        <w:t>Карапсель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Коха,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Краснинка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Красный Хлебороб,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Курыш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-Поповичи, село </w:t>
      </w:r>
      <w:proofErr w:type="spellStart"/>
      <w:r w:rsidRPr="0005640B">
        <w:rPr>
          <w:rFonts w:ascii="Times New Roman" w:hAnsi="Times New Roman"/>
          <w:sz w:val="28"/>
          <w:szCs w:val="28"/>
        </w:rPr>
        <w:t>Кучердаевка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Лобачевка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Ловать,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Милехино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Новогеоргиевка, село </w:t>
      </w:r>
      <w:proofErr w:type="spellStart"/>
      <w:r w:rsidRPr="0005640B">
        <w:rPr>
          <w:rFonts w:ascii="Times New Roman" w:hAnsi="Times New Roman"/>
          <w:sz w:val="28"/>
          <w:szCs w:val="28"/>
        </w:rPr>
        <w:t>Новогородка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Новоникольск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село Новониколаевка, село Новопокровка,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Новосеменовка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деревня Прокопьевка, поселок Росляки, село Соколовка, деревня Степаново, деревня Тамала, деревня </w:t>
      </w:r>
      <w:proofErr w:type="spellStart"/>
      <w:r w:rsidRPr="0005640B">
        <w:rPr>
          <w:rFonts w:ascii="Times New Roman" w:hAnsi="Times New Roman"/>
          <w:sz w:val="28"/>
          <w:szCs w:val="28"/>
        </w:rPr>
        <w:t>Тарака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поселок Теплые Ключи, деревня Троицк, поселок </w:t>
      </w:r>
      <w:proofErr w:type="spellStart"/>
      <w:r w:rsidRPr="0005640B">
        <w:rPr>
          <w:rFonts w:ascii="Times New Roman" w:hAnsi="Times New Roman"/>
          <w:sz w:val="28"/>
          <w:szCs w:val="28"/>
        </w:rPr>
        <w:t>Тумиха</w:t>
      </w:r>
      <w:proofErr w:type="spellEnd"/>
      <w:r w:rsidRPr="0005640B"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Pr="0005640B">
        <w:rPr>
          <w:rFonts w:ascii="Times New Roman" w:hAnsi="Times New Roman"/>
          <w:sz w:val="28"/>
          <w:szCs w:val="28"/>
        </w:rPr>
        <w:t>Хайрюзовка</w:t>
      </w:r>
      <w:proofErr w:type="spellEnd"/>
      <w:r w:rsidRPr="0005640B">
        <w:rPr>
          <w:rFonts w:ascii="Times New Roman" w:hAnsi="Times New Roman"/>
          <w:sz w:val="28"/>
          <w:szCs w:val="28"/>
        </w:rPr>
        <w:t>, деревня Черниговка, деревня Шумиха, село Южно-Александровка.»;</w:t>
      </w:r>
    </w:p>
    <w:p w14:paraId="4124E1A0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3) приложения 1 - 30 признать утратившими силу;</w:t>
      </w:r>
    </w:p>
    <w:p w14:paraId="4124E1A1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4) в наименовании приложения 31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муниципальный округ»;</w:t>
      </w:r>
    </w:p>
    <w:p w14:paraId="4124E1A2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 xml:space="preserve">5) в приложении 32: </w:t>
      </w:r>
    </w:p>
    <w:p w14:paraId="4124E1A3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а) в наименовании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>Иланский</w:t>
      </w:r>
      <w:r w:rsidRPr="0005640B">
        <w:rPr>
          <w:rFonts w:ascii="Times New Roman" w:hAnsi="Times New Roman"/>
          <w:sz w:val="28"/>
          <w:szCs w:val="28"/>
        </w:rPr>
        <w:t xml:space="preserve"> муниципальный округ»;</w:t>
      </w:r>
    </w:p>
    <w:p w14:paraId="4124E1A4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 xml:space="preserve">б) в абзацах первом, втором и седьмом раздела «По смежеству </w:t>
      </w:r>
      <w:r w:rsidRPr="0005640B">
        <w:rPr>
          <w:rFonts w:ascii="Times New Roman" w:hAnsi="Times New Roman"/>
          <w:sz w:val="28"/>
          <w:szCs w:val="28"/>
        </w:rPr>
        <w:br/>
        <w:t>с землями муниципального образования Абанский район»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муниципальный округ»;</w:t>
      </w:r>
    </w:p>
    <w:p w14:paraId="4124E1A5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в) в абзацах первом, втором и двадцать восьмом раздела «По смежеству с землями муниципального образования Нижнеингашский район»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муниципальный округ»;</w:t>
      </w:r>
    </w:p>
    <w:p w14:paraId="4124E1A6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г) в абзацах первом и втором раздела «По смежеству с землями Иркутской области»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>Иланский</w:t>
      </w:r>
      <w:r w:rsidRPr="0005640B">
        <w:rPr>
          <w:rFonts w:ascii="Times New Roman" w:hAnsi="Times New Roman"/>
          <w:sz w:val="28"/>
          <w:szCs w:val="28"/>
        </w:rPr>
        <w:t xml:space="preserve"> муниципальный округ»;</w:t>
      </w:r>
    </w:p>
    <w:p w14:paraId="4124E1A7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 xml:space="preserve">д) в абзацах первом, втором и одиннадцатом раздела «По смежеству </w:t>
      </w:r>
      <w:r w:rsidRPr="0005640B">
        <w:rPr>
          <w:rFonts w:ascii="Times New Roman" w:hAnsi="Times New Roman"/>
          <w:sz w:val="28"/>
          <w:szCs w:val="28"/>
        </w:rPr>
        <w:br/>
        <w:t>с землями муниципального образования Ирбейский район» слова «</w:t>
      </w:r>
      <w:r w:rsidRPr="0005640B">
        <w:rPr>
          <w:rFonts w:ascii="Times New Roman" w:hAnsi="Times New Roman"/>
          <w:bCs/>
          <w:sz w:val="28"/>
          <w:szCs w:val="28"/>
        </w:rPr>
        <w:t>Иланский</w:t>
      </w:r>
      <w:r w:rsidRPr="0005640B">
        <w:rPr>
          <w:rFonts w:ascii="Times New Roman" w:hAnsi="Times New Roman"/>
          <w:sz w:val="28"/>
          <w:szCs w:val="28"/>
        </w:rPr>
        <w:t xml:space="preserve"> 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>Иланский</w:t>
      </w:r>
      <w:r w:rsidRPr="0005640B">
        <w:rPr>
          <w:rFonts w:ascii="Times New Roman" w:hAnsi="Times New Roman"/>
          <w:sz w:val="28"/>
          <w:szCs w:val="28"/>
        </w:rPr>
        <w:t xml:space="preserve"> муниципальный округ»;</w:t>
      </w:r>
    </w:p>
    <w:p w14:paraId="4124E1A8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е) в абзацах первом, втором и пятнадцатом раздела «По смежеству с землями муниципального образования Канский район»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муниципальный округ»;</w:t>
      </w:r>
    </w:p>
    <w:p w14:paraId="4124E1A9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lastRenderedPageBreak/>
        <w:t>ж) в абзацах первом, втором и девятом раздела «По смежеству с землями муниципального образования город Канск»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муниципальный округ»;</w:t>
      </w:r>
    </w:p>
    <w:p w14:paraId="4124E1AA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з) в абзацах первом, втором и семнадцатом раздела «По смежеству с землями муниципального образования Канский район», следующего за разделом «По смежеству с землями муниципального образования Канский район»,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муниципальный округ»;</w:t>
      </w:r>
    </w:p>
    <w:p w14:paraId="4124E1AB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6) в наименовании приложения 33 слова «</w:t>
      </w:r>
      <w:r w:rsidRPr="0005640B">
        <w:rPr>
          <w:rFonts w:ascii="Times New Roman" w:hAnsi="Times New Roman"/>
          <w:bCs/>
          <w:sz w:val="28"/>
          <w:szCs w:val="28"/>
        </w:rPr>
        <w:t xml:space="preserve">Иланский </w:t>
      </w:r>
      <w:r w:rsidRPr="0005640B">
        <w:rPr>
          <w:rFonts w:ascii="Times New Roman" w:hAnsi="Times New Roman"/>
          <w:sz w:val="28"/>
          <w:szCs w:val="28"/>
        </w:rPr>
        <w:t>район» заменить словами «</w:t>
      </w:r>
      <w:r w:rsidRPr="0005640B">
        <w:rPr>
          <w:rFonts w:ascii="Times New Roman" w:hAnsi="Times New Roman"/>
          <w:bCs/>
          <w:sz w:val="28"/>
          <w:szCs w:val="28"/>
        </w:rPr>
        <w:t>Иланский</w:t>
      </w:r>
      <w:r w:rsidRPr="0005640B">
        <w:rPr>
          <w:rFonts w:ascii="Times New Roman" w:hAnsi="Times New Roman"/>
          <w:sz w:val="28"/>
          <w:szCs w:val="28"/>
        </w:rPr>
        <w:t xml:space="preserve"> муниципальный округ». </w:t>
      </w:r>
    </w:p>
    <w:p w14:paraId="4124E1AC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4124E1AD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5640B">
        <w:rPr>
          <w:rFonts w:ascii="Times New Roman" w:hAnsi="Times New Roman"/>
          <w:b/>
          <w:sz w:val="28"/>
          <w:szCs w:val="28"/>
        </w:rPr>
        <w:t>Статья 2</w:t>
      </w:r>
    </w:p>
    <w:p w14:paraId="4124E1AE" w14:textId="77777777" w:rsidR="00D11010" w:rsidRPr="0005640B" w:rsidRDefault="00D11010" w:rsidP="00D11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4124E1AF" w14:textId="77777777" w:rsidR="00D11010" w:rsidRPr="0005640B" w:rsidRDefault="00D11010" w:rsidP="00D1101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hAnsi="Times New Roman"/>
          <w:sz w:val="28"/>
          <w:szCs w:val="28"/>
        </w:rPr>
        <w:t>Настоящий Закон вступает в силу через 10 дней со дня его официального опубликования в краевой государственной газете «Наш Красноярский край».</w:t>
      </w:r>
    </w:p>
    <w:p w14:paraId="4124E1B0" w14:textId="77777777" w:rsidR="00D11010" w:rsidRPr="0005640B" w:rsidRDefault="00D11010" w:rsidP="00D1101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14:paraId="4124E1B1" w14:textId="77777777" w:rsidR="00D11010" w:rsidRPr="0005640B" w:rsidRDefault="00D11010" w:rsidP="00D1101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14:paraId="4124E1B2" w14:textId="77777777" w:rsidR="00D11010" w:rsidRPr="0005640B" w:rsidRDefault="00D11010" w:rsidP="00D1101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14:paraId="4124E1B3" w14:textId="77777777" w:rsidR="00D11010" w:rsidRPr="0005640B" w:rsidRDefault="00D11010" w:rsidP="00D1101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14:paraId="4124E1B4" w14:textId="77777777" w:rsidR="00D11010" w:rsidRPr="0005640B" w:rsidRDefault="00D11010" w:rsidP="00D11010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28"/>
        <w:gridCol w:w="4346"/>
      </w:tblGrid>
      <w:tr w:rsidR="00D11010" w:rsidRPr="0005640B" w14:paraId="4124E1B8" w14:textId="77777777" w:rsidTr="0041779D">
        <w:tc>
          <w:tcPr>
            <w:tcW w:w="2495" w:type="pct"/>
          </w:tcPr>
          <w:p w14:paraId="4124E1B5" w14:textId="77777777" w:rsidR="00D11010" w:rsidRPr="0005640B" w:rsidRDefault="00D11010" w:rsidP="0041779D">
            <w:pPr>
              <w:widowControl w:val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5640B">
              <w:rPr>
                <w:rFonts w:ascii="Times New Roman" w:eastAsia="Calibri" w:hAnsi="Times New Roman"/>
                <w:sz w:val="28"/>
                <w:szCs w:val="28"/>
              </w:rPr>
              <w:t xml:space="preserve">Губернатор </w:t>
            </w:r>
          </w:p>
          <w:p w14:paraId="4124E1B6" w14:textId="77777777" w:rsidR="00D11010" w:rsidRPr="0005640B" w:rsidRDefault="00D11010" w:rsidP="0041779D">
            <w:pPr>
              <w:widowControl w:val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5640B">
              <w:rPr>
                <w:rFonts w:ascii="Times New Roman" w:eastAsia="Calibri" w:hAnsi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2505" w:type="pct"/>
            <w:vAlign w:val="bottom"/>
          </w:tcPr>
          <w:p w14:paraId="4124E1B7" w14:textId="77777777" w:rsidR="00D11010" w:rsidRPr="0005640B" w:rsidRDefault="00D11010" w:rsidP="0041779D">
            <w:pPr>
              <w:widowControl w:val="0"/>
              <w:tabs>
                <w:tab w:val="left" w:pos="2737"/>
                <w:tab w:val="left" w:pos="3304"/>
              </w:tabs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05640B">
              <w:rPr>
                <w:rFonts w:ascii="Times New Roman" w:eastAsia="Calibri" w:hAnsi="Times New Roman"/>
                <w:sz w:val="28"/>
                <w:szCs w:val="28"/>
              </w:rPr>
              <w:t xml:space="preserve">М.М. </w:t>
            </w:r>
            <w:proofErr w:type="spellStart"/>
            <w:r w:rsidRPr="0005640B">
              <w:rPr>
                <w:rFonts w:ascii="Times New Roman" w:eastAsia="Calibri" w:hAnsi="Times New Roman"/>
                <w:sz w:val="28"/>
                <w:szCs w:val="28"/>
              </w:rPr>
              <w:t>Котюков</w:t>
            </w:r>
            <w:proofErr w:type="spellEnd"/>
          </w:p>
        </w:tc>
      </w:tr>
    </w:tbl>
    <w:p w14:paraId="4124E1B9" w14:textId="77777777" w:rsidR="00D11010" w:rsidRPr="0005640B" w:rsidRDefault="00D11010" w:rsidP="00D11010">
      <w:pPr>
        <w:widowControl w:val="0"/>
        <w:contextualSpacing/>
        <w:rPr>
          <w:rFonts w:ascii="Times New Roman" w:eastAsia="Calibri" w:hAnsi="Times New Roman"/>
          <w:sz w:val="28"/>
          <w:szCs w:val="28"/>
        </w:rPr>
      </w:pPr>
    </w:p>
    <w:p w14:paraId="4124E1BA" w14:textId="77777777" w:rsidR="00D11010" w:rsidRPr="0005640B" w:rsidRDefault="00D11010" w:rsidP="00D11010">
      <w:pPr>
        <w:widowControl w:val="0"/>
        <w:contextualSpacing/>
        <w:rPr>
          <w:rFonts w:ascii="Times New Roman" w:hAnsi="Times New Roman"/>
          <w:sz w:val="28"/>
          <w:szCs w:val="28"/>
        </w:rPr>
      </w:pPr>
      <w:r w:rsidRPr="0005640B">
        <w:rPr>
          <w:rFonts w:ascii="Times New Roman" w:eastAsia="Calibri" w:hAnsi="Times New Roman"/>
          <w:sz w:val="28"/>
          <w:szCs w:val="28"/>
        </w:rPr>
        <w:t>«___</w:t>
      </w:r>
      <w:proofErr w:type="gramStart"/>
      <w:r w:rsidRPr="0005640B">
        <w:rPr>
          <w:rFonts w:ascii="Times New Roman" w:eastAsia="Calibri" w:hAnsi="Times New Roman"/>
          <w:sz w:val="28"/>
          <w:szCs w:val="28"/>
        </w:rPr>
        <w:t>_»_</w:t>
      </w:r>
      <w:proofErr w:type="gramEnd"/>
      <w:r w:rsidRPr="0005640B">
        <w:rPr>
          <w:rFonts w:ascii="Times New Roman" w:eastAsia="Calibri" w:hAnsi="Times New Roman"/>
          <w:sz w:val="28"/>
          <w:szCs w:val="28"/>
        </w:rPr>
        <w:t>____________2024 г.</w:t>
      </w:r>
    </w:p>
    <w:p w14:paraId="4124E1BB" w14:textId="77777777" w:rsidR="00D11010" w:rsidRPr="0005640B" w:rsidRDefault="00D11010" w:rsidP="00660962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sectPr w:rsidR="00D11010" w:rsidRPr="0005640B" w:rsidSect="003420D6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1129738">
    <w:abstractNumId w:val="1"/>
  </w:num>
  <w:num w:numId="2" w16cid:durableId="35346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92"/>
    <w:rsid w:val="00000321"/>
    <w:rsid w:val="00010D04"/>
    <w:rsid w:val="000161EB"/>
    <w:rsid w:val="000342EC"/>
    <w:rsid w:val="0005640B"/>
    <w:rsid w:val="000E5640"/>
    <w:rsid w:val="000F1009"/>
    <w:rsid w:val="000F5F9E"/>
    <w:rsid w:val="001110E8"/>
    <w:rsid w:val="00114D46"/>
    <w:rsid w:val="00180F41"/>
    <w:rsid w:val="001818C2"/>
    <w:rsid w:val="0019207F"/>
    <w:rsid w:val="001F06AB"/>
    <w:rsid w:val="00255748"/>
    <w:rsid w:val="00260C5B"/>
    <w:rsid w:val="00270A89"/>
    <w:rsid w:val="00290B28"/>
    <w:rsid w:val="003040AF"/>
    <w:rsid w:val="0031314D"/>
    <w:rsid w:val="00332A97"/>
    <w:rsid w:val="003420D6"/>
    <w:rsid w:val="00366115"/>
    <w:rsid w:val="00386F85"/>
    <w:rsid w:val="003C2938"/>
    <w:rsid w:val="003C5250"/>
    <w:rsid w:val="003E767F"/>
    <w:rsid w:val="003E795D"/>
    <w:rsid w:val="003F06CD"/>
    <w:rsid w:val="003F6468"/>
    <w:rsid w:val="00425470"/>
    <w:rsid w:val="0044257E"/>
    <w:rsid w:val="00446847"/>
    <w:rsid w:val="00446958"/>
    <w:rsid w:val="004A7506"/>
    <w:rsid w:val="004C0444"/>
    <w:rsid w:val="004E0061"/>
    <w:rsid w:val="004F021D"/>
    <w:rsid w:val="004F4BEC"/>
    <w:rsid w:val="004F5B8F"/>
    <w:rsid w:val="0050261B"/>
    <w:rsid w:val="00517EC9"/>
    <w:rsid w:val="00542792"/>
    <w:rsid w:val="00566713"/>
    <w:rsid w:val="005B2D65"/>
    <w:rsid w:val="005B5B2F"/>
    <w:rsid w:val="005B60B3"/>
    <w:rsid w:val="005D1F73"/>
    <w:rsid w:val="005E6CBB"/>
    <w:rsid w:val="005F012B"/>
    <w:rsid w:val="005F53F6"/>
    <w:rsid w:val="00615CF6"/>
    <w:rsid w:val="006247C2"/>
    <w:rsid w:val="006378D9"/>
    <w:rsid w:val="0065392E"/>
    <w:rsid w:val="00660962"/>
    <w:rsid w:val="006770BB"/>
    <w:rsid w:val="00693965"/>
    <w:rsid w:val="006B00B2"/>
    <w:rsid w:val="006C7843"/>
    <w:rsid w:val="006E3167"/>
    <w:rsid w:val="006E4237"/>
    <w:rsid w:val="00713F07"/>
    <w:rsid w:val="00716C7C"/>
    <w:rsid w:val="007275C5"/>
    <w:rsid w:val="00730136"/>
    <w:rsid w:val="00745699"/>
    <w:rsid w:val="00797CA1"/>
    <w:rsid w:val="007A6E16"/>
    <w:rsid w:val="007E0DBA"/>
    <w:rsid w:val="007E6B9C"/>
    <w:rsid w:val="007F5F2F"/>
    <w:rsid w:val="00810BF8"/>
    <w:rsid w:val="00811427"/>
    <w:rsid w:val="00817B96"/>
    <w:rsid w:val="00833395"/>
    <w:rsid w:val="0088489F"/>
    <w:rsid w:val="00884AE0"/>
    <w:rsid w:val="0089126D"/>
    <w:rsid w:val="00914810"/>
    <w:rsid w:val="009521A8"/>
    <w:rsid w:val="009B2686"/>
    <w:rsid w:val="009C1C7D"/>
    <w:rsid w:val="009C4FBD"/>
    <w:rsid w:val="009D5E19"/>
    <w:rsid w:val="00A11B2E"/>
    <w:rsid w:val="00A31103"/>
    <w:rsid w:val="00A31682"/>
    <w:rsid w:val="00A32827"/>
    <w:rsid w:val="00A409A0"/>
    <w:rsid w:val="00A43464"/>
    <w:rsid w:val="00A533DA"/>
    <w:rsid w:val="00A87E54"/>
    <w:rsid w:val="00AA362D"/>
    <w:rsid w:val="00AC66E5"/>
    <w:rsid w:val="00AE164D"/>
    <w:rsid w:val="00AF1077"/>
    <w:rsid w:val="00B07BA3"/>
    <w:rsid w:val="00B40833"/>
    <w:rsid w:val="00B43021"/>
    <w:rsid w:val="00B76A87"/>
    <w:rsid w:val="00BA7BC3"/>
    <w:rsid w:val="00BB2CEA"/>
    <w:rsid w:val="00BC428F"/>
    <w:rsid w:val="00BF5C9B"/>
    <w:rsid w:val="00CA6E90"/>
    <w:rsid w:val="00D02EDA"/>
    <w:rsid w:val="00D11010"/>
    <w:rsid w:val="00D13DE6"/>
    <w:rsid w:val="00D56AC3"/>
    <w:rsid w:val="00D75078"/>
    <w:rsid w:val="00DB46D8"/>
    <w:rsid w:val="00DB6B60"/>
    <w:rsid w:val="00DC717E"/>
    <w:rsid w:val="00DF7719"/>
    <w:rsid w:val="00E135F8"/>
    <w:rsid w:val="00E44255"/>
    <w:rsid w:val="00EA42C2"/>
    <w:rsid w:val="00EF5ED1"/>
    <w:rsid w:val="00F3471D"/>
    <w:rsid w:val="00F54021"/>
    <w:rsid w:val="00F75166"/>
    <w:rsid w:val="00F75ED6"/>
    <w:rsid w:val="00FB3EFF"/>
    <w:rsid w:val="00FE0708"/>
    <w:rsid w:val="00FE52AC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E168"/>
  <w15:docId w15:val="{6F0BC67F-AB63-4789-A772-E6B448E3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C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c">
    <w:name w:val="закон"/>
    <w:basedOn w:val="a"/>
    <w:rsid w:val="00660962"/>
    <w:pPr>
      <w:spacing w:before="120" w:after="120" w:line="360" w:lineRule="atLeast"/>
      <w:ind w:firstLine="851"/>
    </w:pPr>
    <w:rPr>
      <w:rFonts w:ascii="Times New Roman" w:hAnsi="Times New Roman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6C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Title">
    <w:name w:val="ConsTitle"/>
    <w:rsid w:val="005E6CB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30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Людмила Машновская</cp:lastModifiedBy>
  <cp:revision>3</cp:revision>
  <cp:lastPrinted>2024-11-22T06:57:00Z</cp:lastPrinted>
  <dcterms:created xsi:type="dcterms:W3CDTF">2024-11-25T01:16:00Z</dcterms:created>
  <dcterms:modified xsi:type="dcterms:W3CDTF">2024-11-25T01:32:00Z</dcterms:modified>
</cp:coreProperties>
</file>