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44" w:rsidRDefault="00765C44">
      <w:pPr>
        <w:spacing w:after="26" w:line="259" w:lineRule="auto"/>
        <w:ind w:left="-29" w:right="0" w:firstLine="0"/>
        <w:jc w:val="left"/>
      </w:pP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t xml:space="preserve">                                                             </w:t>
      </w:r>
      <w:r w:rsidRPr="00424BD3">
        <w:rPr>
          <w:sz w:val="28"/>
          <w:szCs w:val="28"/>
        </w:rPr>
        <w:t>УТВЕРЖДАЮ</w:t>
      </w:r>
    </w:p>
    <w:p w:rsidR="00434AC2" w:rsidRPr="00424BD3" w:rsidRDefault="00434AC2" w:rsidP="00434AC2">
      <w:pPr>
        <w:tabs>
          <w:tab w:val="left" w:pos="4536"/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Председатель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Контрольно-счетного органа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Иланского района Красноярского края</w:t>
      </w:r>
    </w:p>
    <w:p w:rsidR="00434AC2" w:rsidRPr="00424BD3" w:rsidRDefault="007B71EE" w:rsidP="007B71EE">
      <w:pPr>
        <w:tabs>
          <w:tab w:val="left" w:pos="5670"/>
        </w:tabs>
        <w:spacing w:after="0"/>
        <w:ind w:firstLine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4AC2">
        <w:rPr>
          <w:sz w:val="28"/>
          <w:szCs w:val="28"/>
        </w:rPr>
        <w:t xml:space="preserve">                                                          </w:t>
      </w:r>
      <w:r w:rsidR="00434AC2" w:rsidRPr="00424BD3">
        <w:rPr>
          <w:sz w:val="28"/>
          <w:szCs w:val="28"/>
        </w:rPr>
        <w:t>___________</w:t>
      </w:r>
      <w:r w:rsidR="00434AC2">
        <w:rPr>
          <w:sz w:val="28"/>
          <w:szCs w:val="28"/>
        </w:rPr>
        <w:t>Н. В. Романовская</w:t>
      </w:r>
    </w:p>
    <w:p w:rsidR="00434AC2" w:rsidRDefault="00434AC2" w:rsidP="00434AC2">
      <w:pPr>
        <w:tabs>
          <w:tab w:val="left" w:pos="5670"/>
        </w:tabs>
        <w:spacing w:after="0"/>
        <w:outlineLvl w:val="0"/>
      </w:pPr>
      <w:r>
        <w:rPr>
          <w:sz w:val="28"/>
          <w:szCs w:val="28"/>
        </w:rPr>
        <w:t xml:space="preserve">                                                          «</w:t>
      </w:r>
      <w:r w:rsidR="00CB2303">
        <w:rPr>
          <w:sz w:val="28"/>
          <w:szCs w:val="28"/>
        </w:rPr>
        <w:t>2</w:t>
      </w:r>
      <w:r w:rsidR="000B4C55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» мая 20</w:t>
      </w:r>
      <w:r w:rsidR="00CB230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24BD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t xml:space="preserve">                                                          </w:t>
      </w:r>
    </w:p>
    <w:p w:rsidR="00434AC2" w:rsidRDefault="00434AC2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8E099B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ОТЧЕТ</w:t>
      </w:r>
    </w:p>
    <w:p w:rsidR="008E099B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о деятельности Контрольно-счетного органа </w:t>
      </w:r>
    </w:p>
    <w:p w:rsidR="008E099B" w:rsidRPr="008E099B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Иланского района Красноярского края за 2019 год</w:t>
      </w:r>
    </w:p>
    <w:p w:rsidR="008E099B" w:rsidRDefault="008E099B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7B71EE" w:rsidRDefault="007B71EE" w:rsidP="007B71EE">
      <w:pPr>
        <w:pStyle w:val="a3"/>
        <w:numPr>
          <w:ilvl w:val="0"/>
          <w:numId w:val="7"/>
        </w:numPr>
        <w:spacing w:after="0" w:line="240" w:lineRule="auto"/>
        <w:ind w:right="580"/>
        <w:rPr>
          <w:b/>
          <w:sz w:val="28"/>
          <w:szCs w:val="28"/>
        </w:rPr>
      </w:pPr>
      <w:r w:rsidRPr="007B71EE">
        <w:rPr>
          <w:b/>
          <w:sz w:val="28"/>
          <w:szCs w:val="28"/>
        </w:rPr>
        <w:t>Общие положения</w:t>
      </w:r>
    </w:p>
    <w:p w:rsidR="007B71EE" w:rsidRPr="007B71EE" w:rsidRDefault="007B71EE" w:rsidP="007B71EE">
      <w:pPr>
        <w:pStyle w:val="a3"/>
        <w:spacing w:after="0" w:line="240" w:lineRule="auto"/>
        <w:ind w:left="1040" w:right="580" w:firstLine="0"/>
        <w:rPr>
          <w:b/>
          <w:sz w:val="28"/>
          <w:szCs w:val="28"/>
        </w:rPr>
      </w:pPr>
    </w:p>
    <w:p w:rsidR="00765C44" w:rsidRPr="004171AF" w:rsidRDefault="007B71EE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Отчет о деятельности Контрольно-счетного органа Иланского района Красноярского края (далее – </w:t>
      </w:r>
      <w:r w:rsidR="003B3004" w:rsidRPr="004171AF">
        <w:rPr>
          <w:sz w:val="28"/>
          <w:szCs w:val="28"/>
        </w:rPr>
        <w:t>Отчет</w:t>
      </w:r>
      <w:r w:rsidRPr="004171AF">
        <w:rPr>
          <w:sz w:val="28"/>
          <w:szCs w:val="28"/>
        </w:rPr>
        <w:t xml:space="preserve">) подготовлен в </w:t>
      </w:r>
      <w:r w:rsidR="003B3004" w:rsidRPr="004171AF">
        <w:rPr>
          <w:sz w:val="28"/>
          <w:szCs w:val="28"/>
        </w:rPr>
        <w:t xml:space="preserve">целях исполнения статьи </w:t>
      </w:r>
      <w:r w:rsidR="00064726">
        <w:rPr>
          <w:sz w:val="28"/>
          <w:szCs w:val="28"/>
        </w:rPr>
        <w:t xml:space="preserve">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3B3004" w:rsidRPr="004171AF">
        <w:rPr>
          <w:sz w:val="28"/>
          <w:szCs w:val="28"/>
        </w:rPr>
        <w:t>56.3 Устава Иланского района Красноярского края, в соответствии со статьей 10 Положения о Контрольном органе Иланского района Красноярского края (далее- Контрольно-счетный орган), утвержденного решением Иланского районного Совета депутатов от 26.10.2012 № 30-205Р.</w:t>
      </w:r>
    </w:p>
    <w:p w:rsidR="003B3004" w:rsidRPr="004171AF" w:rsidRDefault="003B3004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Отчет </w:t>
      </w:r>
      <w:r w:rsidR="0006007A">
        <w:rPr>
          <w:sz w:val="28"/>
          <w:szCs w:val="28"/>
        </w:rPr>
        <w:t>содержит информацию о работе Контрольно-счетного органа в 2019 году, обобщает результаты проведенных контрольных и экспертно-аналитических мероприятий</w:t>
      </w:r>
      <w:r w:rsidRPr="004171AF">
        <w:rPr>
          <w:sz w:val="28"/>
          <w:szCs w:val="28"/>
        </w:rPr>
        <w:t xml:space="preserve"> и </w:t>
      </w:r>
      <w:r w:rsidR="0006007A">
        <w:rPr>
          <w:sz w:val="28"/>
          <w:szCs w:val="28"/>
        </w:rPr>
        <w:t>является одной из форм реализации принципа гласности деятельности Контрольно-счетного органа. Отчет подлежит размещению</w:t>
      </w:r>
      <w:r w:rsidR="004A6CF3" w:rsidRPr="004171AF">
        <w:rPr>
          <w:sz w:val="28"/>
          <w:szCs w:val="28"/>
        </w:rPr>
        <w:t xml:space="preserve"> на официальном сайте Иланского района.</w:t>
      </w:r>
    </w:p>
    <w:p w:rsidR="004A6CF3" w:rsidRDefault="004A6CF3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отчете отражен</w:t>
      </w:r>
      <w:r w:rsidR="0006007A">
        <w:rPr>
          <w:sz w:val="28"/>
          <w:szCs w:val="28"/>
        </w:rPr>
        <w:t>ы основные направления</w:t>
      </w:r>
      <w:r w:rsidRPr="004171AF">
        <w:rPr>
          <w:sz w:val="28"/>
          <w:szCs w:val="28"/>
        </w:rPr>
        <w:t xml:space="preserve"> деятельност</w:t>
      </w:r>
      <w:r w:rsidR="0006007A">
        <w:rPr>
          <w:sz w:val="28"/>
          <w:szCs w:val="28"/>
        </w:rPr>
        <w:t>и</w:t>
      </w:r>
      <w:r w:rsidRPr="004171AF">
        <w:rPr>
          <w:sz w:val="28"/>
          <w:szCs w:val="28"/>
        </w:rPr>
        <w:t xml:space="preserve"> Контрольно-счетного органа </w:t>
      </w:r>
      <w:r w:rsidR="0006007A">
        <w:rPr>
          <w:sz w:val="28"/>
          <w:szCs w:val="28"/>
        </w:rPr>
        <w:t>в</w:t>
      </w:r>
      <w:r w:rsidRPr="004171AF">
        <w:rPr>
          <w:sz w:val="28"/>
          <w:szCs w:val="28"/>
        </w:rPr>
        <w:t xml:space="preserve"> 201</w:t>
      </w:r>
      <w:r w:rsidR="0006007A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</w:t>
      </w:r>
      <w:r w:rsidR="0006007A">
        <w:rPr>
          <w:sz w:val="28"/>
          <w:szCs w:val="28"/>
        </w:rPr>
        <w:t>у</w:t>
      </w:r>
      <w:r w:rsidRPr="004171AF">
        <w:rPr>
          <w:sz w:val="28"/>
          <w:szCs w:val="28"/>
        </w:rPr>
        <w:t xml:space="preserve"> по реализации полномочий и задач, определенных нормативно-правовыми актами Российской Федерации, Красноярского края и Иланского района.</w:t>
      </w:r>
    </w:p>
    <w:p w:rsidR="0006007A" w:rsidRPr="0006007A" w:rsidRDefault="0006007A" w:rsidP="0006007A">
      <w:pPr>
        <w:spacing w:line="276" w:lineRule="auto"/>
        <w:ind w:left="-17" w:right="23"/>
        <w:rPr>
          <w:sz w:val="28"/>
          <w:szCs w:val="28"/>
        </w:rPr>
      </w:pPr>
      <w:r w:rsidRPr="0006007A">
        <w:rPr>
          <w:sz w:val="28"/>
          <w:szCs w:val="28"/>
        </w:rPr>
        <w:t>Отчёт содержит итоги организационной и информационной деятельности Контрольно-счётно</w:t>
      </w:r>
      <w:r>
        <w:rPr>
          <w:sz w:val="28"/>
          <w:szCs w:val="28"/>
        </w:rPr>
        <w:t>го</w:t>
      </w:r>
      <w:r w:rsidRPr="0006007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06007A">
        <w:rPr>
          <w:sz w:val="28"/>
          <w:szCs w:val="28"/>
        </w:rPr>
        <w:t xml:space="preserve">, информацию о взаимодействии и сотрудничестве с иными органами и организациями, а также приоритетные направления деятельности </w:t>
      </w:r>
      <w:r>
        <w:rPr>
          <w:sz w:val="28"/>
          <w:szCs w:val="28"/>
        </w:rPr>
        <w:t>Контрольно-счетного органа</w:t>
      </w:r>
      <w:r w:rsidRPr="0006007A">
        <w:rPr>
          <w:sz w:val="28"/>
          <w:szCs w:val="28"/>
        </w:rPr>
        <w:t xml:space="preserve"> в 2020 году. </w:t>
      </w:r>
    </w:p>
    <w:p w:rsidR="0006007A" w:rsidRPr="004171AF" w:rsidRDefault="0006007A" w:rsidP="004171AF">
      <w:pPr>
        <w:spacing w:line="276" w:lineRule="auto"/>
        <w:ind w:left="-17" w:right="23"/>
        <w:rPr>
          <w:sz w:val="28"/>
          <w:szCs w:val="28"/>
        </w:rPr>
      </w:pPr>
    </w:p>
    <w:p w:rsidR="00E4076C" w:rsidRPr="00736E51" w:rsidRDefault="00E4076C" w:rsidP="00736E51">
      <w:pPr>
        <w:ind w:left="-17" w:right="23"/>
      </w:pPr>
    </w:p>
    <w:p w:rsidR="007B71EE" w:rsidRPr="00CE089C" w:rsidRDefault="00E4076C" w:rsidP="004C7C88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 w:rsidRPr="00CE089C">
        <w:rPr>
          <w:b/>
        </w:rPr>
        <w:lastRenderedPageBreak/>
        <w:t>Нормативно-правовая основа</w:t>
      </w:r>
      <w:r w:rsidR="004C7C88">
        <w:rPr>
          <w:b/>
        </w:rPr>
        <w:t>, принципы и приоритеты</w:t>
      </w:r>
      <w:r w:rsidRPr="00CE089C">
        <w:rPr>
          <w:b/>
        </w:rPr>
        <w:t xml:space="preserve"> деятельности Контрольно-счетного органа</w:t>
      </w:r>
    </w:p>
    <w:p w:rsidR="00E4076C" w:rsidRPr="00E4076C" w:rsidRDefault="00E4076C" w:rsidP="004C7C88">
      <w:pPr>
        <w:pStyle w:val="a3"/>
        <w:spacing w:after="0" w:line="240" w:lineRule="auto"/>
        <w:ind w:left="680" w:right="0" w:firstLine="0"/>
        <w:jc w:val="center"/>
        <w:rPr>
          <w:sz w:val="28"/>
          <w:szCs w:val="28"/>
        </w:rPr>
      </w:pP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Контрольно-счетный орган является постоянно действующим органом внешнего муниципального финансового контроля</w:t>
      </w:r>
      <w:r w:rsidR="00AC0654">
        <w:rPr>
          <w:sz w:val="28"/>
          <w:szCs w:val="28"/>
        </w:rPr>
        <w:t xml:space="preserve"> Иланского района, обладает организационной и функциональной независимостью и осуществляет свою деятельность самостоятельно</w:t>
      </w:r>
      <w:r w:rsidRPr="004171AF">
        <w:rPr>
          <w:sz w:val="28"/>
          <w:szCs w:val="28"/>
        </w:rPr>
        <w:t>.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E4076C" w:rsidRPr="004171AF">
        <w:rPr>
          <w:sz w:val="28"/>
          <w:szCs w:val="28"/>
        </w:rPr>
        <w:t>Контрольно-счетный орган</w:t>
      </w:r>
      <w:r>
        <w:rPr>
          <w:sz w:val="28"/>
          <w:szCs w:val="28"/>
        </w:rPr>
        <w:t>а</w:t>
      </w:r>
      <w:r w:rsidR="00E4076C" w:rsidRPr="00417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</w:t>
      </w:r>
      <w:r w:rsidR="00E4076C" w:rsidRPr="004171AF">
        <w:rPr>
          <w:sz w:val="28"/>
          <w:szCs w:val="28"/>
        </w:rPr>
        <w:t>основными нормативно-правовыми актами: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Бюджетный кодекс Российской Федерации; </w:t>
      </w:r>
    </w:p>
    <w:p w:rsidR="00E4076C" w:rsidRPr="004171AF" w:rsidRDefault="00EC493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Федеральный закон от 6 октября 2003 года N 131-ФЗ "Об общих принципах организации местного самоуправления в Российской Федерации"</w:t>
      </w:r>
      <w:r w:rsidR="00AC0654">
        <w:rPr>
          <w:sz w:val="28"/>
          <w:szCs w:val="28"/>
        </w:rPr>
        <w:t>;</w:t>
      </w:r>
      <w:r w:rsidRPr="004171AF">
        <w:rPr>
          <w:sz w:val="28"/>
          <w:szCs w:val="28"/>
        </w:rPr>
        <w:br/>
        <w:t xml:space="preserve">        </w:t>
      </w:r>
      <w:r w:rsidR="00E4076C" w:rsidRPr="004171AF">
        <w:rPr>
          <w:sz w:val="28"/>
          <w:szCs w:val="28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 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Устав Иланского района Красноярского края;</w:t>
      </w:r>
    </w:p>
    <w:p w:rsidR="00AC0654" w:rsidRDefault="00690F0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Положение о Контрольном органе Иланского района Красноярского края, утвержденное решением Иланского районного Совета депутатов от 26.10.2012 № 30-205Р</w:t>
      </w:r>
      <w:r w:rsidR="00AC0654">
        <w:rPr>
          <w:sz w:val="28"/>
          <w:szCs w:val="28"/>
        </w:rPr>
        <w:t>;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Положение о бюджетном процессе </w:t>
      </w:r>
      <w:r w:rsidRPr="00263ADB">
        <w:rPr>
          <w:sz w:val="28"/>
          <w:szCs w:val="28"/>
        </w:rPr>
        <w:t>в Иланском районе Красноярского края, утвержденного решением Иланского районного Совета депутатов от 16.06.2016 № 10-46Р</w:t>
      </w:r>
      <w:r w:rsidR="00690F00" w:rsidRPr="004171AF">
        <w:rPr>
          <w:sz w:val="28"/>
          <w:szCs w:val="28"/>
        </w:rPr>
        <w:t>.</w:t>
      </w:r>
    </w:p>
    <w:p w:rsidR="001E6E61" w:rsidRDefault="001E6E61" w:rsidP="00690F00">
      <w:pPr>
        <w:spacing w:after="0" w:line="240" w:lineRule="auto"/>
        <w:ind w:left="4" w:right="104"/>
      </w:pPr>
    </w:p>
    <w:p w:rsidR="00690F00" w:rsidRPr="001E6E61" w:rsidRDefault="001E6E61" w:rsidP="001E6E61">
      <w:pPr>
        <w:pStyle w:val="a3"/>
        <w:numPr>
          <w:ilvl w:val="1"/>
          <w:numId w:val="7"/>
        </w:numPr>
        <w:spacing w:after="0" w:line="240" w:lineRule="auto"/>
        <w:ind w:right="104"/>
        <w:rPr>
          <w:b/>
        </w:rPr>
      </w:pPr>
      <w:r w:rsidRPr="001E6E61">
        <w:rPr>
          <w:b/>
        </w:rPr>
        <w:t xml:space="preserve">Полномочия </w:t>
      </w:r>
      <w:r w:rsidR="00736E51">
        <w:rPr>
          <w:b/>
        </w:rPr>
        <w:t xml:space="preserve">и функции </w:t>
      </w:r>
      <w:r w:rsidRPr="001E6E61">
        <w:rPr>
          <w:b/>
        </w:rPr>
        <w:t>контрольно-счетного органа</w:t>
      </w:r>
    </w:p>
    <w:p w:rsidR="001E6E61" w:rsidRPr="001E6E61" w:rsidRDefault="001E6E61" w:rsidP="001E6E61">
      <w:pPr>
        <w:pStyle w:val="a3"/>
        <w:spacing w:after="0" w:line="240" w:lineRule="auto"/>
        <w:ind w:left="1136" w:right="104" w:firstLine="0"/>
        <w:rPr>
          <w:b/>
        </w:rPr>
      </w:pP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Полномочия Контрольно-счетно</w:t>
      </w:r>
      <w:r w:rsidR="00690F0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90F00" w:rsidRPr="004171AF">
        <w:rPr>
          <w:sz w:val="28"/>
          <w:szCs w:val="28"/>
        </w:rPr>
        <w:t>органа</w:t>
      </w:r>
      <w:r w:rsidR="001E6E61" w:rsidRPr="004171AF">
        <w:rPr>
          <w:sz w:val="28"/>
          <w:szCs w:val="28"/>
        </w:rPr>
        <w:t xml:space="preserve"> определены статьей 3</w:t>
      </w:r>
      <w:r w:rsidRPr="004171AF">
        <w:rPr>
          <w:sz w:val="28"/>
          <w:szCs w:val="28"/>
        </w:rPr>
        <w:t xml:space="preserve"> Положения </w:t>
      </w:r>
      <w:r w:rsidR="001E6E61" w:rsidRPr="004171AF">
        <w:rPr>
          <w:sz w:val="28"/>
          <w:szCs w:val="28"/>
        </w:rPr>
        <w:t>о Контрольном органе Иланского района Красноярского края</w:t>
      </w:r>
      <w:r w:rsidRPr="004171AF">
        <w:rPr>
          <w:sz w:val="28"/>
          <w:szCs w:val="28"/>
        </w:rPr>
        <w:t xml:space="preserve">. К ним относятся:  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1) контроль за исполнением районного бюджета;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2) экспертиза проектов районного бюджета, проектов решений районного Совета депутатов о внесении в него изменений;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3) внешняя проверка годового отчета об исполнении районного бюджета;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собственности района, в том числе охраняемыми результатами интеллектуальной деятельности и средствами индивидуализации, принадлежащими району;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собственности района;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7) финансово-экономическая экспертиза проектов решений районного Совета депутатов, других правовых актов района (включая обоснованность финансово-экономических обоснований) в части, касающейся расходных обязательств района, а также муниципальных программ, в том числе долгосрочных целевых программ;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8) анализ бюджетного процесса в районе и подготовка предложений, направленных на его совершенствование;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9)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районный Совет депутатов и Главе Иланского района;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1E6E61" w:rsidRPr="004171AF" w:rsidRDefault="001E6E6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Красноярского края, </w:t>
      </w:r>
      <w:hyperlink r:id="rId7" w:history="1">
        <w:r w:rsidRPr="004171AF">
          <w:rPr>
            <w:sz w:val="28"/>
            <w:szCs w:val="28"/>
          </w:rPr>
          <w:t>Уставом</w:t>
        </w:r>
      </w:hyperlink>
      <w:r w:rsidRPr="004171AF">
        <w:rPr>
          <w:sz w:val="28"/>
          <w:szCs w:val="28"/>
        </w:rPr>
        <w:t xml:space="preserve"> района, решениями районного Совета депутатов.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Бюджетным кодексом Российской Федерации к полномочиям контрольно-счетных органов отнесены: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    проведение аудита </w:t>
      </w:r>
      <w:r w:rsidRPr="004171AF">
        <w:rPr>
          <w:sz w:val="28"/>
          <w:szCs w:val="28"/>
        </w:rPr>
        <w:tab/>
        <w:t xml:space="preserve">эффективности, направленного на </w:t>
      </w:r>
      <w:r w:rsidR="004D0BA7">
        <w:rPr>
          <w:sz w:val="28"/>
          <w:szCs w:val="28"/>
        </w:rPr>
        <w:t>о</w:t>
      </w:r>
      <w:r w:rsidRPr="004171AF">
        <w:rPr>
          <w:sz w:val="28"/>
          <w:szCs w:val="28"/>
        </w:rPr>
        <w:t xml:space="preserve">пределение экономности и результативности использования бюджетных средств;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   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С учетом изменений, внесенных в Бюджетный кодекс Российской Федерации, Контрольно-счетным органом также осуществляется ежеквартальный мониторинг исполнения районного бюджета, проводятся финансово-экономические экспертизы муниципальных программ района. 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Полномочие по осуществлению аудита в сфере закупок </w:t>
      </w:r>
      <w:r w:rsidR="000F24E8" w:rsidRPr="004171AF">
        <w:rPr>
          <w:sz w:val="28"/>
          <w:szCs w:val="28"/>
        </w:rPr>
        <w:t>закреплено за</w:t>
      </w:r>
      <w:r w:rsidRPr="004171AF">
        <w:rPr>
          <w:sz w:val="28"/>
          <w:szCs w:val="28"/>
        </w:rPr>
        <w:t xml:space="preserve"> контрольно-счетными органами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0F24E8" w:rsidRPr="004171AF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lastRenderedPageBreak/>
        <w:t>Внешний муниципальный финансовый контроль осуществляется Контрольно-счетным органом в отношении:</w:t>
      </w:r>
    </w:p>
    <w:p w:rsidR="000F24E8" w:rsidRPr="004171AF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1) органов местного самоуправления, муниципальных учреждений и муниципальных унитарных предприятий района, а также других организаций, если они используют имущество, находящееся в собственности района;</w:t>
      </w:r>
    </w:p>
    <w:p w:rsidR="000F24E8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получателей средств районного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районного бюджета.</w:t>
      </w:r>
    </w:p>
    <w:p w:rsidR="004D0BA7" w:rsidRPr="004D0BA7" w:rsidRDefault="004D0BA7" w:rsidP="004D0BA7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</w:t>
      </w:r>
      <w:r w:rsidRPr="004D0BA7">
        <w:rPr>
          <w:sz w:val="28"/>
          <w:szCs w:val="28"/>
        </w:rPr>
        <w:t xml:space="preserve">является полноправным участником бюджетного процесса в Иланском районе, обладающим достаточными полномочиями для осуществления контроля за средствами бюджета, а также за соблюдением установленного порядка управления и распоряжения муниципальной собственностью.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Осуществляя свои полномочия в области внешнего муниципального контроля Контрольно-счетн</w:t>
      </w:r>
      <w:r w:rsidR="001E6E61" w:rsidRPr="004171AF">
        <w:rPr>
          <w:sz w:val="28"/>
          <w:szCs w:val="28"/>
        </w:rPr>
        <w:t>ый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</w:t>
      </w:r>
      <w:r w:rsidRPr="004171AF">
        <w:rPr>
          <w:sz w:val="28"/>
          <w:szCs w:val="28"/>
        </w:rPr>
        <w:t xml:space="preserve"> основывается на принципах законности, объективности, </w:t>
      </w:r>
      <w:r w:rsidR="001E6E61" w:rsidRPr="004171AF">
        <w:rPr>
          <w:sz w:val="28"/>
          <w:szCs w:val="28"/>
        </w:rPr>
        <w:t xml:space="preserve">эффективности, </w:t>
      </w:r>
      <w:r w:rsidRPr="004171AF">
        <w:rPr>
          <w:sz w:val="28"/>
          <w:szCs w:val="28"/>
        </w:rPr>
        <w:t>независимости</w:t>
      </w:r>
      <w:r w:rsidR="004D0BA7">
        <w:rPr>
          <w:sz w:val="28"/>
          <w:szCs w:val="28"/>
        </w:rPr>
        <w:t>, соблюдения профессиональной этики</w:t>
      </w:r>
      <w:r w:rsidRPr="004171AF">
        <w:rPr>
          <w:sz w:val="28"/>
          <w:szCs w:val="28"/>
        </w:rPr>
        <w:t xml:space="preserve"> и гласности.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Одной из форм реализации принципа гласности деятельности контрольно</w:t>
      </w:r>
      <w:r w:rsidR="001E6E61" w:rsidRPr="004171AF">
        <w:rPr>
          <w:sz w:val="28"/>
          <w:szCs w:val="28"/>
        </w:rPr>
        <w:t>-счетного органа является ежегодный отчет о деятельности Контрольно</w:t>
      </w:r>
      <w:r w:rsidRPr="004171AF">
        <w:rPr>
          <w:sz w:val="28"/>
          <w:szCs w:val="28"/>
        </w:rPr>
        <w:t>-счетно</w:t>
      </w:r>
      <w:r w:rsidR="001E6E61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.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Отчет о деятельности Контрольно-счетно</w:t>
      </w:r>
      <w:r w:rsidR="001E6E61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за 201</w:t>
      </w:r>
      <w:r w:rsidR="008E099B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 содержит информацию о результатах проведенных контрольных и экспертно-аналитических мероприяти</w:t>
      </w:r>
      <w:r w:rsidR="001E6E61" w:rsidRPr="004171AF">
        <w:rPr>
          <w:sz w:val="28"/>
          <w:szCs w:val="28"/>
        </w:rPr>
        <w:t>й</w:t>
      </w:r>
      <w:r w:rsidRPr="004171AF">
        <w:rPr>
          <w:sz w:val="28"/>
          <w:szCs w:val="28"/>
        </w:rPr>
        <w:t xml:space="preserve">, основных выводах, предложениях, направленных на устранение выявленных нарушений.    </w:t>
      </w:r>
    </w:p>
    <w:p w:rsidR="001F4CC6" w:rsidRPr="004171AF" w:rsidRDefault="001F4CC6" w:rsidP="004171AF">
      <w:pPr>
        <w:spacing w:line="276" w:lineRule="auto"/>
        <w:ind w:left="-17" w:right="23"/>
        <w:rPr>
          <w:sz w:val="28"/>
          <w:szCs w:val="28"/>
        </w:rPr>
      </w:pPr>
    </w:p>
    <w:p w:rsidR="00765C44" w:rsidRPr="00606DF0" w:rsidRDefault="004D0BA7" w:rsidP="001F4CC6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>
        <w:rPr>
          <w:b/>
        </w:rPr>
        <w:t>Приоритеты, задачи</w:t>
      </w:r>
      <w:r w:rsidR="00957796">
        <w:rPr>
          <w:b/>
        </w:rPr>
        <w:t xml:space="preserve"> </w:t>
      </w:r>
      <w:r w:rsidR="00606DF0">
        <w:rPr>
          <w:b/>
        </w:rPr>
        <w:t xml:space="preserve">и виды </w:t>
      </w:r>
      <w:r w:rsidR="00957796">
        <w:rPr>
          <w:b/>
        </w:rPr>
        <w:t xml:space="preserve">деятельности </w:t>
      </w:r>
      <w:r w:rsidR="00606DF0">
        <w:rPr>
          <w:b/>
        </w:rPr>
        <w:t xml:space="preserve">Контрольно-счетного органа </w:t>
      </w:r>
      <w:r w:rsidR="00957796">
        <w:rPr>
          <w:b/>
        </w:rPr>
        <w:t xml:space="preserve">в отчетном периоде </w:t>
      </w:r>
    </w:p>
    <w:p w:rsidR="001F4CC6" w:rsidRDefault="001F4CC6">
      <w:pPr>
        <w:spacing w:after="18" w:line="259" w:lineRule="auto"/>
        <w:ind w:left="674" w:right="0" w:firstLine="0"/>
        <w:jc w:val="center"/>
        <w:rPr>
          <w:b/>
        </w:rPr>
      </w:pPr>
    </w:p>
    <w:p w:rsidR="00765C44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Контрольно-счетный орган осуществляет </w:t>
      </w:r>
      <w:r>
        <w:rPr>
          <w:sz w:val="28"/>
          <w:szCs w:val="28"/>
        </w:rPr>
        <w:t>с</w:t>
      </w:r>
      <w:r w:rsidRPr="004171AF">
        <w:rPr>
          <w:sz w:val="28"/>
          <w:szCs w:val="28"/>
        </w:rPr>
        <w:t xml:space="preserve">вою деятельность на основе планов, которые разрабатываются, и утверждаются самостоятельно. При формировании плана работы в обязательном порядке рассматриваются, согласовываются   и учитываются поручения Иланского районного Совета депутатов, предложения и запросы Главы Иланского района. </w:t>
      </w:r>
      <w:r w:rsidR="00957796" w:rsidRPr="001F4CC6">
        <w:rPr>
          <w:sz w:val="28"/>
          <w:szCs w:val="28"/>
        </w:rPr>
        <w:t xml:space="preserve">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Деятельность Контрольно-счетно</w:t>
      </w:r>
      <w:r w:rsidR="00606DF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06DF0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201</w:t>
      </w:r>
      <w:r w:rsidR="004D0BA7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году осуществлялась на основе годового плана работы, утвержденного приказом</w:t>
      </w:r>
      <w:r w:rsidR="00137C1A" w:rsidRPr="004171AF">
        <w:rPr>
          <w:sz w:val="28"/>
          <w:szCs w:val="28"/>
        </w:rPr>
        <w:t xml:space="preserve"> №</w:t>
      </w:r>
      <w:r w:rsidR="004D0BA7">
        <w:rPr>
          <w:sz w:val="28"/>
          <w:szCs w:val="28"/>
        </w:rPr>
        <w:t>28</w:t>
      </w:r>
      <w:r w:rsidR="00137C1A" w:rsidRPr="004171AF">
        <w:rPr>
          <w:sz w:val="28"/>
          <w:szCs w:val="28"/>
        </w:rPr>
        <w:t>-од</w:t>
      </w:r>
      <w:r w:rsidRPr="004171AF">
        <w:rPr>
          <w:sz w:val="28"/>
          <w:szCs w:val="28"/>
        </w:rPr>
        <w:t xml:space="preserve"> </w:t>
      </w:r>
      <w:r w:rsidR="00137C1A" w:rsidRPr="004171AF">
        <w:rPr>
          <w:sz w:val="28"/>
          <w:szCs w:val="28"/>
        </w:rPr>
        <w:t>от 2</w:t>
      </w:r>
      <w:r w:rsidR="004D0BA7">
        <w:rPr>
          <w:sz w:val="28"/>
          <w:szCs w:val="28"/>
        </w:rPr>
        <w:t>9</w:t>
      </w:r>
      <w:r w:rsidR="00137C1A" w:rsidRPr="004171AF">
        <w:rPr>
          <w:sz w:val="28"/>
          <w:szCs w:val="28"/>
        </w:rPr>
        <w:t>.12.201</w:t>
      </w:r>
      <w:r w:rsidR="004D0BA7">
        <w:rPr>
          <w:sz w:val="28"/>
          <w:szCs w:val="28"/>
        </w:rPr>
        <w:t>8</w:t>
      </w:r>
      <w:r w:rsidR="00137C1A" w:rsidRPr="004171AF">
        <w:rPr>
          <w:sz w:val="28"/>
          <w:szCs w:val="28"/>
        </w:rPr>
        <w:t>,</w:t>
      </w:r>
      <w:r w:rsidRPr="004171AF">
        <w:rPr>
          <w:sz w:val="28"/>
          <w:szCs w:val="28"/>
        </w:rPr>
        <w:t xml:space="preserve"> на основе анализа информации и определения приоритетных направлений </w:t>
      </w:r>
      <w:r w:rsidRPr="004171AF">
        <w:rPr>
          <w:sz w:val="28"/>
          <w:szCs w:val="28"/>
        </w:rPr>
        <w:lastRenderedPageBreak/>
        <w:t xml:space="preserve">контроля с учетом предложений Счетной палаты Красноярского края, </w:t>
      </w:r>
      <w:r w:rsidR="00137C1A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рокуратуры</w:t>
      </w:r>
      <w:r w:rsidR="00137C1A" w:rsidRPr="004171AF">
        <w:rPr>
          <w:sz w:val="28"/>
          <w:szCs w:val="28"/>
        </w:rPr>
        <w:t xml:space="preserve"> Иланского района</w:t>
      </w:r>
      <w:r w:rsidRPr="004171AF">
        <w:rPr>
          <w:sz w:val="28"/>
          <w:szCs w:val="28"/>
        </w:rPr>
        <w:t xml:space="preserve">. </w:t>
      </w:r>
    </w:p>
    <w:p w:rsidR="001F4CC6" w:rsidRDefault="001F4C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Приоритеты деятельности Контрольно-счетного органа определяются Счетной палатой Российской Федерации.</w:t>
      </w:r>
    </w:p>
    <w:p w:rsidR="001F4CC6" w:rsidRDefault="001F4C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Основными приоритетами деятельности в отчетном году были:</w:t>
      </w:r>
    </w:p>
    <w:p w:rsidR="001F4CC6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CC6">
        <w:rPr>
          <w:sz w:val="28"/>
          <w:szCs w:val="28"/>
        </w:rPr>
        <w:t xml:space="preserve">повышение эффективности управления муниципальными ресурсами путем соотнесения национальных проектов с документами стратегического планирования, муниципальными программами, их ресурсным обеспечением и результатами исполнения;  </w:t>
      </w:r>
    </w:p>
    <w:p w:rsidR="001F4CC6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CC6">
        <w:rPr>
          <w:sz w:val="28"/>
          <w:szCs w:val="28"/>
        </w:rPr>
        <w:t xml:space="preserve">организация мониторинга открытости, достоверности, полноты и качества данных в государственных (муниципальных) информационных системах, в том числе в целях оценки финансовых, коррупционных и иных рисков; </w:t>
      </w:r>
    </w:p>
    <w:p w:rsidR="001F4CC6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CC6">
        <w:rPr>
          <w:sz w:val="28"/>
          <w:szCs w:val="28"/>
        </w:rPr>
        <w:t xml:space="preserve">поиск новых механизмов реализации </w:t>
      </w:r>
      <w:proofErr w:type="spellStart"/>
      <w:r w:rsidRPr="001F4CC6">
        <w:rPr>
          <w:sz w:val="28"/>
          <w:szCs w:val="28"/>
        </w:rPr>
        <w:t>муниципально</w:t>
      </w:r>
      <w:proofErr w:type="spellEnd"/>
      <w:r w:rsidRPr="001F4CC6">
        <w:rPr>
          <w:sz w:val="28"/>
          <w:szCs w:val="28"/>
        </w:rPr>
        <w:t xml:space="preserve">-частного партнерства, развития конкурентной среды путем взаимодействия с экспертами, сообществом и бизнесом; </w:t>
      </w:r>
    </w:p>
    <w:p w:rsidR="001F4CC6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CC6">
        <w:rPr>
          <w:sz w:val="28"/>
          <w:szCs w:val="28"/>
        </w:rPr>
        <w:t xml:space="preserve">предоставление достоверной и объективной информации о выявляемых недостатках в системе управления муниципальными ресурсами, возможных мерах по их устранению и предотвращению в целях принятия эффективных </w:t>
      </w:r>
    </w:p>
    <w:p w:rsidR="001F4CC6" w:rsidRPr="001F4CC6" w:rsidRDefault="001F4CC6" w:rsidP="001F4CC6">
      <w:pPr>
        <w:spacing w:line="276" w:lineRule="auto"/>
        <w:ind w:left="-17" w:right="23" w:firstLine="17"/>
        <w:rPr>
          <w:sz w:val="28"/>
          <w:szCs w:val="28"/>
        </w:rPr>
      </w:pPr>
      <w:r w:rsidRPr="001F4CC6">
        <w:rPr>
          <w:sz w:val="28"/>
          <w:szCs w:val="28"/>
        </w:rPr>
        <w:t xml:space="preserve">управленческих решений; </w:t>
      </w:r>
    </w:p>
    <w:p w:rsidR="001F4CC6" w:rsidRPr="001F4CC6" w:rsidRDefault="001F4CC6" w:rsidP="001F4CC6">
      <w:pPr>
        <w:spacing w:line="276" w:lineRule="auto"/>
        <w:ind w:left="-17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A6B">
        <w:rPr>
          <w:sz w:val="28"/>
          <w:szCs w:val="28"/>
        </w:rPr>
        <w:t xml:space="preserve">      - </w:t>
      </w:r>
      <w:r w:rsidRPr="001F4CC6">
        <w:rPr>
          <w:sz w:val="28"/>
          <w:szCs w:val="28"/>
        </w:rPr>
        <w:t xml:space="preserve">анализ практики систем управления в органах местного самоуправления с целью выработки моделей и методов, обеспечивающих их наибольшую </w:t>
      </w:r>
    </w:p>
    <w:p w:rsidR="001F4CC6" w:rsidRPr="001F4CC6" w:rsidRDefault="001F4CC6" w:rsidP="008D5A6B">
      <w:pPr>
        <w:spacing w:line="276" w:lineRule="auto"/>
        <w:ind w:left="-17" w:right="23" w:firstLine="17"/>
        <w:rPr>
          <w:sz w:val="28"/>
          <w:szCs w:val="28"/>
        </w:rPr>
      </w:pPr>
      <w:r w:rsidRPr="001F4CC6">
        <w:rPr>
          <w:sz w:val="28"/>
          <w:szCs w:val="28"/>
        </w:rPr>
        <w:t xml:space="preserve">эффективность;  </w:t>
      </w:r>
    </w:p>
    <w:p w:rsidR="001F4CC6" w:rsidRPr="001F4CC6" w:rsidRDefault="001F4CC6" w:rsidP="001F4CC6">
      <w:pPr>
        <w:spacing w:line="276" w:lineRule="auto"/>
        <w:ind w:left="-17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A6B">
        <w:rPr>
          <w:sz w:val="28"/>
          <w:szCs w:val="28"/>
        </w:rPr>
        <w:t xml:space="preserve">      - </w:t>
      </w:r>
      <w:r w:rsidRPr="001F4CC6">
        <w:rPr>
          <w:sz w:val="28"/>
          <w:szCs w:val="28"/>
        </w:rPr>
        <w:t>внедрение практики профессионального развития сотрудников Контрольно</w:t>
      </w:r>
      <w:r w:rsidR="008D5A6B">
        <w:rPr>
          <w:sz w:val="28"/>
          <w:szCs w:val="28"/>
        </w:rPr>
        <w:t>-</w:t>
      </w:r>
      <w:r w:rsidRPr="001F4CC6">
        <w:rPr>
          <w:sz w:val="28"/>
          <w:szCs w:val="28"/>
        </w:rPr>
        <w:t>счетно</w:t>
      </w:r>
      <w:r w:rsidR="008D5A6B">
        <w:rPr>
          <w:sz w:val="28"/>
          <w:szCs w:val="28"/>
        </w:rPr>
        <w:t>го</w:t>
      </w:r>
      <w:r w:rsidRPr="001F4CC6">
        <w:rPr>
          <w:sz w:val="28"/>
          <w:szCs w:val="28"/>
        </w:rPr>
        <w:t xml:space="preserve"> </w:t>
      </w:r>
      <w:r w:rsidR="008D5A6B">
        <w:rPr>
          <w:sz w:val="28"/>
          <w:szCs w:val="28"/>
        </w:rPr>
        <w:t>органа</w:t>
      </w:r>
      <w:r w:rsidRPr="001F4CC6">
        <w:rPr>
          <w:sz w:val="28"/>
          <w:szCs w:val="28"/>
        </w:rPr>
        <w:t xml:space="preserve">, в целях усиления их мотивации к улучшению результатов своей работы. </w:t>
      </w:r>
    </w:p>
    <w:p w:rsidR="004C3119" w:rsidRPr="004171AF" w:rsidRDefault="00C4511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Основными направлениями и видами деятельности Контрольно-счетного органа в отчетном периоде </w:t>
      </w:r>
      <w:r w:rsidR="00105957" w:rsidRPr="004171AF">
        <w:rPr>
          <w:sz w:val="28"/>
          <w:szCs w:val="28"/>
        </w:rPr>
        <w:t>являлись экспертно-аналитическая, контрольная и информационная деятельность.</w:t>
      </w:r>
    </w:p>
    <w:p w:rsidR="009F7C0E" w:rsidRPr="004171AF" w:rsidRDefault="00137C1A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соответствии с установленными полномочиями Контрольно-счетным </w:t>
      </w:r>
      <w:r w:rsidR="009F7C0E" w:rsidRPr="004171AF">
        <w:rPr>
          <w:sz w:val="28"/>
          <w:szCs w:val="28"/>
        </w:rPr>
        <w:t>органом в</w:t>
      </w:r>
      <w:r w:rsidRPr="004171AF">
        <w:rPr>
          <w:sz w:val="28"/>
          <w:szCs w:val="28"/>
        </w:rPr>
        <w:t xml:space="preserve"> отчетном году осуществлялся контроль формирования и исполнения </w:t>
      </w:r>
      <w:r w:rsidR="009F7C0E" w:rsidRPr="004171AF">
        <w:rPr>
          <w:sz w:val="28"/>
          <w:szCs w:val="28"/>
        </w:rPr>
        <w:t>районного бюджета</w:t>
      </w:r>
      <w:r w:rsidRPr="004171AF">
        <w:rPr>
          <w:sz w:val="28"/>
          <w:szCs w:val="28"/>
        </w:rPr>
        <w:t>.</w:t>
      </w:r>
      <w:r w:rsidR="009F7C0E" w:rsidRPr="004171AF">
        <w:rPr>
          <w:sz w:val="28"/>
          <w:szCs w:val="28"/>
        </w:rPr>
        <w:t xml:space="preserve"> На основании Соглашения о передаче части полномочий по осуществлению внешнего муниципального финансового контроля, заключенного между Советом депутатов города Иланский и Контрольно-счетным органом, осуществлялся внешний контроль формирования и исполнения бюджета города. </w:t>
      </w:r>
      <w:r w:rsidRPr="004171AF">
        <w:rPr>
          <w:sz w:val="28"/>
          <w:szCs w:val="28"/>
        </w:rPr>
        <w:t xml:space="preserve"> </w:t>
      </w:r>
      <w:r w:rsidR="009F7C0E" w:rsidRPr="004171AF">
        <w:rPr>
          <w:sz w:val="28"/>
          <w:szCs w:val="28"/>
        </w:rPr>
        <w:t xml:space="preserve">Реализован ряд мероприятий, направленных на проведение предварительного, оперативного и последующего контроля районного бюджета, в ходе которых проводился анализ актуальных проблем </w:t>
      </w:r>
      <w:r w:rsidR="009F7C0E" w:rsidRPr="004171AF">
        <w:rPr>
          <w:sz w:val="28"/>
          <w:szCs w:val="28"/>
        </w:rPr>
        <w:lastRenderedPageBreak/>
        <w:t xml:space="preserve">социально-экономического развития района, выявлялись пробелы в нормативно-правовом регулировании. </w:t>
      </w:r>
    </w:p>
    <w:p w:rsidR="00137C1A" w:rsidRPr="004171AF" w:rsidRDefault="009F7C0E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рамках контроля формирования и исполнения районного бюджета и бюджета города Иланский Контрольно-счетным органом в отчетном году были проведены экспертизы законопроектов об исполнении бюджетов за 201</w:t>
      </w:r>
      <w:r w:rsidR="00B22AF5">
        <w:rPr>
          <w:sz w:val="28"/>
          <w:szCs w:val="28"/>
        </w:rPr>
        <w:t>8</w:t>
      </w:r>
      <w:r w:rsidRPr="004171AF">
        <w:rPr>
          <w:sz w:val="28"/>
          <w:szCs w:val="28"/>
        </w:rPr>
        <w:t xml:space="preserve"> год, об утверждении районного бюджета</w:t>
      </w:r>
      <w:r w:rsidR="001C4F2D" w:rsidRPr="004171AF">
        <w:rPr>
          <w:sz w:val="28"/>
          <w:szCs w:val="28"/>
        </w:rPr>
        <w:t xml:space="preserve"> и бюджета города </w:t>
      </w:r>
      <w:r w:rsidRPr="004171AF">
        <w:rPr>
          <w:sz w:val="28"/>
          <w:szCs w:val="28"/>
        </w:rPr>
        <w:t>на 20</w:t>
      </w:r>
      <w:r w:rsidR="00B22AF5">
        <w:rPr>
          <w:sz w:val="28"/>
          <w:szCs w:val="28"/>
        </w:rPr>
        <w:t>20</w:t>
      </w:r>
      <w:r w:rsidRPr="004171AF">
        <w:rPr>
          <w:sz w:val="28"/>
          <w:szCs w:val="28"/>
        </w:rPr>
        <w:t xml:space="preserve"> год и плановый период 202</w:t>
      </w:r>
      <w:r w:rsidR="00B22AF5">
        <w:rPr>
          <w:sz w:val="28"/>
          <w:szCs w:val="28"/>
        </w:rPr>
        <w:t>1</w:t>
      </w:r>
      <w:r w:rsidRPr="004171AF">
        <w:rPr>
          <w:sz w:val="28"/>
          <w:szCs w:val="28"/>
        </w:rPr>
        <w:t>-202</w:t>
      </w:r>
      <w:r w:rsidR="00B22AF5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годов</w:t>
      </w:r>
      <w:r w:rsidR="001C4F2D" w:rsidRPr="004171AF">
        <w:rPr>
          <w:sz w:val="28"/>
          <w:szCs w:val="28"/>
        </w:rPr>
        <w:t xml:space="preserve">. </w:t>
      </w:r>
      <w:r w:rsidR="006B2DFC">
        <w:rPr>
          <w:sz w:val="28"/>
          <w:szCs w:val="28"/>
        </w:rPr>
        <w:t>Проверены полнота, достоверность и правильность составления бюджетной отчетности главными администраторами доходов и расходов бюджетных средств.</w:t>
      </w:r>
      <w:r w:rsidR="001C4F2D">
        <w:rPr>
          <w:sz w:val="28"/>
          <w:szCs w:val="28"/>
        </w:rPr>
        <w:t xml:space="preserve"> </w:t>
      </w:r>
      <w:r w:rsidR="006B2DFC">
        <w:rPr>
          <w:sz w:val="28"/>
          <w:szCs w:val="28"/>
        </w:rPr>
        <w:t xml:space="preserve">В период подготовки бюджетов осуществлен мониторинг и анализ формирования и исполнения целевых показателей муниципальных программ исходя из приоритетов социально-экономического развития Иланского района. </w:t>
      </w:r>
      <w:r w:rsidR="006B2DFC" w:rsidRPr="004171AF">
        <w:rPr>
          <w:sz w:val="28"/>
          <w:szCs w:val="28"/>
        </w:rPr>
        <w:t xml:space="preserve">Проведена экспертиза </w:t>
      </w:r>
      <w:r w:rsidR="006B2DFC">
        <w:rPr>
          <w:sz w:val="28"/>
          <w:szCs w:val="28"/>
        </w:rPr>
        <w:t xml:space="preserve">всех проектов решений о внесении изменений в районный бюджет. </w:t>
      </w:r>
      <w:r w:rsidR="001C4F2D" w:rsidRPr="004171AF">
        <w:rPr>
          <w:sz w:val="28"/>
          <w:szCs w:val="28"/>
        </w:rPr>
        <w:t xml:space="preserve">В течение года проводился мониторинг исполнения районного бюджета. </w:t>
      </w:r>
    </w:p>
    <w:p w:rsidR="00CE089C" w:rsidRPr="004171AF" w:rsidRDefault="00CE089C" w:rsidP="004171AF">
      <w:pPr>
        <w:spacing w:line="276" w:lineRule="auto"/>
        <w:ind w:left="-17" w:right="23"/>
        <w:rPr>
          <w:sz w:val="28"/>
          <w:szCs w:val="28"/>
        </w:rPr>
      </w:pPr>
    </w:p>
    <w:p w:rsidR="00105957" w:rsidRPr="00214DB8" w:rsidRDefault="00CE089C" w:rsidP="00084E4A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214DB8">
        <w:rPr>
          <w:b/>
          <w:color w:val="auto"/>
          <w:sz w:val="28"/>
          <w:szCs w:val="28"/>
        </w:rPr>
        <w:t>Контроль за формированием и исполнением районного бюджета</w:t>
      </w:r>
    </w:p>
    <w:p w:rsidR="00084E4A" w:rsidRDefault="00084E4A" w:rsidP="00084E4A">
      <w:pPr>
        <w:ind w:left="-15" w:right="23"/>
      </w:pPr>
    </w:p>
    <w:p w:rsidR="006A49A9" w:rsidRPr="004171AF" w:rsidRDefault="00CE089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целях осуществления предварительного, оперативного и последующего контроля</w:t>
      </w:r>
      <w:r w:rsidR="00084E4A" w:rsidRPr="004171AF">
        <w:rPr>
          <w:sz w:val="28"/>
          <w:szCs w:val="28"/>
        </w:rPr>
        <w:t xml:space="preserve"> Контрольно-счетным органом в отчетном году проведено </w:t>
      </w:r>
      <w:r w:rsidR="0030169C" w:rsidRPr="004171AF">
        <w:rPr>
          <w:sz w:val="28"/>
          <w:szCs w:val="28"/>
        </w:rPr>
        <w:t>2</w:t>
      </w:r>
      <w:r w:rsidR="00A409DF">
        <w:rPr>
          <w:sz w:val="28"/>
          <w:szCs w:val="28"/>
        </w:rPr>
        <w:t>3</w:t>
      </w:r>
      <w:r w:rsidR="0030169C" w:rsidRPr="004171AF">
        <w:rPr>
          <w:sz w:val="28"/>
          <w:szCs w:val="28"/>
        </w:rPr>
        <w:t xml:space="preserve"> мероприяти</w:t>
      </w:r>
      <w:r w:rsidR="00A409DF">
        <w:rPr>
          <w:sz w:val="28"/>
          <w:szCs w:val="28"/>
        </w:rPr>
        <w:t>я</w:t>
      </w:r>
      <w:r w:rsidR="0030169C" w:rsidRPr="004171AF">
        <w:rPr>
          <w:sz w:val="28"/>
          <w:szCs w:val="28"/>
        </w:rPr>
        <w:t xml:space="preserve">, из них </w:t>
      </w:r>
      <w:r w:rsidR="00084E4A" w:rsidRPr="004171AF">
        <w:rPr>
          <w:sz w:val="28"/>
          <w:szCs w:val="28"/>
        </w:rPr>
        <w:t>1</w:t>
      </w:r>
      <w:r w:rsidR="00A409DF">
        <w:rPr>
          <w:sz w:val="28"/>
          <w:szCs w:val="28"/>
        </w:rPr>
        <w:t>4</w:t>
      </w:r>
      <w:r w:rsidR="00084E4A" w:rsidRPr="004171AF">
        <w:rPr>
          <w:sz w:val="28"/>
          <w:szCs w:val="28"/>
        </w:rPr>
        <w:t xml:space="preserve"> контрольных и </w:t>
      </w:r>
      <w:r w:rsidR="00A409DF">
        <w:rPr>
          <w:sz w:val="28"/>
          <w:szCs w:val="28"/>
        </w:rPr>
        <w:t>9</w:t>
      </w:r>
      <w:r w:rsidR="00084E4A" w:rsidRPr="004171AF">
        <w:rPr>
          <w:sz w:val="28"/>
          <w:szCs w:val="28"/>
        </w:rPr>
        <w:t xml:space="preserve"> экспертно-аналитических</w:t>
      </w:r>
      <w:r w:rsidR="006A49A9" w:rsidRPr="004171AF">
        <w:rPr>
          <w:sz w:val="28"/>
          <w:szCs w:val="28"/>
        </w:rPr>
        <w:t xml:space="preserve">, </w:t>
      </w:r>
      <w:r w:rsidR="00A409DF">
        <w:rPr>
          <w:sz w:val="28"/>
          <w:szCs w:val="28"/>
        </w:rPr>
        <w:t>в том числе</w:t>
      </w:r>
      <w:r w:rsidR="006A49A9" w:rsidRPr="004171AF">
        <w:rPr>
          <w:sz w:val="28"/>
          <w:szCs w:val="28"/>
        </w:rPr>
        <w:t xml:space="preserve"> </w:t>
      </w:r>
      <w:r w:rsidR="00A409DF">
        <w:rPr>
          <w:sz w:val="28"/>
          <w:szCs w:val="28"/>
        </w:rPr>
        <w:t>два -</w:t>
      </w:r>
      <w:r w:rsidR="006A49A9" w:rsidRPr="004171AF">
        <w:rPr>
          <w:sz w:val="28"/>
          <w:szCs w:val="28"/>
        </w:rPr>
        <w:t xml:space="preserve"> совместных с Прокуратурой Иланского района. </w:t>
      </w:r>
      <w:r w:rsidR="00B031E8">
        <w:rPr>
          <w:sz w:val="28"/>
          <w:szCs w:val="28"/>
        </w:rPr>
        <w:t>По результатам контрольных и экспертно-аналитических мероприятий подготовлено 18 заключений, 13 аналитических записок и 2 акта проверок.</w:t>
      </w:r>
    </w:p>
    <w:p w:rsidR="00105957" w:rsidRPr="004171AF" w:rsidRDefault="006A49A9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EE3A5B">
        <w:rPr>
          <w:sz w:val="28"/>
          <w:szCs w:val="28"/>
        </w:rPr>
        <w:t>10</w:t>
      </w:r>
      <w:r w:rsidR="00AC2566" w:rsidRPr="004171AF">
        <w:rPr>
          <w:sz w:val="28"/>
          <w:szCs w:val="28"/>
        </w:rPr>
        <w:t xml:space="preserve"> внешних проверок бюджетной отчетности главных администраторов бюджетных средств за 201</w:t>
      </w:r>
      <w:r w:rsidR="00EE3A5B">
        <w:rPr>
          <w:sz w:val="28"/>
          <w:szCs w:val="28"/>
        </w:rPr>
        <w:t>8</w:t>
      </w:r>
      <w:r w:rsidR="00AC2566" w:rsidRPr="004171AF">
        <w:rPr>
          <w:sz w:val="28"/>
          <w:szCs w:val="28"/>
        </w:rPr>
        <w:t xml:space="preserve"> год.</w:t>
      </w:r>
    </w:p>
    <w:p w:rsidR="00AC2566" w:rsidRPr="004171AF" w:rsidRDefault="00AC256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Контрольными мероприятиями охвачено 1</w:t>
      </w:r>
      <w:r w:rsidR="00EE3A5B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объектов (без учета проведения на одном объекте несколько проверок), в том числе: 3 органа местного самоуправления (это администрации района и города, финансовое управление Администрации района</w:t>
      </w:r>
      <w:r w:rsidR="0068560B" w:rsidRPr="004171AF">
        <w:rPr>
          <w:sz w:val="28"/>
          <w:szCs w:val="28"/>
        </w:rPr>
        <w:t xml:space="preserve">), </w:t>
      </w:r>
      <w:r w:rsidR="00EE3A5B">
        <w:rPr>
          <w:sz w:val="28"/>
          <w:szCs w:val="28"/>
        </w:rPr>
        <w:t>7</w:t>
      </w:r>
      <w:r w:rsidR="0068560B" w:rsidRPr="004171AF">
        <w:rPr>
          <w:sz w:val="28"/>
          <w:szCs w:val="28"/>
        </w:rPr>
        <w:t xml:space="preserve"> </w:t>
      </w:r>
      <w:r w:rsidR="00EE3A5B">
        <w:rPr>
          <w:sz w:val="28"/>
          <w:szCs w:val="28"/>
        </w:rPr>
        <w:t>главных распорядителей бюджетных средств</w:t>
      </w:r>
      <w:r w:rsidR="0068560B" w:rsidRPr="004171AF">
        <w:rPr>
          <w:sz w:val="28"/>
          <w:szCs w:val="28"/>
        </w:rPr>
        <w:t xml:space="preserve"> и 2 муниципальных </w:t>
      </w:r>
      <w:r w:rsidR="00EE3A5B">
        <w:rPr>
          <w:sz w:val="28"/>
          <w:szCs w:val="28"/>
        </w:rPr>
        <w:t>учреждения</w:t>
      </w:r>
      <w:r w:rsidR="0068560B" w:rsidRPr="004171AF">
        <w:rPr>
          <w:sz w:val="28"/>
          <w:szCs w:val="28"/>
        </w:rPr>
        <w:t>.</w:t>
      </w:r>
      <w:r w:rsidRPr="004171AF">
        <w:rPr>
          <w:sz w:val="28"/>
          <w:szCs w:val="28"/>
        </w:rPr>
        <w:t xml:space="preserve"> </w:t>
      </w:r>
    </w:p>
    <w:p w:rsidR="00CE089C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Экспертно-аналитическая деятельность осуществлялась Контрольно-счетным органом в 201</w:t>
      </w:r>
      <w:r w:rsidR="00EE3A5B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году по следующим направлениям: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проведение экспертно-аналитических мероприятий;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экспертиза проектов решений о районном бюджете и о бюджете города Иланский, а также проектов решений о внесении изменений в райо</w:t>
      </w:r>
      <w:r w:rsidR="00E75DE0" w:rsidRPr="004171AF">
        <w:rPr>
          <w:sz w:val="28"/>
          <w:szCs w:val="28"/>
        </w:rPr>
        <w:t>нный бюджет;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финансово-экономическая экспертиза проектов постановлений Администрации района о внесении изменений в муниципальные программы;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lastRenderedPageBreak/>
        <w:t>- подготовка Заключений и аналитических записок по проведенным экспертизам и мониторингам.</w:t>
      </w:r>
    </w:p>
    <w:p w:rsidR="00495929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Всего в рамках осуществления экспертно-аналитической деятельности Контрольно-счетным органом подготовлен </w:t>
      </w:r>
      <w:r w:rsidR="00214DB8">
        <w:rPr>
          <w:sz w:val="28"/>
          <w:szCs w:val="28"/>
        </w:rPr>
        <w:t>3</w:t>
      </w:r>
      <w:r w:rsidRPr="004171AF">
        <w:rPr>
          <w:sz w:val="28"/>
          <w:szCs w:val="28"/>
        </w:rPr>
        <w:t>1</w:t>
      </w:r>
      <w:r w:rsidR="00495929" w:rsidRPr="004171AF">
        <w:rPr>
          <w:sz w:val="28"/>
          <w:szCs w:val="28"/>
        </w:rPr>
        <w:t xml:space="preserve"> аналитический материал:</w:t>
      </w:r>
    </w:p>
    <w:p w:rsidR="00E75DE0" w:rsidRPr="004171AF" w:rsidRDefault="00214DB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6</w:t>
      </w:r>
      <w:r w:rsidR="00495929" w:rsidRPr="004171AF">
        <w:rPr>
          <w:sz w:val="28"/>
          <w:szCs w:val="28"/>
        </w:rPr>
        <w:t xml:space="preserve"> заключений по результатам экспертизы проектов решений о районном бюджете и бюджете города;</w:t>
      </w:r>
      <w:r w:rsidR="00E75DE0" w:rsidRPr="004171AF">
        <w:rPr>
          <w:sz w:val="28"/>
          <w:szCs w:val="28"/>
        </w:rPr>
        <w:t xml:space="preserve">  </w:t>
      </w:r>
    </w:p>
    <w:p w:rsidR="00495929" w:rsidRPr="004171AF" w:rsidRDefault="00495929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2 заключения на годовые отчеты об исполнении районного и городского бюджетов;</w:t>
      </w:r>
    </w:p>
    <w:p w:rsidR="00495929" w:rsidRPr="004171AF" w:rsidRDefault="00214DB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10</w:t>
      </w:r>
      <w:r w:rsidR="00495929" w:rsidRPr="004171AF">
        <w:rPr>
          <w:sz w:val="28"/>
          <w:szCs w:val="28"/>
        </w:rPr>
        <w:t xml:space="preserve"> заключения по результатам внешней проверки годовой отчетности главных </w:t>
      </w:r>
      <w:r w:rsidR="008E0EC0" w:rsidRPr="004171AF">
        <w:rPr>
          <w:sz w:val="28"/>
          <w:szCs w:val="28"/>
        </w:rPr>
        <w:t>администраторов бюджетных средств;</w:t>
      </w:r>
    </w:p>
    <w:p w:rsidR="0068560B" w:rsidRPr="004171AF" w:rsidRDefault="00214DB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13</w:t>
      </w:r>
      <w:r w:rsidR="008E0EC0" w:rsidRPr="004171AF">
        <w:rPr>
          <w:sz w:val="28"/>
          <w:szCs w:val="28"/>
        </w:rPr>
        <w:t xml:space="preserve"> аналитических записок по данным проведенных мониторингов.</w:t>
      </w:r>
    </w:p>
    <w:p w:rsidR="008E0EC0" w:rsidRDefault="008E0EC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Экспертно-аналитическими мероприятиями охвачено 7 объектов (без учета проведения на одном объекте нескольких мероприятий).</w:t>
      </w:r>
    </w:p>
    <w:p w:rsidR="00B031E8" w:rsidRPr="004171AF" w:rsidRDefault="00B031E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t>с действующим законодательством в отчётном периоде проведена внешняя проверка годового отчёта об исполнении районного бюджета и бюджета города Иланский за 2018 год, во в</w:t>
      </w:r>
      <w:r w:rsidR="00A7071D">
        <w:t>ремя которой проведена</w:t>
      </w:r>
      <w:r>
        <w:t xml:space="preserve"> внешн</w:t>
      </w:r>
      <w:r w:rsidR="00A7071D">
        <w:t>яя</w:t>
      </w:r>
      <w:r>
        <w:t xml:space="preserve"> проверк</w:t>
      </w:r>
      <w:r w:rsidR="00A7071D">
        <w:t>а</w:t>
      </w:r>
      <w:r>
        <w:t xml:space="preserve"> годовой отчётности всех главных администраторов бюджетных средств </w:t>
      </w:r>
      <w:r w:rsidR="00A7071D">
        <w:t xml:space="preserve">районного и городского </w:t>
      </w:r>
      <w:r>
        <w:t>бюджет</w:t>
      </w:r>
      <w:r w:rsidR="00A7071D">
        <w:t>ов</w:t>
      </w:r>
      <w:r>
        <w:t xml:space="preserve">.  Внешняя проверка </w:t>
      </w:r>
      <w:r w:rsidR="00A7071D">
        <w:t>годовой</w:t>
      </w:r>
      <w:r>
        <w:t xml:space="preserve"> отчётности показала, что в основном бюджетная отчётность главных администраторов бюджетных средств является достоверной. Основные показатели сводного годового отчета об исполнении </w:t>
      </w:r>
      <w:r w:rsidR="00A7071D">
        <w:t xml:space="preserve">районного </w:t>
      </w:r>
      <w:r>
        <w:t>бюджета</w:t>
      </w:r>
      <w:r w:rsidR="00A7071D">
        <w:t xml:space="preserve"> и бюджета города Иланский</w:t>
      </w:r>
      <w:r>
        <w:t xml:space="preserve"> за 2018 год соответствовали итоговым суммам фактических поступлений доходов в бюджет </w:t>
      </w:r>
      <w:r w:rsidR="00A7071D">
        <w:t>Иланского района, в бюджет города Иланский</w:t>
      </w:r>
      <w:r>
        <w:t xml:space="preserve"> и выбывших средств из </w:t>
      </w:r>
      <w:r w:rsidR="00A7071D">
        <w:t>соответствующих</w:t>
      </w:r>
      <w:r>
        <w:t xml:space="preserve"> бюджет</w:t>
      </w:r>
      <w:r w:rsidR="00A7071D">
        <w:t>ов</w:t>
      </w:r>
      <w:r>
        <w:t>.</w:t>
      </w:r>
    </w:p>
    <w:p w:rsidR="002B7748" w:rsidRPr="004171AF" w:rsidRDefault="00B04E84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ходе проведения экспертно-аналитических мероприятий в отчетном году выявлено </w:t>
      </w:r>
      <w:r w:rsidR="000149AC" w:rsidRPr="004171AF">
        <w:rPr>
          <w:sz w:val="28"/>
          <w:szCs w:val="28"/>
        </w:rPr>
        <w:t>1</w:t>
      </w:r>
      <w:r w:rsidR="00214DB8">
        <w:rPr>
          <w:sz w:val="28"/>
          <w:szCs w:val="28"/>
        </w:rPr>
        <w:t>3</w:t>
      </w:r>
      <w:r w:rsidR="000149AC" w:rsidRPr="004171AF">
        <w:rPr>
          <w:sz w:val="28"/>
          <w:szCs w:val="28"/>
        </w:rPr>
        <w:t xml:space="preserve"> </w:t>
      </w:r>
      <w:r w:rsidR="00E023B1" w:rsidRPr="004171AF">
        <w:rPr>
          <w:sz w:val="28"/>
          <w:szCs w:val="28"/>
        </w:rPr>
        <w:t xml:space="preserve">нарушений и недостатков. В основном это нарушения требований к оформлению бюджетной отчетности. </w:t>
      </w:r>
    </w:p>
    <w:p w:rsidR="00335486" w:rsidRDefault="00B33A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Все нарушения отражены в заключениях и аналитических записках, которые направлены исполнителям.</w:t>
      </w:r>
    </w:p>
    <w:p w:rsidR="00765C44" w:rsidRDefault="00B33A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Всем главным распорядителям бюджетных средств предложено при формировании бюджетной отчетности за 201</w:t>
      </w:r>
      <w:r w:rsidR="00214DB8">
        <w:rPr>
          <w:sz w:val="28"/>
          <w:szCs w:val="28"/>
        </w:rPr>
        <w:t>9</w:t>
      </w:r>
      <w:r>
        <w:rPr>
          <w:sz w:val="28"/>
          <w:szCs w:val="28"/>
        </w:rPr>
        <w:t xml:space="preserve"> год учесть замечания, отраженные по результатам внешней проверки бюджетной отчетности 201</w:t>
      </w:r>
      <w:r w:rsidR="00214DB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7071D" w:rsidRDefault="00A7071D" w:rsidP="00A7071D">
      <w:pPr>
        <w:spacing w:line="276" w:lineRule="auto"/>
        <w:ind w:left="-17" w:right="23"/>
      </w:pPr>
      <w:r>
        <w:t>Внешний муниципальный финансовый контроль за формированием районного бюджета и бюджета города Иланский осуществлялся Контрольно – счетным органом   путём проведения экспертизы проектов соответствующих бюджетов на 2020 и на плановый период 2021 и 2022 годов, а также внесений в течении отчетного периода изменений в районный бюджет.</w:t>
      </w:r>
    </w:p>
    <w:p w:rsidR="00A7071D" w:rsidRDefault="00A7071D" w:rsidP="00A7071D">
      <w:pPr>
        <w:spacing w:line="276" w:lineRule="auto"/>
        <w:ind w:left="-17" w:right="23"/>
      </w:pPr>
    </w:p>
    <w:p w:rsidR="00A7071D" w:rsidRPr="004171AF" w:rsidRDefault="00A7071D" w:rsidP="00A7071D">
      <w:pPr>
        <w:spacing w:line="276" w:lineRule="auto"/>
        <w:ind w:left="-17" w:right="23"/>
        <w:rPr>
          <w:sz w:val="28"/>
          <w:szCs w:val="28"/>
        </w:rPr>
      </w:pPr>
    </w:p>
    <w:p w:rsidR="00B33AC6" w:rsidRPr="004171AF" w:rsidRDefault="00B33AC6" w:rsidP="004171AF">
      <w:pPr>
        <w:spacing w:line="276" w:lineRule="auto"/>
        <w:ind w:left="-17" w:right="23"/>
        <w:rPr>
          <w:sz w:val="28"/>
          <w:szCs w:val="28"/>
        </w:rPr>
      </w:pPr>
    </w:p>
    <w:p w:rsidR="00765C44" w:rsidRPr="00CE651A" w:rsidRDefault="00957796" w:rsidP="00DA4311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CE651A">
        <w:rPr>
          <w:b/>
          <w:color w:val="auto"/>
          <w:sz w:val="28"/>
          <w:szCs w:val="28"/>
        </w:rPr>
        <w:lastRenderedPageBreak/>
        <w:t xml:space="preserve">Контрольная деятельность </w:t>
      </w:r>
    </w:p>
    <w:p w:rsidR="00A7071D" w:rsidRDefault="00A7071D" w:rsidP="004171AF">
      <w:pPr>
        <w:spacing w:line="276" w:lineRule="auto"/>
        <w:ind w:left="-17" w:right="23"/>
        <w:rPr>
          <w:sz w:val="28"/>
          <w:szCs w:val="28"/>
        </w:rPr>
      </w:pP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  В 201</w:t>
      </w:r>
      <w:r w:rsidR="00214DB8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году</w:t>
      </w:r>
      <w:r w:rsidR="00214DB8">
        <w:rPr>
          <w:sz w:val="28"/>
          <w:szCs w:val="28"/>
        </w:rPr>
        <w:t xml:space="preserve"> 14 объектов проверки было охвачено</w:t>
      </w:r>
      <w:r w:rsidRPr="004171AF">
        <w:rPr>
          <w:sz w:val="28"/>
          <w:szCs w:val="28"/>
        </w:rPr>
        <w:t xml:space="preserve"> </w:t>
      </w:r>
      <w:r w:rsidR="00214DB8">
        <w:rPr>
          <w:sz w:val="28"/>
          <w:szCs w:val="28"/>
        </w:rPr>
        <w:t>контрольными и тематическими экспертно-аналитическими мероприятиями.</w:t>
      </w:r>
      <w:r w:rsidRPr="004171AF">
        <w:rPr>
          <w:sz w:val="28"/>
          <w:szCs w:val="28"/>
        </w:rPr>
        <w:t xml:space="preserve"> </w:t>
      </w:r>
    </w:p>
    <w:p w:rsidR="00D824C8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B46250">
        <w:rPr>
          <w:sz w:val="28"/>
          <w:szCs w:val="28"/>
        </w:rPr>
        <w:t>10</w:t>
      </w:r>
      <w:r w:rsidRPr="004171AF">
        <w:rPr>
          <w:sz w:val="28"/>
          <w:szCs w:val="28"/>
        </w:rPr>
        <w:t xml:space="preserve"> мероприятий по внешней проверке бюджетной отчетности главных администраторов бюджетных средств за 201</w:t>
      </w:r>
      <w:r w:rsidR="00B46250">
        <w:rPr>
          <w:sz w:val="28"/>
          <w:szCs w:val="28"/>
        </w:rPr>
        <w:t>8</w:t>
      </w:r>
      <w:r w:rsidRPr="004171AF">
        <w:rPr>
          <w:sz w:val="28"/>
          <w:szCs w:val="28"/>
        </w:rPr>
        <w:t xml:space="preserve"> год</w:t>
      </w:r>
      <w:r w:rsidR="00B46250">
        <w:rPr>
          <w:sz w:val="28"/>
          <w:szCs w:val="28"/>
        </w:rPr>
        <w:t>, 2 контрольных мероприятия по внешней проверке годового отчета об исполнении районного и городского бюджетов</w:t>
      </w:r>
      <w:r w:rsidR="00D824C8" w:rsidRPr="004171AF">
        <w:rPr>
          <w:sz w:val="28"/>
          <w:szCs w:val="28"/>
        </w:rPr>
        <w:t xml:space="preserve"> и </w:t>
      </w:r>
      <w:r w:rsidR="00B46250">
        <w:rPr>
          <w:sz w:val="28"/>
          <w:szCs w:val="28"/>
        </w:rPr>
        <w:t>2</w:t>
      </w:r>
      <w:r w:rsidR="00D824C8" w:rsidRPr="004171AF">
        <w:rPr>
          <w:sz w:val="28"/>
          <w:szCs w:val="28"/>
        </w:rPr>
        <w:t xml:space="preserve"> контрольных мероприяти</w:t>
      </w:r>
      <w:r w:rsidR="00B46250">
        <w:rPr>
          <w:sz w:val="28"/>
          <w:szCs w:val="28"/>
        </w:rPr>
        <w:t>я</w:t>
      </w:r>
      <w:r w:rsidR="00D824C8" w:rsidRPr="004171AF">
        <w:rPr>
          <w:sz w:val="28"/>
          <w:szCs w:val="28"/>
        </w:rPr>
        <w:t xml:space="preserve"> с элементами в сфере закупок</w:t>
      </w:r>
      <w:r w:rsidRPr="004171AF">
        <w:rPr>
          <w:sz w:val="28"/>
          <w:szCs w:val="28"/>
        </w:rPr>
        <w:t xml:space="preserve">. </w:t>
      </w:r>
      <w:r w:rsidR="00D824C8" w:rsidRPr="004171AF">
        <w:rPr>
          <w:sz w:val="28"/>
          <w:szCs w:val="28"/>
        </w:rPr>
        <w:t xml:space="preserve">Проведено </w:t>
      </w:r>
      <w:r w:rsidR="00B46250">
        <w:rPr>
          <w:sz w:val="28"/>
          <w:szCs w:val="28"/>
        </w:rPr>
        <w:t>2</w:t>
      </w:r>
      <w:r w:rsidR="00D824C8" w:rsidRPr="004171AF">
        <w:rPr>
          <w:sz w:val="28"/>
          <w:szCs w:val="28"/>
        </w:rPr>
        <w:t xml:space="preserve"> контрольн</w:t>
      </w:r>
      <w:r w:rsidR="00B46250">
        <w:rPr>
          <w:sz w:val="28"/>
          <w:szCs w:val="28"/>
        </w:rPr>
        <w:t xml:space="preserve">ых мероприятия по предложениям - </w:t>
      </w:r>
      <w:r w:rsidR="00D824C8" w:rsidRPr="004171AF">
        <w:rPr>
          <w:sz w:val="28"/>
          <w:szCs w:val="28"/>
        </w:rPr>
        <w:t xml:space="preserve">в рамках участия в работе межведомственной рабочей </w:t>
      </w:r>
      <w:r w:rsidR="00F454BE" w:rsidRPr="004171AF">
        <w:rPr>
          <w:sz w:val="28"/>
          <w:szCs w:val="28"/>
        </w:rPr>
        <w:t xml:space="preserve">группы по борьбе с коррупцией </w:t>
      </w:r>
      <w:r w:rsidR="00F454BE">
        <w:rPr>
          <w:sz w:val="28"/>
          <w:szCs w:val="28"/>
        </w:rPr>
        <w:t>в составе представителей Прокуратуры Иланского района, Отдела МВД России по Иланскому району, Следственного Отдела по Иланскому району на предмет исполнения законодательства о противодействии коррупции и контрактной системе в сфере закупок.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Объем проверенных в ходе контрольных мероприятий средств без учета объемов внешней проверки составил </w:t>
      </w:r>
      <w:r w:rsidR="00B46250">
        <w:rPr>
          <w:sz w:val="28"/>
          <w:szCs w:val="28"/>
        </w:rPr>
        <w:t>13 363,9</w:t>
      </w:r>
      <w:r w:rsidRPr="004171AF">
        <w:rPr>
          <w:sz w:val="28"/>
          <w:szCs w:val="28"/>
        </w:rPr>
        <w:t xml:space="preserve"> тыс. рублей. 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Классификация нарушений осуществлялась в соответствии с   Классификатором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18.12.2014).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CE651A">
        <w:rPr>
          <w:color w:val="auto"/>
          <w:sz w:val="28"/>
          <w:szCs w:val="28"/>
        </w:rPr>
        <w:t xml:space="preserve">В результате проведенных </w:t>
      </w:r>
      <w:r w:rsidRPr="004171AF">
        <w:rPr>
          <w:sz w:val="28"/>
          <w:szCs w:val="28"/>
        </w:rPr>
        <w:t xml:space="preserve">мероприятий выявлены недостатки и нарушения при организации закупок: </w:t>
      </w:r>
    </w:p>
    <w:p w:rsidR="00765C44" w:rsidRPr="004171AF" w:rsidRDefault="00AE7515" w:rsidP="004171AF">
      <w:pPr>
        <w:spacing w:line="276" w:lineRule="auto"/>
        <w:ind w:left="-17" w:right="23"/>
        <w:rPr>
          <w:sz w:val="28"/>
          <w:szCs w:val="28"/>
        </w:rPr>
      </w:pPr>
      <w:r w:rsidRPr="002E6F8B">
        <w:rPr>
          <w:sz w:val="28"/>
          <w:szCs w:val="28"/>
        </w:rPr>
        <w:t>нарушение срока размещения плана закупок на официальном сайте, установленного частью 9 статьи 17 Закона № 44-ФЗ</w:t>
      </w:r>
      <w:r w:rsidR="00957796" w:rsidRPr="004171AF">
        <w:rPr>
          <w:sz w:val="28"/>
          <w:szCs w:val="28"/>
        </w:rPr>
        <w:t xml:space="preserve">; </w:t>
      </w:r>
    </w:p>
    <w:p w:rsidR="00765C44" w:rsidRPr="004171AF" w:rsidRDefault="00AE7515" w:rsidP="004171AF">
      <w:pPr>
        <w:spacing w:line="276" w:lineRule="auto"/>
        <w:ind w:left="-17" w:right="23"/>
        <w:rPr>
          <w:sz w:val="28"/>
          <w:szCs w:val="28"/>
        </w:rPr>
      </w:pPr>
      <w:r w:rsidRPr="002E6F8B">
        <w:rPr>
          <w:sz w:val="28"/>
          <w:szCs w:val="28"/>
        </w:rPr>
        <w:t>нарушение срока размещение плана-графика на официальном сайте, установленного частью 15 статьи 21 Закона № 44-ФЗ</w:t>
      </w:r>
      <w:r w:rsidR="00957796" w:rsidRPr="004171AF">
        <w:rPr>
          <w:sz w:val="28"/>
          <w:szCs w:val="28"/>
        </w:rPr>
        <w:t xml:space="preserve">; </w:t>
      </w:r>
    </w:p>
    <w:p w:rsidR="008A7F55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отсутствие либо недостаточный контроль в сфере закупок (статья 100 закона о контрактной системе)</w:t>
      </w:r>
      <w:r w:rsidR="00CE651A">
        <w:rPr>
          <w:sz w:val="28"/>
          <w:szCs w:val="28"/>
        </w:rPr>
        <w:t>;</w:t>
      </w:r>
    </w:p>
    <w:p w:rsidR="00765C44" w:rsidRPr="004171AF" w:rsidRDefault="008A7F55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 w:rsidRPr="00EB533D">
        <w:rPr>
          <w:sz w:val="28"/>
          <w:szCs w:val="28"/>
        </w:rPr>
        <w:t>требований части 1 статьи 13 Федерального закона от 06.12.2011 № 402-ФЗ «О бухгалтерском учете», а также пункта 130 Приказа № 157н</w:t>
      </w:r>
      <w:r w:rsidR="00CE651A">
        <w:rPr>
          <w:sz w:val="28"/>
          <w:szCs w:val="28"/>
        </w:rPr>
        <w:t xml:space="preserve"> в части увеличения стоимости основных средств в результате капитальных вложений</w:t>
      </w:r>
      <w:r w:rsidR="002E6F8B" w:rsidRPr="004171AF">
        <w:rPr>
          <w:sz w:val="28"/>
          <w:szCs w:val="28"/>
        </w:rPr>
        <w:t>.</w:t>
      </w:r>
      <w:r w:rsidR="00957796" w:rsidRPr="004171AF">
        <w:rPr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Факты нарушения закона о контрактной системе, выявленные в ходе контрольных мероприятий,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 направлены в </w:t>
      </w:r>
      <w:r w:rsidR="002E6F8B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рокуратуру</w:t>
      </w:r>
      <w:r w:rsidR="002E6F8B" w:rsidRPr="004171AF">
        <w:rPr>
          <w:sz w:val="28"/>
          <w:szCs w:val="28"/>
        </w:rPr>
        <w:t xml:space="preserve"> Иланского района</w:t>
      </w:r>
      <w:r w:rsidRPr="004171AF">
        <w:rPr>
          <w:sz w:val="28"/>
          <w:szCs w:val="28"/>
        </w:rPr>
        <w:t xml:space="preserve">. </w:t>
      </w:r>
    </w:p>
    <w:p w:rsidR="002E6F8B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AD7968">
        <w:rPr>
          <w:sz w:val="28"/>
          <w:szCs w:val="28"/>
        </w:rPr>
        <w:lastRenderedPageBreak/>
        <w:t xml:space="preserve">По результатам рассмотрения материалов контрольно-счетного органа </w:t>
      </w:r>
      <w:r w:rsidR="0090296F" w:rsidRPr="00AD7968">
        <w:rPr>
          <w:sz w:val="28"/>
          <w:szCs w:val="28"/>
        </w:rPr>
        <w:t>П</w:t>
      </w:r>
      <w:r w:rsidR="002E6F8B" w:rsidRPr="00AD7968">
        <w:rPr>
          <w:sz w:val="28"/>
          <w:szCs w:val="28"/>
        </w:rPr>
        <w:t>рокуратурой</w:t>
      </w:r>
      <w:r w:rsidR="0090296F" w:rsidRPr="00AD7968">
        <w:rPr>
          <w:sz w:val="28"/>
          <w:szCs w:val="28"/>
        </w:rPr>
        <w:t xml:space="preserve"> Иланского района</w:t>
      </w:r>
      <w:r w:rsidR="002E6F8B" w:rsidRPr="00AD7968">
        <w:rPr>
          <w:sz w:val="28"/>
          <w:szCs w:val="28"/>
        </w:rPr>
        <w:t xml:space="preserve"> объектам</w:t>
      </w:r>
      <w:r w:rsidRPr="00AD7968">
        <w:rPr>
          <w:sz w:val="28"/>
          <w:szCs w:val="28"/>
        </w:rPr>
        <w:t xml:space="preserve"> конт</w:t>
      </w:r>
      <w:r w:rsidR="002E6F8B" w:rsidRPr="00AD7968">
        <w:rPr>
          <w:sz w:val="28"/>
          <w:szCs w:val="28"/>
        </w:rPr>
        <w:t xml:space="preserve">рольных мероприятий </w:t>
      </w:r>
      <w:r w:rsidR="00AD7968" w:rsidRPr="00AD7968">
        <w:rPr>
          <w:sz w:val="28"/>
          <w:szCs w:val="28"/>
        </w:rPr>
        <w:t>направлены предписания.</w:t>
      </w:r>
      <w:r w:rsidRPr="004171AF">
        <w:rPr>
          <w:sz w:val="28"/>
          <w:szCs w:val="28"/>
        </w:rPr>
        <w:t xml:space="preserve"> </w:t>
      </w:r>
    </w:p>
    <w:p w:rsidR="008F6380" w:rsidRDefault="008F6380">
      <w:pPr>
        <w:ind w:left="-15" w:right="24" w:firstLine="991"/>
      </w:pPr>
    </w:p>
    <w:p w:rsidR="00765C44" w:rsidRPr="004171AF" w:rsidRDefault="00957796" w:rsidP="004171AF">
      <w:pPr>
        <w:pStyle w:val="a3"/>
        <w:numPr>
          <w:ilvl w:val="0"/>
          <w:numId w:val="7"/>
        </w:numPr>
        <w:ind w:right="23"/>
        <w:rPr>
          <w:b/>
          <w:sz w:val="28"/>
          <w:szCs w:val="28"/>
        </w:rPr>
      </w:pPr>
      <w:r w:rsidRPr="004171AF">
        <w:rPr>
          <w:b/>
          <w:sz w:val="28"/>
          <w:szCs w:val="28"/>
        </w:rPr>
        <w:t>Обеспечение деятельности Контрольно-счетно</w:t>
      </w:r>
      <w:r w:rsidR="0090296F" w:rsidRPr="004171AF">
        <w:rPr>
          <w:b/>
          <w:sz w:val="28"/>
          <w:szCs w:val="28"/>
        </w:rPr>
        <w:t>го</w:t>
      </w:r>
      <w:r w:rsidRPr="004171AF">
        <w:rPr>
          <w:b/>
          <w:sz w:val="28"/>
          <w:szCs w:val="28"/>
        </w:rPr>
        <w:t xml:space="preserve"> </w:t>
      </w:r>
      <w:r w:rsidR="0090296F" w:rsidRPr="004171AF">
        <w:rPr>
          <w:b/>
          <w:sz w:val="28"/>
          <w:szCs w:val="28"/>
        </w:rPr>
        <w:t>органа</w:t>
      </w:r>
      <w:r w:rsidRPr="004171AF">
        <w:rPr>
          <w:b/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отчетном году наряду с проводимой контрольной и экспертно-аналитической деятельностью </w:t>
      </w:r>
      <w:r w:rsidR="0090296F" w:rsidRPr="004171AF">
        <w:rPr>
          <w:sz w:val="28"/>
          <w:szCs w:val="28"/>
        </w:rPr>
        <w:t>осуществлялось взаимодействие</w:t>
      </w:r>
      <w:r w:rsidRPr="004171AF">
        <w:rPr>
          <w:sz w:val="28"/>
          <w:szCs w:val="28"/>
        </w:rPr>
        <w:t xml:space="preserve"> Контрольно-счетно</w:t>
      </w:r>
      <w:r w:rsidR="0090296F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90296F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со Счетной палатой Красноярского края, </w:t>
      </w:r>
      <w:r w:rsidR="0090296F" w:rsidRPr="004171AF">
        <w:rPr>
          <w:sz w:val="28"/>
          <w:szCs w:val="28"/>
        </w:rPr>
        <w:t>районным</w:t>
      </w:r>
      <w:r w:rsidRPr="004171AF">
        <w:rPr>
          <w:sz w:val="28"/>
          <w:szCs w:val="28"/>
        </w:rPr>
        <w:t xml:space="preserve"> Советом депутатов, Администрацией </w:t>
      </w:r>
      <w:r w:rsidR="0090296F" w:rsidRPr="004171AF">
        <w:rPr>
          <w:sz w:val="28"/>
          <w:szCs w:val="28"/>
        </w:rPr>
        <w:t>района</w:t>
      </w:r>
      <w:r w:rsidRPr="004171AF">
        <w:rPr>
          <w:sz w:val="28"/>
          <w:szCs w:val="28"/>
        </w:rPr>
        <w:t xml:space="preserve">, </w:t>
      </w:r>
      <w:r w:rsidR="0090296F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рокуратурой</w:t>
      </w:r>
      <w:r w:rsidR="0090296F" w:rsidRPr="004171AF">
        <w:rPr>
          <w:sz w:val="28"/>
          <w:szCs w:val="28"/>
        </w:rPr>
        <w:t xml:space="preserve"> Иланского района, с отделением Федерального казначейства по Иланскому району</w:t>
      </w:r>
      <w:r w:rsidRPr="004171AF">
        <w:rPr>
          <w:sz w:val="28"/>
          <w:szCs w:val="28"/>
        </w:rPr>
        <w:t xml:space="preserve">. </w:t>
      </w:r>
      <w:r w:rsidR="0090296F" w:rsidRPr="004171AF">
        <w:rPr>
          <w:sz w:val="28"/>
          <w:szCs w:val="28"/>
        </w:rPr>
        <w:t xml:space="preserve">Принято </w:t>
      </w:r>
      <w:r w:rsidRPr="004171AF">
        <w:rPr>
          <w:sz w:val="28"/>
          <w:szCs w:val="28"/>
        </w:rPr>
        <w:t xml:space="preserve">участие в работе профильных комиссий, сессий </w:t>
      </w:r>
      <w:r w:rsidR="0090296F" w:rsidRPr="004171AF">
        <w:rPr>
          <w:sz w:val="28"/>
          <w:szCs w:val="28"/>
        </w:rPr>
        <w:t>Иланского районного</w:t>
      </w:r>
      <w:r w:rsidRPr="004171AF">
        <w:rPr>
          <w:sz w:val="28"/>
          <w:szCs w:val="28"/>
        </w:rPr>
        <w:t xml:space="preserve"> Совета депутатов, в публичных слушаниях по бюджетно-финансовым вопросам, относящимся к полномочиям контрольно-счетного органа. </w:t>
      </w:r>
    </w:p>
    <w:p w:rsidR="00765C44" w:rsidRPr="004171AF" w:rsidRDefault="0090296F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соответствии с</w:t>
      </w:r>
      <w:r w:rsidR="00957796" w:rsidRPr="004171AF">
        <w:rPr>
          <w:sz w:val="28"/>
          <w:szCs w:val="28"/>
        </w:rPr>
        <w:t xml:space="preserve"> заключенн</w:t>
      </w:r>
      <w:r w:rsidRPr="004171AF">
        <w:rPr>
          <w:sz w:val="28"/>
          <w:szCs w:val="28"/>
        </w:rPr>
        <w:t>ым</w:t>
      </w:r>
      <w:r w:rsidR="00957796" w:rsidRPr="004171AF">
        <w:rPr>
          <w:sz w:val="28"/>
          <w:szCs w:val="28"/>
        </w:rPr>
        <w:t xml:space="preserve"> </w:t>
      </w:r>
      <w:r w:rsidRPr="004171AF">
        <w:rPr>
          <w:sz w:val="28"/>
          <w:szCs w:val="28"/>
        </w:rPr>
        <w:t>соглашением осуществляется информационное</w:t>
      </w:r>
      <w:r w:rsidR="00957796" w:rsidRPr="004171AF">
        <w:rPr>
          <w:sz w:val="28"/>
          <w:szCs w:val="28"/>
        </w:rPr>
        <w:t xml:space="preserve"> взаимодействие </w:t>
      </w:r>
      <w:r w:rsidRPr="004171AF">
        <w:rPr>
          <w:sz w:val="28"/>
          <w:szCs w:val="28"/>
        </w:rPr>
        <w:t>с Управлением</w:t>
      </w:r>
      <w:r w:rsidR="00957796" w:rsidRPr="004171AF">
        <w:rPr>
          <w:sz w:val="28"/>
          <w:szCs w:val="28"/>
        </w:rPr>
        <w:t xml:space="preserve">   Федерального   казначейства   по   Красноярскому краю. </w:t>
      </w:r>
    </w:p>
    <w:p w:rsidR="0090296F" w:rsidRPr="004171AF" w:rsidRDefault="0090296F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Осуществлялось взаимодействие в рамках</w:t>
      </w:r>
      <w:r w:rsidR="00957796" w:rsidRPr="004171AF">
        <w:rPr>
          <w:sz w:val="28"/>
          <w:szCs w:val="28"/>
        </w:rPr>
        <w:t xml:space="preserve"> соглашени</w:t>
      </w:r>
      <w:r w:rsidRPr="004171AF">
        <w:rPr>
          <w:sz w:val="28"/>
          <w:szCs w:val="28"/>
        </w:rPr>
        <w:t>й</w:t>
      </w:r>
      <w:r w:rsidR="00957796" w:rsidRPr="004171AF">
        <w:rPr>
          <w:sz w:val="28"/>
          <w:szCs w:val="28"/>
        </w:rPr>
        <w:t xml:space="preserve"> со Счетной палатой Красноярского края, </w:t>
      </w:r>
      <w:r w:rsidRPr="004171AF">
        <w:rPr>
          <w:sz w:val="28"/>
          <w:szCs w:val="28"/>
        </w:rPr>
        <w:t>П</w:t>
      </w:r>
      <w:r w:rsidR="00957796" w:rsidRPr="004171AF">
        <w:rPr>
          <w:sz w:val="28"/>
          <w:szCs w:val="28"/>
        </w:rPr>
        <w:t>рокуратурой</w:t>
      </w:r>
      <w:r w:rsidRPr="004171AF">
        <w:rPr>
          <w:sz w:val="28"/>
          <w:szCs w:val="28"/>
        </w:rPr>
        <w:t xml:space="preserve"> Иланского района</w:t>
      </w:r>
      <w:r w:rsidR="00957796" w:rsidRPr="004171AF">
        <w:rPr>
          <w:sz w:val="28"/>
          <w:szCs w:val="28"/>
        </w:rPr>
        <w:t>.</w:t>
      </w:r>
    </w:p>
    <w:p w:rsidR="00765C44" w:rsidRPr="004171AF" w:rsidRDefault="0090296F" w:rsidP="00596893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Проведена работа в соответствии с заключенным соглашением с городским Советом депутатов о передаче полномочий по осуществлению внешнего муниципального финансового контроля.</w:t>
      </w:r>
      <w:r w:rsidR="00957796" w:rsidRPr="004171AF">
        <w:rPr>
          <w:sz w:val="28"/>
          <w:szCs w:val="28"/>
        </w:rPr>
        <w:t xml:space="preserve">  </w:t>
      </w:r>
    </w:p>
    <w:p w:rsidR="00765C44" w:rsidRDefault="00957796" w:rsidP="00D15E46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целях обеспечения доступа к информации о деятельности Контрольно-счетно</w:t>
      </w:r>
      <w:r w:rsidR="009C2D5F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9C2D5F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осуществлялось публичное представление ее результатов в соответствии с требованиями ст. 19 Федерального закона 6-ФЗ «Об общих принципах организации и деятельности контрольно-счетных органов субъектов РФ и муниципальных образований». Направляется информации о результатах контрольной и экспертно-аналитической деятельности Главе </w:t>
      </w:r>
      <w:r w:rsidR="009C2D5F" w:rsidRPr="004171AF">
        <w:rPr>
          <w:sz w:val="28"/>
          <w:szCs w:val="28"/>
        </w:rPr>
        <w:t>Иланского района</w:t>
      </w:r>
      <w:r w:rsidRPr="004171AF">
        <w:rPr>
          <w:sz w:val="28"/>
          <w:szCs w:val="28"/>
        </w:rPr>
        <w:t xml:space="preserve">, в </w:t>
      </w:r>
      <w:r w:rsidR="009C2D5F" w:rsidRPr="004171AF">
        <w:rPr>
          <w:sz w:val="28"/>
          <w:szCs w:val="28"/>
        </w:rPr>
        <w:t>Иланский районный</w:t>
      </w:r>
      <w:r w:rsidRPr="004171AF">
        <w:rPr>
          <w:sz w:val="28"/>
          <w:szCs w:val="28"/>
        </w:rPr>
        <w:t xml:space="preserve"> Совет </w:t>
      </w:r>
      <w:r w:rsidR="009C2D5F" w:rsidRPr="004171AF">
        <w:rPr>
          <w:sz w:val="28"/>
          <w:szCs w:val="28"/>
        </w:rPr>
        <w:t xml:space="preserve">депутатов </w:t>
      </w:r>
      <w:r w:rsidRPr="004171AF">
        <w:rPr>
          <w:sz w:val="28"/>
          <w:szCs w:val="28"/>
        </w:rPr>
        <w:t xml:space="preserve">и правоохранительные органы. </w:t>
      </w:r>
    </w:p>
    <w:p w:rsidR="00D15E46" w:rsidRPr="004171AF" w:rsidRDefault="00D15E46" w:rsidP="00D15E46">
      <w:pPr>
        <w:spacing w:line="276" w:lineRule="auto"/>
        <w:ind w:left="-17" w:right="23"/>
        <w:rPr>
          <w:sz w:val="28"/>
          <w:szCs w:val="28"/>
        </w:rPr>
      </w:pPr>
      <w:r>
        <w:t>В 2019 году организационная работа Контрольно-счетного органа была направлена на совершенствование организации проведения контрольных и экспертно-аналитических мероприятий.</w:t>
      </w:r>
    </w:p>
    <w:p w:rsidR="00D15E46" w:rsidRDefault="00D15E46" w:rsidP="00D15E46">
      <w:pPr>
        <w:spacing w:line="276" w:lineRule="auto"/>
        <w:ind w:left="-17" w:right="23"/>
      </w:pPr>
      <w:r>
        <w:t xml:space="preserve">В сентябре 2019 года осуществлена актуализация действующего Стандарта внешнего муниципального финансового контроля </w:t>
      </w:r>
      <w:r w:rsidRPr="00D15E46">
        <w:t>«Порядок действий должностных лиц Контрольно-счетного органа Иланского района Красноярского края при выявлении административных правонарушений»</w:t>
      </w:r>
      <w:r>
        <w:t>. Стандарты, утвержденные в новой редакции размещены на официальном сайте Конт</w:t>
      </w:r>
    </w:p>
    <w:p w:rsidR="00765C44" w:rsidRPr="00596893" w:rsidRDefault="00957796" w:rsidP="00596893">
      <w:pPr>
        <w:spacing w:line="276" w:lineRule="auto"/>
        <w:ind w:left="-17" w:right="23"/>
      </w:pPr>
      <w:r w:rsidRPr="00D15E46">
        <w:t>На сегодняшний день Контрольно-счетн</w:t>
      </w:r>
      <w:r w:rsidR="0035639C" w:rsidRPr="00D15E46">
        <w:t>ым</w:t>
      </w:r>
      <w:r w:rsidRPr="00D15E46">
        <w:t xml:space="preserve"> </w:t>
      </w:r>
      <w:r w:rsidR="0035639C" w:rsidRPr="00D15E46">
        <w:t>органом</w:t>
      </w:r>
      <w:r w:rsidRPr="00D15E46">
        <w:t xml:space="preserve"> применяется 7 стандартов финансового контроля и </w:t>
      </w:r>
      <w:r w:rsidR="0035639C" w:rsidRPr="00D15E46">
        <w:t>4</w:t>
      </w:r>
      <w:r w:rsidRPr="00D15E46">
        <w:t xml:space="preserve"> стандарта организации деятельности. </w:t>
      </w:r>
      <w:r w:rsidR="00D15E46">
        <w:t>Действующие</w:t>
      </w:r>
      <w:r w:rsidR="00D15E46" w:rsidRPr="00D15E46">
        <w:t xml:space="preserve"> Стандарты в</w:t>
      </w:r>
      <w:r w:rsidR="00D15E46" w:rsidRPr="00596893">
        <w:t xml:space="preserve"> актуальной редакции размещены на официальном сайте Администрации Иланского района.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lastRenderedPageBreak/>
        <w:t xml:space="preserve">Штатная численность Контрольно-счетной комиссии составляет </w:t>
      </w:r>
      <w:r w:rsidR="0035639C" w:rsidRPr="004171AF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человека</w:t>
      </w:r>
      <w:r w:rsidR="0035639C" w:rsidRPr="004171AF">
        <w:rPr>
          <w:sz w:val="28"/>
          <w:szCs w:val="28"/>
        </w:rPr>
        <w:t>.</w:t>
      </w:r>
      <w:r w:rsidRPr="004171AF">
        <w:rPr>
          <w:sz w:val="28"/>
          <w:szCs w:val="28"/>
        </w:rPr>
        <w:t xml:space="preserve"> В 201</w:t>
      </w:r>
      <w:r w:rsidR="00596893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году </w:t>
      </w:r>
      <w:r w:rsidR="0035639C" w:rsidRPr="004171AF">
        <w:rPr>
          <w:sz w:val="28"/>
          <w:szCs w:val="28"/>
        </w:rPr>
        <w:t>председатель</w:t>
      </w:r>
      <w:r w:rsidRPr="004171AF">
        <w:rPr>
          <w:sz w:val="28"/>
          <w:szCs w:val="28"/>
        </w:rPr>
        <w:t xml:space="preserve"> Контрольно-счетно</w:t>
      </w:r>
      <w:r w:rsidR="0035639C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35639C" w:rsidRPr="004171AF">
        <w:rPr>
          <w:sz w:val="28"/>
          <w:szCs w:val="28"/>
        </w:rPr>
        <w:t>органа</w:t>
      </w:r>
      <w:r w:rsidR="00307197" w:rsidRPr="004171AF">
        <w:rPr>
          <w:sz w:val="28"/>
          <w:szCs w:val="28"/>
        </w:rPr>
        <w:t xml:space="preserve"> обуч</w:t>
      </w:r>
      <w:r w:rsidR="00596893">
        <w:rPr>
          <w:sz w:val="28"/>
          <w:szCs w:val="28"/>
        </w:rPr>
        <w:t xml:space="preserve">ился </w:t>
      </w:r>
      <w:r w:rsidRPr="004171AF">
        <w:rPr>
          <w:sz w:val="28"/>
          <w:szCs w:val="28"/>
        </w:rPr>
        <w:t>по программ</w:t>
      </w:r>
      <w:r w:rsidR="00307197" w:rsidRPr="004171AF">
        <w:rPr>
          <w:sz w:val="28"/>
          <w:szCs w:val="28"/>
        </w:rPr>
        <w:t xml:space="preserve">е </w:t>
      </w:r>
      <w:r w:rsidRPr="004171AF">
        <w:rPr>
          <w:sz w:val="28"/>
          <w:szCs w:val="28"/>
        </w:rPr>
        <w:t>краткосрочного повышения квалификации</w:t>
      </w:r>
      <w:r w:rsidR="0035639C" w:rsidRPr="004171AF">
        <w:rPr>
          <w:sz w:val="28"/>
          <w:szCs w:val="28"/>
        </w:rPr>
        <w:t xml:space="preserve"> в кадровом центре края</w:t>
      </w:r>
      <w:r w:rsidRPr="004171AF">
        <w:rPr>
          <w:sz w:val="28"/>
          <w:szCs w:val="28"/>
        </w:rPr>
        <w:t xml:space="preserve">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Объем финансовых средств на содержание Контрольно-счетно</w:t>
      </w:r>
      <w:r w:rsidR="00307197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307197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201</w:t>
      </w:r>
      <w:r w:rsidR="00596893">
        <w:rPr>
          <w:sz w:val="28"/>
          <w:szCs w:val="28"/>
        </w:rPr>
        <w:t>9</w:t>
      </w:r>
      <w:r w:rsidRPr="004171AF">
        <w:rPr>
          <w:sz w:val="28"/>
          <w:szCs w:val="28"/>
        </w:rPr>
        <w:t xml:space="preserve"> году составил </w:t>
      </w:r>
      <w:r w:rsidR="003F08FA" w:rsidRPr="003F08FA">
        <w:rPr>
          <w:color w:val="auto"/>
          <w:sz w:val="28"/>
          <w:szCs w:val="28"/>
        </w:rPr>
        <w:t>842,6</w:t>
      </w:r>
      <w:r w:rsidRPr="003F08FA">
        <w:rPr>
          <w:color w:val="auto"/>
          <w:sz w:val="28"/>
          <w:szCs w:val="28"/>
        </w:rPr>
        <w:t xml:space="preserve"> </w:t>
      </w:r>
      <w:r w:rsidRPr="004171AF">
        <w:rPr>
          <w:sz w:val="28"/>
          <w:szCs w:val="28"/>
        </w:rPr>
        <w:t xml:space="preserve">тыс. рублей. Данные средства предусмотрены на оплату труда и </w:t>
      </w:r>
      <w:r w:rsidR="00307197" w:rsidRPr="004171AF">
        <w:rPr>
          <w:sz w:val="28"/>
          <w:szCs w:val="28"/>
        </w:rPr>
        <w:t>канцелярские расходы</w:t>
      </w:r>
      <w:r w:rsidRPr="004171AF">
        <w:rPr>
          <w:sz w:val="28"/>
          <w:szCs w:val="28"/>
        </w:rPr>
        <w:t xml:space="preserve">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Контрольно-счетн</w:t>
      </w:r>
      <w:r w:rsidR="00307197" w:rsidRPr="004171AF">
        <w:rPr>
          <w:sz w:val="28"/>
          <w:szCs w:val="28"/>
        </w:rPr>
        <w:t>ый</w:t>
      </w:r>
      <w:r w:rsidRPr="004171AF">
        <w:rPr>
          <w:sz w:val="28"/>
          <w:szCs w:val="28"/>
        </w:rPr>
        <w:t xml:space="preserve"> </w:t>
      </w:r>
      <w:r w:rsidR="00307197" w:rsidRPr="004171AF">
        <w:rPr>
          <w:sz w:val="28"/>
          <w:szCs w:val="28"/>
        </w:rPr>
        <w:t>орган Иланского района</w:t>
      </w:r>
      <w:r w:rsidRPr="004171AF">
        <w:rPr>
          <w:sz w:val="28"/>
          <w:szCs w:val="28"/>
        </w:rPr>
        <w:t xml:space="preserve"> в 20</w:t>
      </w:r>
      <w:r w:rsidR="00596893">
        <w:rPr>
          <w:sz w:val="28"/>
          <w:szCs w:val="28"/>
        </w:rPr>
        <w:t>20</w:t>
      </w:r>
      <w:r w:rsidRPr="004171AF">
        <w:rPr>
          <w:sz w:val="28"/>
          <w:szCs w:val="28"/>
        </w:rPr>
        <w:t xml:space="preserve"> году продолжит осуществление внешнего муниципального финансового контроля в рамках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</w:t>
      </w:r>
      <w:r w:rsidR="00307197" w:rsidRPr="004171AF">
        <w:rPr>
          <w:sz w:val="28"/>
          <w:szCs w:val="28"/>
        </w:rPr>
        <w:t>м</w:t>
      </w:r>
      <w:r w:rsidRPr="004171AF">
        <w:rPr>
          <w:sz w:val="28"/>
          <w:szCs w:val="28"/>
        </w:rPr>
        <w:t xml:space="preserve"> </w:t>
      </w:r>
      <w:r w:rsidR="00307197" w:rsidRPr="004171AF">
        <w:rPr>
          <w:sz w:val="28"/>
          <w:szCs w:val="28"/>
        </w:rPr>
        <w:t>органе Иланского района Красноярского края</w:t>
      </w:r>
      <w:r w:rsidRPr="004171AF">
        <w:rPr>
          <w:sz w:val="28"/>
          <w:szCs w:val="28"/>
        </w:rPr>
        <w:t xml:space="preserve">, утвержденного </w:t>
      </w:r>
      <w:r w:rsidR="00307197" w:rsidRPr="004171AF">
        <w:rPr>
          <w:sz w:val="28"/>
          <w:szCs w:val="28"/>
        </w:rPr>
        <w:t xml:space="preserve">решением Иланского районного Совета депутатов от 26.10.2012 № </w:t>
      </w:r>
      <w:r w:rsidR="00B62349" w:rsidRPr="004171AF">
        <w:rPr>
          <w:sz w:val="28"/>
          <w:szCs w:val="28"/>
        </w:rPr>
        <w:t>30-205Р (в редакции решения от 25.04.2019 № 36-238Р).</w:t>
      </w:r>
    </w:p>
    <w:p w:rsidR="00765C44" w:rsidRDefault="00B62349" w:rsidP="004171AF">
      <w:pPr>
        <w:spacing w:line="276" w:lineRule="auto"/>
        <w:ind w:left="-17" w:right="23"/>
        <w:rPr>
          <w:color w:val="auto"/>
          <w:sz w:val="28"/>
          <w:szCs w:val="28"/>
        </w:rPr>
      </w:pPr>
      <w:r w:rsidRPr="00631860">
        <w:rPr>
          <w:color w:val="auto"/>
          <w:sz w:val="28"/>
          <w:szCs w:val="28"/>
        </w:rPr>
        <w:t xml:space="preserve">       На текущий год</w:t>
      </w:r>
      <w:r w:rsidR="00957796" w:rsidRPr="00631860">
        <w:rPr>
          <w:color w:val="auto"/>
          <w:sz w:val="28"/>
          <w:szCs w:val="28"/>
        </w:rPr>
        <w:t xml:space="preserve"> запланировано проведение 1</w:t>
      </w:r>
      <w:r w:rsidR="00631860" w:rsidRPr="00631860">
        <w:rPr>
          <w:color w:val="auto"/>
          <w:sz w:val="28"/>
          <w:szCs w:val="28"/>
        </w:rPr>
        <w:t>3</w:t>
      </w:r>
      <w:r w:rsidR="00957796" w:rsidRPr="00631860">
        <w:rPr>
          <w:color w:val="auto"/>
          <w:sz w:val="28"/>
          <w:szCs w:val="28"/>
        </w:rPr>
        <w:t xml:space="preserve"> контрольных и </w:t>
      </w:r>
      <w:proofErr w:type="spellStart"/>
      <w:r w:rsidRPr="00631860">
        <w:rPr>
          <w:color w:val="auto"/>
          <w:sz w:val="28"/>
          <w:szCs w:val="28"/>
        </w:rPr>
        <w:t>экспертно</w:t>
      </w:r>
      <w:proofErr w:type="spellEnd"/>
      <w:r w:rsidRPr="00631860">
        <w:rPr>
          <w:color w:val="auto"/>
          <w:sz w:val="28"/>
          <w:szCs w:val="28"/>
        </w:rPr>
        <w:t xml:space="preserve"> - </w:t>
      </w:r>
      <w:r w:rsidR="00957796" w:rsidRPr="00631860">
        <w:rPr>
          <w:color w:val="auto"/>
          <w:sz w:val="28"/>
          <w:szCs w:val="28"/>
        </w:rPr>
        <w:t xml:space="preserve">аналитических мероприятий. </w:t>
      </w:r>
    </w:p>
    <w:p w:rsidR="00EA4DE6" w:rsidRPr="00631860" w:rsidRDefault="00EA4DE6" w:rsidP="004171AF">
      <w:pPr>
        <w:spacing w:line="276" w:lineRule="auto"/>
        <w:ind w:left="-17" w:right="23"/>
        <w:rPr>
          <w:color w:val="auto"/>
          <w:sz w:val="28"/>
          <w:szCs w:val="28"/>
        </w:rPr>
      </w:pPr>
    </w:p>
    <w:p w:rsidR="00EA4DE6" w:rsidRDefault="00EA4DE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Деятельность Контрольно-счетного органа в 2020 году будет направлена на решение основных задач:</w:t>
      </w:r>
    </w:p>
    <w:p w:rsidR="00EA4DE6" w:rsidRPr="004171AF" w:rsidRDefault="00EA4DE6" w:rsidP="00EA4DE6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4DE6">
        <w:rPr>
          <w:sz w:val="28"/>
          <w:szCs w:val="28"/>
        </w:rPr>
        <w:t>содействие повышению эффективности управления муниципальными ресурсами, в том числе путем соотнесения национальных целей, целей ведомств и документов стратегического развития с принимаемыми муниципальными программами, их ресурсным обеспечением и фактическими результатами исполнения;</w:t>
      </w:r>
    </w:p>
    <w:p w:rsidR="00EA4DE6" w:rsidRDefault="00EA4DE6" w:rsidP="00EA4DE6">
      <w:pPr>
        <w:spacing w:after="0" w:line="259" w:lineRule="auto"/>
        <w:ind w:right="0" w:firstLine="0"/>
        <w:rPr>
          <w:sz w:val="28"/>
          <w:szCs w:val="28"/>
        </w:rPr>
      </w:pPr>
      <w:r>
        <w:t xml:space="preserve"> </w:t>
      </w:r>
      <w:r>
        <w:tab/>
      </w:r>
      <w:r>
        <w:t xml:space="preserve">- </w:t>
      </w:r>
      <w:r>
        <w:t xml:space="preserve"> </w:t>
      </w:r>
      <w:r w:rsidR="00957796" w:rsidRPr="004171AF">
        <w:rPr>
          <w:sz w:val="28"/>
          <w:szCs w:val="28"/>
        </w:rPr>
        <w:t xml:space="preserve">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бюджета, а </w:t>
      </w:r>
      <w:r w:rsidR="003F08FA" w:rsidRPr="004171AF">
        <w:rPr>
          <w:sz w:val="28"/>
          <w:szCs w:val="28"/>
        </w:rPr>
        <w:t>также</w:t>
      </w:r>
      <w:r w:rsidR="00957796" w:rsidRPr="004171AF">
        <w:rPr>
          <w:sz w:val="28"/>
          <w:szCs w:val="28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годового отчета об исполнении бюджета</w:t>
      </w:r>
      <w:r>
        <w:rPr>
          <w:sz w:val="28"/>
          <w:szCs w:val="28"/>
        </w:rPr>
        <w:t>;</w:t>
      </w:r>
    </w:p>
    <w:p w:rsidR="00765C44" w:rsidRDefault="00EA4DE6" w:rsidP="00EA4DE6">
      <w:pPr>
        <w:spacing w:after="0" w:line="259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57796" w:rsidRPr="004171AF">
        <w:rPr>
          <w:sz w:val="28"/>
          <w:szCs w:val="28"/>
        </w:rPr>
        <w:t xml:space="preserve"> </w:t>
      </w:r>
      <w:r w:rsidRPr="00EA4DE6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EA4DE6">
        <w:rPr>
          <w:sz w:val="28"/>
          <w:szCs w:val="28"/>
        </w:rPr>
        <w:t xml:space="preserve"> за законностью, результативностью (эффективностью и экономностью) использования средств районного бюджета</w:t>
      </w:r>
      <w:r>
        <w:rPr>
          <w:sz w:val="28"/>
          <w:szCs w:val="28"/>
        </w:rPr>
        <w:t>.</w:t>
      </w:r>
    </w:p>
    <w:p w:rsidR="00EA4DE6" w:rsidRDefault="00EA4DE6" w:rsidP="00EA4DE6">
      <w:pPr>
        <w:spacing w:after="0" w:line="259" w:lineRule="auto"/>
        <w:ind w:right="0" w:firstLine="0"/>
        <w:jc w:val="left"/>
        <w:rPr>
          <w:sz w:val="28"/>
          <w:szCs w:val="28"/>
        </w:rPr>
      </w:pP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Приоритетными направлениями в работе контрольно-счетного органа</w:t>
      </w:r>
      <w:r w:rsidR="00CE417D">
        <w:rPr>
          <w:sz w:val="28"/>
          <w:szCs w:val="28"/>
        </w:rPr>
        <w:t xml:space="preserve"> для решения поставленных задач</w:t>
      </w:r>
      <w:r w:rsidRPr="004171AF">
        <w:rPr>
          <w:sz w:val="28"/>
          <w:szCs w:val="28"/>
        </w:rPr>
        <w:t xml:space="preserve"> на предстоящий год станут:  </w:t>
      </w:r>
    </w:p>
    <w:p w:rsidR="00CE417D" w:rsidRPr="004A33D3" w:rsidRDefault="00CE417D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-</w:t>
      </w:r>
      <w:r w:rsidR="004A3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33D3" w:rsidRPr="004A33D3">
        <w:rPr>
          <w:sz w:val="28"/>
          <w:szCs w:val="28"/>
        </w:rPr>
        <w:t>внедрение методов стратегического аудита;</w:t>
      </w:r>
    </w:p>
    <w:p w:rsidR="00765C44" w:rsidRDefault="00CE417D" w:rsidP="00CE417D">
      <w:pPr>
        <w:spacing w:line="276" w:lineRule="auto"/>
        <w:ind w:left="-17" w:right="23"/>
      </w:pPr>
      <w:r>
        <w:rPr>
          <w:sz w:val="28"/>
          <w:szCs w:val="28"/>
        </w:rPr>
        <w:t xml:space="preserve">- переход от </w:t>
      </w:r>
      <w:r>
        <w:t>проверки «освоения» средств к оценке достижения конечного результат</w:t>
      </w:r>
      <w:r>
        <w:t>а.</w:t>
      </w:r>
    </w:p>
    <w:sectPr w:rsidR="00765C44" w:rsidSect="00BE76AC">
      <w:footerReference w:type="even" r:id="rId8"/>
      <w:footerReference w:type="default" r:id="rId9"/>
      <w:footerReference w:type="first" r:id="rId10"/>
      <w:pgSz w:w="11906" w:h="16838"/>
      <w:pgMar w:top="569" w:right="674" w:bottom="130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AE" w:rsidRDefault="008B10AE">
      <w:pPr>
        <w:spacing w:after="0" w:line="240" w:lineRule="auto"/>
      </w:pPr>
      <w:r>
        <w:separator/>
      </w:r>
    </w:p>
  </w:endnote>
  <w:endnote w:type="continuationSeparator" w:id="0">
    <w:p w:rsidR="008B10AE" w:rsidRDefault="008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C55" w:rsidRPr="000B4C55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AE" w:rsidRDefault="008B10AE">
      <w:pPr>
        <w:spacing w:after="0" w:line="240" w:lineRule="auto"/>
      </w:pPr>
      <w:r>
        <w:separator/>
      </w:r>
    </w:p>
  </w:footnote>
  <w:footnote w:type="continuationSeparator" w:id="0">
    <w:p w:rsidR="008B10AE" w:rsidRDefault="008B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487"/>
    <w:multiLevelType w:val="multilevel"/>
    <w:tmpl w:val="BF5CDFB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0F243E"/>
      </w:rPr>
    </w:lvl>
    <w:lvl w:ilvl="1">
      <w:start w:val="1"/>
      <w:numFmt w:val="decimal"/>
      <w:isLgl/>
      <w:lvlText w:val="%1.%2"/>
      <w:lvlJc w:val="left"/>
      <w:pPr>
        <w:ind w:left="1136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 w15:restartNumberingAfterBreak="0">
    <w:nsid w:val="274365AA"/>
    <w:multiLevelType w:val="hybridMultilevel"/>
    <w:tmpl w:val="C930D2BC"/>
    <w:lvl w:ilvl="0" w:tplc="32401C54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AECF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46B3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6FCC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4170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80DC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3C4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C223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456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45A4F"/>
    <w:multiLevelType w:val="hybridMultilevel"/>
    <w:tmpl w:val="C3E83406"/>
    <w:lvl w:ilvl="0" w:tplc="44E68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A8E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36B2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A02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88E6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EDD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225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C73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3EEB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D504B"/>
    <w:multiLevelType w:val="hybridMultilevel"/>
    <w:tmpl w:val="133C21F0"/>
    <w:lvl w:ilvl="0" w:tplc="61184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720FFE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9450BE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7AB9DA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640444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A796E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27F3A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2181C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3A1762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151A3E"/>
    <w:multiLevelType w:val="hybridMultilevel"/>
    <w:tmpl w:val="F8300088"/>
    <w:lvl w:ilvl="0" w:tplc="A18CEF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07D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5E00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4ECB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A4E7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2205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72BD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042A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B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0136E"/>
    <w:multiLevelType w:val="hybridMultilevel"/>
    <w:tmpl w:val="3EF497B4"/>
    <w:lvl w:ilvl="0" w:tplc="79B245F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BC6F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6E8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EF65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0D0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504B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92CC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9231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EA0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84C96"/>
    <w:multiLevelType w:val="hybridMultilevel"/>
    <w:tmpl w:val="AC22134E"/>
    <w:lvl w:ilvl="0" w:tplc="1D709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08FB36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D2C292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EA65C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67298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66D050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4570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ADA58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BEE4DC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75289"/>
    <w:multiLevelType w:val="hybridMultilevel"/>
    <w:tmpl w:val="55B43C54"/>
    <w:lvl w:ilvl="0" w:tplc="BAD62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8D6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6474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88AD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305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461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AC8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943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D41B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0148D7"/>
    <w:rsid w:val="000149AC"/>
    <w:rsid w:val="0006007A"/>
    <w:rsid w:val="00064726"/>
    <w:rsid w:val="00084E4A"/>
    <w:rsid w:val="000923A9"/>
    <w:rsid w:val="000B4C55"/>
    <w:rsid w:val="000F24E8"/>
    <w:rsid w:val="00105957"/>
    <w:rsid w:val="00137C1A"/>
    <w:rsid w:val="0018051D"/>
    <w:rsid w:val="00186FB6"/>
    <w:rsid w:val="001C4F2D"/>
    <w:rsid w:val="001E6E61"/>
    <w:rsid w:val="001F4CC6"/>
    <w:rsid w:val="00214DB8"/>
    <w:rsid w:val="002B7748"/>
    <w:rsid w:val="002E6F8B"/>
    <w:rsid w:val="0030169C"/>
    <w:rsid w:val="00307197"/>
    <w:rsid w:val="00335486"/>
    <w:rsid w:val="0035639C"/>
    <w:rsid w:val="00381EC4"/>
    <w:rsid w:val="003B3004"/>
    <w:rsid w:val="003B47EA"/>
    <w:rsid w:val="003B795D"/>
    <w:rsid w:val="003F08FA"/>
    <w:rsid w:val="004171AF"/>
    <w:rsid w:val="004313FB"/>
    <w:rsid w:val="00434AC2"/>
    <w:rsid w:val="00452769"/>
    <w:rsid w:val="00495929"/>
    <w:rsid w:val="004A33D3"/>
    <w:rsid w:val="004A6CF3"/>
    <w:rsid w:val="004C3119"/>
    <w:rsid w:val="004C7C88"/>
    <w:rsid w:val="004D0BA7"/>
    <w:rsid w:val="00514021"/>
    <w:rsid w:val="00596893"/>
    <w:rsid w:val="00606DF0"/>
    <w:rsid w:val="00631860"/>
    <w:rsid w:val="0066008A"/>
    <w:rsid w:val="0068560B"/>
    <w:rsid w:val="00690F00"/>
    <w:rsid w:val="006A0615"/>
    <w:rsid w:val="006A49A9"/>
    <w:rsid w:val="006B2DFC"/>
    <w:rsid w:val="00734933"/>
    <w:rsid w:val="00736E51"/>
    <w:rsid w:val="00765C44"/>
    <w:rsid w:val="00772F05"/>
    <w:rsid w:val="007A3C42"/>
    <w:rsid w:val="007B1F95"/>
    <w:rsid w:val="007B71EE"/>
    <w:rsid w:val="008A7F55"/>
    <w:rsid w:val="008B10AE"/>
    <w:rsid w:val="008D5A6B"/>
    <w:rsid w:val="008E099B"/>
    <w:rsid w:val="008E0EC0"/>
    <w:rsid w:val="008F6380"/>
    <w:rsid w:val="0090296F"/>
    <w:rsid w:val="00947E1C"/>
    <w:rsid w:val="00957796"/>
    <w:rsid w:val="00972E14"/>
    <w:rsid w:val="009C2D5F"/>
    <w:rsid w:val="009F7C0E"/>
    <w:rsid w:val="00A17398"/>
    <w:rsid w:val="00A409DF"/>
    <w:rsid w:val="00A7071D"/>
    <w:rsid w:val="00AC0654"/>
    <w:rsid w:val="00AC2566"/>
    <w:rsid w:val="00AD7968"/>
    <w:rsid w:val="00AE7515"/>
    <w:rsid w:val="00B031E8"/>
    <w:rsid w:val="00B04E84"/>
    <w:rsid w:val="00B22AF5"/>
    <w:rsid w:val="00B33AC6"/>
    <w:rsid w:val="00B46250"/>
    <w:rsid w:val="00B62349"/>
    <w:rsid w:val="00BB198E"/>
    <w:rsid w:val="00BE4A0B"/>
    <w:rsid w:val="00BE76AC"/>
    <w:rsid w:val="00C45111"/>
    <w:rsid w:val="00CB2303"/>
    <w:rsid w:val="00CE089C"/>
    <w:rsid w:val="00CE417D"/>
    <w:rsid w:val="00CE651A"/>
    <w:rsid w:val="00D047E6"/>
    <w:rsid w:val="00D15E46"/>
    <w:rsid w:val="00D532E7"/>
    <w:rsid w:val="00D72837"/>
    <w:rsid w:val="00D73AE9"/>
    <w:rsid w:val="00D824C8"/>
    <w:rsid w:val="00D84F05"/>
    <w:rsid w:val="00DA4311"/>
    <w:rsid w:val="00DC45F2"/>
    <w:rsid w:val="00DC656E"/>
    <w:rsid w:val="00DF707B"/>
    <w:rsid w:val="00E023B1"/>
    <w:rsid w:val="00E4076C"/>
    <w:rsid w:val="00E75DE0"/>
    <w:rsid w:val="00EA4DE6"/>
    <w:rsid w:val="00EC4931"/>
    <w:rsid w:val="00ED7C89"/>
    <w:rsid w:val="00EE3A5B"/>
    <w:rsid w:val="00F454BE"/>
    <w:rsid w:val="00F8175C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9948"/>
  <w15:docId w15:val="{92DB4A18-F962-4E77-92E0-D84EB9A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right="3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87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71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4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C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DDB30E93F5FB264CA8D1159E0BC634EEB83C3528E2F8F6DB949766BB9BF9B1FJ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10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subject/>
  <dc:creator>Терещенко Александр Александрович</dc:creator>
  <cp:keywords/>
  <cp:lastModifiedBy>kco</cp:lastModifiedBy>
  <cp:revision>29</cp:revision>
  <cp:lastPrinted>2020-07-15T06:54:00Z</cp:lastPrinted>
  <dcterms:created xsi:type="dcterms:W3CDTF">2019-02-20T02:34:00Z</dcterms:created>
  <dcterms:modified xsi:type="dcterms:W3CDTF">2020-07-15T06:56:00Z</dcterms:modified>
</cp:coreProperties>
</file>