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8652389" w:displacedByCustomXml="next"/>
    <w:bookmarkStart w:id="1" w:name="bookmark2" w:displacedByCustomXml="next"/>
    <w:bookmarkStart w:id="2" w:name="_Toc39753322" w:displacedByCustomXml="next"/>
    <w:bookmarkStart w:id="3" w:name="_Toc382513050" w:displacedByCustomXml="next"/>
    <w:bookmarkStart w:id="4" w:name="_Toc318385762" w:displacedByCustomXml="next"/>
    <w:bookmarkStart w:id="5" w:name="_Toc287607073" w:displacedByCustomXml="next"/>
    <w:bookmarkStart w:id="6" w:name="bookmark39" w:displacedByCustomXml="next"/>
    <w:sdt>
      <w:sdtPr>
        <w:id w:val="2112156726"/>
        <w:docPartObj>
          <w:docPartGallery w:val="Cover Pages"/>
          <w:docPartUnique/>
        </w:docPartObj>
      </w:sdtPr>
      <w:sdtEndPr>
        <w:rPr>
          <w:b/>
          <w:bCs/>
        </w:rPr>
      </w:sdtEndPr>
      <w:sdtContent>
        <w:p w14:paraId="11D91A56" w14:textId="3F2F6E78" w:rsidR="00AC3A70" w:rsidRDefault="00AC3A70"/>
        <w:p w14:paraId="5563755E" w14:textId="77777777" w:rsidR="00570F6E" w:rsidRDefault="00570F6E">
          <w:pPr>
            <w:rPr>
              <w:b/>
              <w:bCs/>
            </w:rPr>
          </w:pPr>
        </w:p>
        <w:p w14:paraId="36AB4E8F" w14:textId="77777777" w:rsidR="00570F6E" w:rsidRDefault="00570F6E">
          <w:pPr>
            <w:rPr>
              <w:b/>
              <w:bCs/>
            </w:rPr>
          </w:pPr>
        </w:p>
        <w:p w14:paraId="2122E3E1" w14:textId="77777777" w:rsidR="00570F6E" w:rsidRDefault="00570F6E">
          <w:pPr>
            <w:rPr>
              <w:b/>
              <w:bCs/>
            </w:rPr>
          </w:pPr>
        </w:p>
        <w:p w14:paraId="06165862" w14:textId="77777777" w:rsidR="00570F6E" w:rsidRDefault="00570F6E">
          <w:pPr>
            <w:rPr>
              <w:b/>
              <w:bCs/>
            </w:rPr>
          </w:pPr>
        </w:p>
        <w:p w14:paraId="7390FBED" w14:textId="77777777" w:rsidR="00570F6E" w:rsidRDefault="00570F6E">
          <w:pPr>
            <w:rPr>
              <w:b/>
              <w:bCs/>
            </w:rPr>
          </w:pPr>
        </w:p>
        <w:p w14:paraId="387D5947" w14:textId="77777777" w:rsidR="00570F6E" w:rsidRDefault="00570F6E">
          <w:pPr>
            <w:rPr>
              <w:b/>
              <w:bCs/>
            </w:rPr>
          </w:pPr>
        </w:p>
        <w:p w14:paraId="3A22109F" w14:textId="77777777" w:rsidR="00570F6E" w:rsidRDefault="00570F6E">
          <w:pPr>
            <w:rPr>
              <w:b/>
              <w:bCs/>
            </w:rPr>
          </w:pPr>
        </w:p>
        <w:p w14:paraId="21F5C2AA" w14:textId="77777777" w:rsidR="00570F6E" w:rsidRDefault="00570F6E">
          <w:pPr>
            <w:rPr>
              <w:b/>
              <w:bCs/>
            </w:rPr>
          </w:pPr>
        </w:p>
        <w:p w14:paraId="7E7D702D" w14:textId="77777777" w:rsidR="00570F6E" w:rsidRDefault="00570F6E">
          <w:pPr>
            <w:rPr>
              <w:b/>
              <w:bCs/>
            </w:rPr>
          </w:pPr>
        </w:p>
        <w:p w14:paraId="3B3D8069" w14:textId="77777777" w:rsidR="00570F6E" w:rsidRDefault="00570F6E">
          <w:pPr>
            <w:rPr>
              <w:rFonts w:ascii="Times New Roman" w:hAnsi="Times New Roman" w:cs="Times New Roman"/>
              <w:b/>
              <w:bCs/>
              <w:sz w:val="44"/>
              <w:szCs w:val="44"/>
            </w:rPr>
          </w:pPr>
        </w:p>
        <w:p w14:paraId="1BF267F0" w14:textId="77777777" w:rsidR="00570F6E" w:rsidRDefault="00570F6E">
          <w:pPr>
            <w:rPr>
              <w:rFonts w:ascii="Times New Roman" w:hAnsi="Times New Roman" w:cs="Times New Roman"/>
              <w:b/>
              <w:bCs/>
              <w:sz w:val="44"/>
              <w:szCs w:val="44"/>
            </w:rPr>
          </w:pPr>
        </w:p>
        <w:p w14:paraId="797B9DBD" w14:textId="77777777" w:rsidR="00570F6E" w:rsidRDefault="00570F6E">
          <w:pPr>
            <w:rPr>
              <w:rFonts w:ascii="Times New Roman" w:hAnsi="Times New Roman" w:cs="Times New Roman"/>
              <w:b/>
              <w:bCs/>
              <w:sz w:val="44"/>
              <w:szCs w:val="44"/>
            </w:rPr>
          </w:pPr>
        </w:p>
        <w:p w14:paraId="64879144" w14:textId="77777777" w:rsidR="00570F6E" w:rsidRDefault="00570F6E">
          <w:pPr>
            <w:rPr>
              <w:rFonts w:ascii="Times New Roman" w:hAnsi="Times New Roman" w:cs="Times New Roman"/>
              <w:b/>
              <w:bCs/>
              <w:sz w:val="44"/>
              <w:szCs w:val="44"/>
            </w:rPr>
          </w:pPr>
        </w:p>
        <w:p w14:paraId="16680866" w14:textId="2E10672B" w:rsidR="00570F6E" w:rsidRDefault="00570F6E" w:rsidP="00570F6E">
          <w:pPr>
            <w:jc w:val="center"/>
            <w:rPr>
              <w:rFonts w:ascii="Times New Roman" w:hAnsi="Times New Roman" w:cs="Times New Roman"/>
              <w:b/>
              <w:bCs/>
              <w:sz w:val="44"/>
              <w:szCs w:val="44"/>
            </w:rPr>
          </w:pPr>
          <w:r w:rsidRPr="00570F6E">
            <w:rPr>
              <w:rFonts w:ascii="Times New Roman" w:hAnsi="Times New Roman" w:cs="Times New Roman"/>
              <w:b/>
              <w:bCs/>
              <w:sz w:val="44"/>
              <w:szCs w:val="44"/>
            </w:rPr>
            <w:t>ОБ ИТОГАХ РАБОТЫ</w:t>
          </w:r>
        </w:p>
        <w:p w14:paraId="784FF254" w14:textId="77777777" w:rsidR="00570F6E" w:rsidRDefault="00570F6E" w:rsidP="00570F6E">
          <w:pPr>
            <w:jc w:val="center"/>
            <w:rPr>
              <w:rFonts w:ascii="Times New Roman" w:hAnsi="Times New Roman" w:cs="Times New Roman"/>
              <w:b/>
              <w:bCs/>
              <w:sz w:val="44"/>
              <w:szCs w:val="44"/>
            </w:rPr>
          </w:pPr>
          <w:r w:rsidRPr="00570F6E">
            <w:rPr>
              <w:rFonts w:ascii="Times New Roman" w:hAnsi="Times New Roman" w:cs="Times New Roman"/>
              <w:b/>
              <w:bCs/>
              <w:sz w:val="44"/>
              <w:szCs w:val="44"/>
            </w:rPr>
            <w:t>АДМИНИСТРАЦИИ ИЛАНСКОГО РАЙОНА</w:t>
          </w:r>
        </w:p>
        <w:p w14:paraId="5AE5B205" w14:textId="110A6A1D" w:rsidR="00570F6E" w:rsidRPr="00570F6E" w:rsidRDefault="00570F6E" w:rsidP="00570F6E">
          <w:pPr>
            <w:jc w:val="center"/>
            <w:rPr>
              <w:rFonts w:ascii="Times New Roman" w:hAnsi="Times New Roman" w:cs="Times New Roman"/>
              <w:b/>
              <w:bCs/>
              <w:sz w:val="44"/>
              <w:szCs w:val="44"/>
            </w:rPr>
          </w:pPr>
          <w:r w:rsidRPr="00570F6E">
            <w:rPr>
              <w:rFonts w:ascii="Times New Roman" w:hAnsi="Times New Roman" w:cs="Times New Roman"/>
              <w:b/>
              <w:bCs/>
              <w:sz w:val="44"/>
              <w:szCs w:val="44"/>
            </w:rPr>
            <w:t>ЗА 202</w:t>
          </w:r>
          <w:r w:rsidR="00AB2FAF">
            <w:rPr>
              <w:rFonts w:ascii="Times New Roman" w:hAnsi="Times New Roman" w:cs="Times New Roman"/>
              <w:b/>
              <w:bCs/>
              <w:sz w:val="44"/>
              <w:szCs w:val="44"/>
            </w:rPr>
            <w:t>4</w:t>
          </w:r>
          <w:r w:rsidRPr="00570F6E">
            <w:rPr>
              <w:rFonts w:ascii="Times New Roman" w:hAnsi="Times New Roman" w:cs="Times New Roman"/>
              <w:b/>
              <w:bCs/>
              <w:sz w:val="44"/>
              <w:szCs w:val="44"/>
            </w:rPr>
            <w:t xml:space="preserve"> ГОД</w:t>
          </w:r>
        </w:p>
        <w:p w14:paraId="3886080D" w14:textId="77777777" w:rsidR="00570F6E" w:rsidRPr="00570F6E" w:rsidRDefault="00570F6E">
          <w:pPr>
            <w:rPr>
              <w:rFonts w:ascii="Times New Roman" w:hAnsi="Times New Roman" w:cs="Times New Roman"/>
              <w:b/>
              <w:bCs/>
              <w:sz w:val="44"/>
              <w:szCs w:val="44"/>
            </w:rPr>
          </w:pPr>
        </w:p>
        <w:p w14:paraId="6F536575" w14:textId="77777777" w:rsidR="00570F6E" w:rsidRPr="00570F6E" w:rsidRDefault="00570F6E">
          <w:pPr>
            <w:rPr>
              <w:rFonts w:ascii="Times New Roman" w:hAnsi="Times New Roman" w:cs="Times New Roman"/>
              <w:b/>
              <w:bCs/>
              <w:sz w:val="44"/>
              <w:szCs w:val="44"/>
            </w:rPr>
          </w:pPr>
        </w:p>
        <w:p w14:paraId="4E0B3982" w14:textId="77777777" w:rsidR="00570F6E" w:rsidRDefault="00570F6E">
          <w:pPr>
            <w:rPr>
              <w:b/>
              <w:bCs/>
            </w:rPr>
          </w:pPr>
        </w:p>
        <w:p w14:paraId="5BBDE3E9" w14:textId="77777777" w:rsidR="00570F6E" w:rsidRDefault="00570F6E">
          <w:pPr>
            <w:rPr>
              <w:b/>
              <w:bCs/>
            </w:rPr>
          </w:pPr>
        </w:p>
        <w:p w14:paraId="2CC361BB" w14:textId="77777777" w:rsidR="00570F6E" w:rsidRDefault="00570F6E">
          <w:pPr>
            <w:rPr>
              <w:b/>
              <w:bCs/>
            </w:rPr>
          </w:pPr>
        </w:p>
        <w:p w14:paraId="4C023689" w14:textId="77777777" w:rsidR="00570F6E" w:rsidRDefault="00570F6E">
          <w:pPr>
            <w:rPr>
              <w:b/>
              <w:bCs/>
            </w:rPr>
          </w:pPr>
        </w:p>
        <w:p w14:paraId="02B82732" w14:textId="77777777" w:rsidR="00570F6E" w:rsidRDefault="00570F6E">
          <w:pPr>
            <w:rPr>
              <w:b/>
              <w:bCs/>
            </w:rPr>
          </w:pPr>
        </w:p>
        <w:p w14:paraId="200EDDAB" w14:textId="77777777" w:rsidR="00570F6E" w:rsidRDefault="00570F6E">
          <w:pPr>
            <w:rPr>
              <w:b/>
              <w:bCs/>
            </w:rPr>
          </w:pPr>
        </w:p>
        <w:p w14:paraId="35666F82" w14:textId="77777777" w:rsidR="00570F6E" w:rsidRDefault="00570F6E">
          <w:pPr>
            <w:rPr>
              <w:b/>
              <w:bCs/>
            </w:rPr>
          </w:pPr>
        </w:p>
        <w:p w14:paraId="1D1D9045" w14:textId="77777777" w:rsidR="00570F6E" w:rsidRDefault="00570F6E">
          <w:pPr>
            <w:rPr>
              <w:b/>
              <w:bCs/>
            </w:rPr>
          </w:pPr>
        </w:p>
        <w:p w14:paraId="7ECA096C" w14:textId="77777777" w:rsidR="00570F6E" w:rsidRDefault="00570F6E">
          <w:pPr>
            <w:rPr>
              <w:b/>
              <w:bCs/>
            </w:rPr>
          </w:pPr>
        </w:p>
        <w:p w14:paraId="347C4F82" w14:textId="77777777" w:rsidR="00570F6E" w:rsidRDefault="00570F6E">
          <w:pPr>
            <w:rPr>
              <w:b/>
              <w:bCs/>
            </w:rPr>
          </w:pPr>
        </w:p>
        <w:p w14:paraId="2B9C10EA" w14:textId="77777777" w:rsidR="00570F6E" w:rsidRDefault="00570F6E">
          <w:pPr>
            <w:rPr>
              <w:b/>
              <w:bCs/>
            </w:rPr>
          </w:pPr>
        </w:p>
        <w:p w14:paraId="7C485868" w14:textId="77777777" w:rsidR="00570F6E" w:rsidRDefault="00570F6E">
          <w:pPr>
            <w:rPr>
              <w:b/>
              <w:bCs/>
            </w:rPr>
          </w:pPr>
        </w:p>
        <w:p w14:paraId="599FE10C" w14:textId="77777777" w:rsidR="00570F6E" w:rsidRDefault="00570F6E">
          <w:pPr>
            <w:rPr>
              <w:b/>
              <w:bCs/>
            </w:rPr>
          </w:pPr>
        </w:p>
        <w:p w14:paraId="6458DA0F" w14:textId="77777777" w:rsidR="00570F6E" w:rsidRDefault="00570F6E">
          <w:pPr>
            <w:rPr>
              <w:b/>
              <w:bCs/>
            </w:rPr>
          </w:pPr>
        </w:p>
        <w:p w14:paraId="3683619B" w14:textId="77777777" w:rsidR="00570F6E" w:rsidRDefault="00570F6E">
          <w:pPr>
            <w:rPr>
              <w:b/>
              <w:bCs/>
            </w:rPr>
          </w:pPr>
        </w:p>
        <w:p w14:paraId="7D2EED5F" w14:textId="77777777" w:rsidR="00570F6E" w:rsidRDefault="00570F6E">
          <w:pPr>
            <w:rPr>
              <w:b/>
              <w:bCs/>
            </w:rPr>
          </w:pPr>
        </w:p>
        <w:p w14:paraId="3D620649" w14:textId="77777777" w:rsidR="00570F6E" w:rsidRDefault="00570F6E">
          <w:pPr>
            <w:rPr>
              <w:b/>
              <w:bCs/>
            </w:rPr>
          </w:pPr>
        </w:p>
        <w:p w14:paraId="02E3ACD5" w14:textId="77777777" w:rsidR="00570F6E" w:rsidRDefault="00570F6E">
          <w:pPr>
            <w:rPr>
              <w:b/>
              <w:bCs/>
            </w:rPr>
          </w:pPr>
        </w:p>
        <w:p w14:paraId="4AB17CEB" w14:textId="77777777" w:rsidR="00570F6E" w:rsidRDefault="00570F6E">
          <w:pPr>
            <w:rPr>
              <w:b/>
              <w:bCs/>
            </w:rPr>
          </w:pPr>
        </w:p>
        <w:p w14:paraId="523C182A" w14:textId="77777777" w:rsidR="00570F6E" w:rsidRDefault="00570F6E">
          <w:pPr>
            <w:rPr>
              <w:b/>
              <w:bCs/>
            </w:rPr>
          </w:pPr>
        </w:p>
        <w:p w14:paraId="2113469E" w14:textId="77777777" w:rsidR="00570F6E" w:rsidRDefault="00570F6E">
          <w:pPr>
            <w:rPr>
              <w:b/>
              <w:bCs/>
            </w:rPr>
          </w:pPr>
        </w:p>
        <w:p w14:paraId="4AF97319" w14:textId="77777777" w:rsidR="00570F6E" w:rsidRDefault="00570F6E">
          <w:pPr>
            <w:rPr>
              <w:b/>
              <w:bCs/>
            </w:rPr>
          </w:pPr>
        </w:p>
        <w:p w14:paraId="3BCEAF4E" w14:textId="77777777" w:rsidR="00570F6E" w:rsidRDefault="00570F6E">
          <w:pPr>
            <w:rPr>
              <w:b/>
              <w:bCs/>
            </w:rPr>
          </w:pPr>
        </w:p>
        <w:p w14:paraId="31900014" w14:textId="77777777" w:rsidR="00570F6E" w:rsidRDefault="00570F6E">
          <w:pPr>
            <w:rPr>
              <w:b/>
              <w:bCs/>
            </w:rPr>
          </w:pPr>
        </w:p>
        <w:p w14:paraId="00D16F40" w14:textId="77777777" w:rsidR="00570F6E" w:rsidRDefault="00570F6E">
          <w:pPr>
            <w:rPr>
              <w:b/>
              <w:bCs/>
            </w:rPr>
          </w:pPr>
        </w:p>
        <w:p w14:paraId="369D3886" w14:textId="79EE389B" w:rsidR="00AC3A70" w:rsidRPr="00570F6E" w:rsidRDefault="00000000">
          <w:pPr>
            <w:rPr>
              <w:b/>
              <w:bCs/>
            </w:rPr>
          </w:pPr>
        </w:p>
      </w:sdtContent>
    </w:sdt>
    <w:sdt>
      <w:sdtPr>
        <w:rPr>
          <w:rFonts w:asciiTheme="minorHAnsi" w:eastAsiaTheme="minorHAnsi" w:hAnsiTheme="minorHAnsi" w:cstheme="minorBidi"/>
          <w:b w:val="0"/>
          <w:bCs w:val="0"/>
          <w:color w:val="auto"/>
          <w:sz w:val="22"/>
          <w:szCs w:val="22"/>
          <w:lang w:eastAsia="en-US"/>
        </w:rPr>
        <w:id w:val="1582715040"/>
        <w:docPartObj>
          <w:docPartGallery w:val="Table of Contents"/>
          <w:docPartUnique/>
        </w:docPartObj>
      </w:sdtPr>
      <w:sdtContent>
        <w:p w14:paraId="50E4FA2F" w14:textId="2EACCF66" w:rsidR="00F46799" w:rsidRDefault="00F46799" w:rsidP="009C6759">
          <w:pPr>
            <w:pStyle w:val="ae"/>
            <w:jc w:val="center"/>
          </w:pPr>
          <w:r>
            <w:t>Оглавление</w:t>
          </w:r>
        </w:p>
        <w:p w14:paraId="626216A7" w14:textId="665B5A97" w:rsidR="00F46799" w:rsidRDefault="00F46799">
          <w:pPr>
            <w:pStyle w:val="34"/>
            <w:tabs>
              <w:tab w:val="right" w:leader="dot" w:pos="9346"/>
            </w:tabs>
            <w:rPr>
              <w:rFonts w:eastAsiaTheme="minorEastAsia"/>
              <w:noProof/>
              <w:lang w:eastAsia="ru-RU"/>
            </w:rPr>
          </w:pPr>
          <w:r>
            <w:fldChar w:fldCharType="begin"/>
          </w:r>
          <w:r>
            <w:instrText xml:space="preserve"> TOC \o "1-3" \h \z \u </w:instrText>
          </w:r>
          <w:r>
            <w:fldChar w:fldCharType="separate"/>
          </w:r>
          <w:hyperlink w:anchor="_Toc100583159" w:history="1">
            <w:r w:rsidRPr="00196334">
              <w:rPr>
                <w:rStyle w:val="af"/>
                <w:noProof/>
                <w:lang w:bidi="ru-RU"/>
              </w:rPr>
              <w:t>Глава 1. Администрация Иланского района как исполнительно-распорядительный орган.  Структура, количественный и качественный состав Администрации Иланского района, расходы на содержание</w:t>
            </w:r>
            <w:r>
              <w:rPr>
                <w:noProof/>
                <w:webHidden/>
              </w:rPr>
              <w:tab/>
            </w:r>
            <w:r>
              <w:rPr>
                <w:noProof/>
                <w:webHidden/>
              </w:rPr>
              <w:fldChar w:fldCharType="begin"/>
            </w:r>
            <w:r>
              <w:rPr>
                <w:noProof/>
                <w:webHidden/>
              </w:rPr>
              <w:instrText xml:space="preserve"> PAGEREF _Toc100583159 \h </w:instrText>
            </w:r>
            <w:r>
              <w:rPr>
                <w:noProof/>
                <w:webHidden/>
              </w:rPr>
            </w:r>
            <w:r>
              <w:rPr>
                <w:noProof/>
                <w:webHidden/>
              </w:rPr>
              <w:fldChar w:fldCharType="separate"/>
            </w:r>
            <w:r w:rsidR="005C40DA">
              <w:rPr>
                <w:noProof/>
                <w:webHidden/>
              </w:rPr>
              <w:t>3</w:t>
            </w:r>
            <w:r>
              <w:rPr>
                <w:noProof/>
                <w:webHidden/>
              </w:rPr>
              <w:fldChar w:fldCharType="end"/>
            </w:r>
          </w:hyperlink>
        </w:p>
        <w:p w14:paraId="680BE77F" w14:textId="287BBBC6" w:rsidR="00F46799" w:rsidRDefault="00F46799">
          <w:pPr>
            <w:pStyle w:val="34"/>
            <w:tabs>
              <w:tab w:val="left" w:pos="1100"/>
              <w:tab w:val="right" w:leader="dot" w:pos="9346"/>
            </w:tabs>
            <w:rPr>
              <w:rFonts w:eastAsiaTheme="minorEastAsia"/>
              <w:noProof/>
              <w:lang w:eastAsia="ru-RU"/>
            </w:rPr>
          </w:pPr>
          <w:hyperlink w:anchor="_Toc100583160" w:history="1">
            <w:r w:rsidRPr="00196334">
              <w:rPr>
                <w:rStyle w:val="af"/>
                <w:noProof/>
                <w:lang w:bidi="ru-RU"/>
              </w:rPr>
              <w:t>1.1.</w:t>
            </w:r>
            <w:r>
              <w:rPr>
                <w:rFonts w:eastAsiaTheme="minorEastAsia"/>
                <w:noProof/>
                <w:lang w:eastAsia="ru-RU"/>
              </w:rPr>
              <w:tab/>
            </w:r>
            <w:r w:rsidRPr="00196334">
              <w:rPr>
                <w:rStyle w:val="af"/>
                <w:noProof/>
                <w:lang w:bidi="ru-RU"/>
              </w:rPr>
              <w:t>Полномочия и функции Администрации Иланского района</w:t>
            </w:r>
            <w:r>
              <w:rPr>
                <w:noProof/>
                <w:webHidden/>
              </w:rPr>
              <w:tab/>
            </w:r>
            <w:r>
              <w:rPr>
                <w:noProof/>
                <w:webHidden/>
              </w:rPr>
              <w:fldChar w:fldCharType="begin"/>
            </w:r>
            <w:r>
              <w:rPr>
                <w:noProof/>
                <w:webHidden/>
              </w:rPr>
              <w:instrText xml:space="preserve"> PAGEREF _Toc100583160 \h </w:instrText>
            </w:r>
            <w:r>
              <w:rPr>
                <w:noProof/>
                <w:webHidden/>
              </w:rPr>
            </w:r>
            <w:r>
              <w:rPr>
                <w:noProof/>
                <w:webHidden/>
              </w:rPr>
              <w:fldChar w:fldCharType="separate"/>
            </w:r>
            <w:r w:rsidR="005C40DA">
              <w:rPr>
                <w:noProof/>
                <w:webHidden/>
              </w:rPr>
              <w:t>3</w:t>
            </w:r>
            <w:r>
              <w:rPr>
                <w:noProof/>
                <w:webHidden/>
              </w:rPr>
              <w:fldChar w:fldCharType="end"/>
            </w:r>
          </w:hyperlink>
        </w:p>
        <w:p w14:paraId="2BBCE362" w14:textId="70C618C7" w:rsidR="00F46799" w:rsidRDefault="00F46799">
          <w:pPr>
            <w:pStyle w:val="34"/>
            <w:tabs>
              <w:tab w:val="right" w:leader="dot" w:pos="9346"/>
            </w:tabs>
            <w:rPr>
              <w:rFonts w:eastAsiaTheme="minorEastAsia"/>
              <w:noProof/>
              <w:lang w:eastAsia="ru-RU"/>
            </w:rPr>
          </w:pPr>
          <w:hyperlink w:anchor="_Toc100583161" w:history="1">
            <w:r w:rsidRPr="00196334">
              <w:rPr>
                <w:rStyle w:val="af"/>
                <w:noProof/>
                <w:lang w:bidi="ru-RU"/>
              </w:rPr>
              <w:t>Глава 2. Экономика Иланского района</w:t>
            </w:r>
            <w:r>
              <w:rPr>
                <w:noProof/>
                <w:webHidden/>
              </w:rPr>
              <w:tab/>
            </w:r>
            <w:r>
              <w:rPr>
                <w:noProof/>
                <w:webHidden/>
              </w:rPr>
              <w:fldChar w:fldCharType="begin"/>
            </w:r>
            <w:r>
              <w:rPr>
                <w:noProof/>
                <w:webHidden/>
              </w:rPr>
              <w:instrText xml:space="preserve"> PAGEREF _Toc100583161 \h </w:instrText>
            </w:r>
            <w:r>
              <w:rPr>
                <w:noProof/>
                <w:webHidden/>
              </w:rPr>
            </w:r>
            <w:r>
              <w:rPr>
                <w:noProof/>
                <w:webHidden/>
              </w:rPr>
              <w:fldChar w:fldCharType="separate"/>
            </w:r>
            <w:r w:rsidR="005C40DA">
              <w:rPr>
                <w:noProof/>
                <w:webHidden/>
              </w:rPr>
              <w:t>4</w:t>
            </w:r>
            <w:r>
              <w:rPr>
                <w:noProof/>
                <w:webHidden/>
              </w:rPr>
              <w:fldChar w:fldCharType="end"/>
            </w:r>
          </w:hyperlink>
        </w:p>
        <w:p w14:paraId="086BDDD4" w14:textId="07CD5F4E" w:rsidR="00F46799" w:rsidRDefault="00F46799">
          <w:pPr>
            <w:pStyle w:val="34"/>
            <w:tabs>
              <w:tab w:val="right" w:leader="dot" w:pos="9346"/>
            </w:tabs>
            <w:rPr>
              <w:rFonts w:eastAsiaTheme="minorEastAsia"/>
              <w:noProof/>
              <w:lang w:eastAsia="ru-RU"/>
            </w:rPr>
          </w:pPr>
          <w:hyperlink w:anchor="_Toc100583162" w:history="1">
            <w:r w:rsidRPr="00196334">
              <w:rPr>
                <w:rStyle w:val="af"/>
                <w:noProof/>
                <w:lang w:bidi="ru-RU"/>
              </w:rPr>
              <w:t>2.1. Промышленность</w:t>
            </w:r>
            <w:r>
              <w:rPr>
                <w:noProof/>
                <w:webHidden/>
              </w:rPr>
              <w:tab/>
            </w:r>
            <w:r>
              <w:rPr>
                <w:noProof/>
                <w:webHidden/>
              </w:rPr>
              <w:fldChar w:fldCharType="begin"/>
            </w:r>
            <w:r>
              <w:rPr>
                <w:noProof/>
                <w:webHidden/>
              </w:rPr>
              <w:instrText xml:space="preserve"> PAGEREF _Toc100583162 \h </w:instrText>
            </w:r>
            <w:r>
              <w:rPr>
                <w:noProof/>
                <w:webHidden/>
              </w:rPr>
            </w:r>
            <w:r>
              <w:rPr>
                <w:noProof/>
                <w:webHidden/>
              </w:rPr>
              <w:fldChar w:fldCharType="separate"/>
            </w:r>
            <w:r w:rsidR="005C40DA">
              <w:rPr>
                <w:noProof/>
                <w:webHidden/>
              </w:rPr>
              <w:t>4</w:t>
            </w:r>
            <w:r>
              <w:rPr>
                <w:noProof/>
                <w:webHidden/>
              </w:rPr>
              <w:fldChar w:fldCharType="end"/>
            </w:r>
          </w:hyperlink>
        </w:p>
        <w:p w14:paraId="2D29BC79" w14:textId="317B927A" w:rsidR="00F46799" w:rsidRDefault="00F46799">
          <w:pPr>
            <w:pStyle w:val="34"/>
            <w:tabs>
              <w:tab w:val="left" w:pos="1100"/>
              <w:tab w:val="right" w:leader="dot" w:pos="9346"/>
            </w:tabs>
            <w:rPr>
              <w:noProof/>
            </w:rPr>
          </w:pPr>
          <w:hyperlink w:anchor="_Toc100583163" w:history="1">
            <w:r w:rsidRPr="00196334">
              <w:rPr>
                <w:rStyle w:val="af"/>
                <w:noProof/>
                <w:lang w:bidi="ru-RU"/>
              </w:rPr>
              <w:t>2.2.</w:t>
            </w:r>
            <w:r>
              <w:rPr>
                <w:rFonts w:eastAsiaTheme="minorEastAsia"/>
                <w:noProof/>
                <w:lang w:eastAsia="ru-RU"/>
              </w:rPr>
              <w:tab/>
            </w:r>
            <w:r w:rsidRPr="00196334">
              <w:rPr>
                <w:rStyle w:val="af"/>
                <w:noProof/>
                <w:lang w:bidi="ru-RU"/>
              </w:rPr>
              <w:t>Малое и среднее предпринимательство</w:t>
            </w:r>
            <w:r>
              <w:rPr>
                <w:noProof/>
                <w:webHidden/>
              </w:rPr>
              <w:tab/>
            </w:r>
            <w:r>
              <w:rPr>
                <w:noProof/>
                <w:webHidden/>
              </w:rPr>
              <w:fldChar w:fldCharType="begin"/>
            </w:r>
            <w:r>
              <w:rPr>
                <w:noProof/>
                <w:webHidden/>
              </w:rPr>
              <w:instrText xml:space="preserve"> PAGEREF _Toc100583163 \h </w:instrText>
            </w:r>
            <w:r>
              <w:rPr>
                <w:noProof/>
                <w:webHidden/>
              </w:rPr>
            </w:r>
            <w:r>
              <w:rPr>
                <w:noProof/>
                <w:webHidden/>
              </w:rPr>
              <w:fldChar w:fldCharType="separate"/>
            </w:r>
            <w:r w:rsidR="005C40DA">
              <w:rPr>
                <w:noProof/>
                <w:webHidden/>
              </w:rPr>
              <w:t>4</w:t>
            </w:r>
            <w:r>
              <w:rPr>
                <w:noProof/>
                <w:webHidden/>
              </w:rPr>
              <w:fldChar w:fldCharType="end"/>
            </w:r>
          </w:hyperlink>
        </w:p>
        <w:p w14:paraId="1319A522" w14:textId="3D3F11A3" w:rsidR="00572877" w:rsidRPr="00572877" w:rsidRDefault="00572877" w:rsidP="00572877">
          <w:r>
            <w:t xml:space="preserve">         2.3. Торговля и услуги……………………………………………………………………………………………………………………</w:t>
          </w:r>
          <w:r w:rsidR="001F247B">
            <w:t>6</w:t>
          </w:r>
        </w:p>
        <w:p w14:paraId="3530391C" w14:textId="51AAF948" w:rsidR="00F46799" w:rsidRDefault="00F46799">
          <w:pPr>
            <w:pStyle w:val="34"/>
            <w:tabs>
              <w:tab w:val="right" w:leader="dot" w:pos="9346"/>
            </w:tabs>
            <w:rPr>
              <w:rFonts w:eastAsiaTheme="minorEastAsia"/>
              <w:noProof/>
              <w:lang w:eastAsia="ru-RU"/>
            </w:rPr>
          </w:pPr>
          <w:hyperlink w:anchor="_Toc100583164" w:history="1">
            <w:r w:rsidRPr="00196334">
              <w:rPr>
                <w:rStyle w:val="af"/>
                <w:noProof/>
                <w:lang w:bidi="ru-RU"/>
              </w:rPr>
              <w:t>2.</w:t>
            </w:r>
            <w:r w:rsidR="00572877">
              <w:rPr>
                <w:rStyle w:val="af"/>
                <w:noProof/>
                <w:lang w:bidi="ru-RU"/>
              </w:rPr>
              <w:t>4</w:t>
            </w:r>
            <w:r w:rsidRPr="00196334">
              <w:rPr>
                <w:rStyle w:val="af"/>
                <w:noProof/>
                <w:lang w:bidi="ru-RU"/>
              </w:rPr>
              <w:t xml:space="preserve"> Лесопромышленный комплекс</w:t>
            </w:r>
            <w:r>
              <w:rPr>
                <w:noProof/>
                <w:webHidden/>
              </w:rPr>
              <w:tab/>
            </w:r>
          </w:hyperlink>
          <w:r w:rsidR="00541182">
            <w:rPr>
              <w:noProof/>
            </w:rPr>
            <w:t>6</w:t>
          </w:r>
        </w:p>
        <w:p w14:paraId="160BC822" w14:textId="1749720D" w:rsidR="00F46799" w:rsidRDefault="00F46799">
          <w:pPr>
            <w:pStyle w:val="34"/>
            <w:tabs>
              <w:tab w:val="right" w:leader="dot" w:pos="9346"/>
            </w:tabs>
            <w:rPr>
              <w:rFonts w:eastAsiaTheme="minorEastAsia"/>
              <w:noProof/>
              <w:lang w:eastAsia="ru-RU"/>
            </w:rPr>
          </w:pPr>
          <w:hyperlink w:anchor="_Toc100583165" w:history="1">
            <w:r w:rsidRPr="00196334">
              <w:rPr>
                <w:rStyle w:val="af"/>
                <w:noProof/>
                <w:lang w:bidi="ru-RU"/>
              </w:rPr>
              <w:t>2.</w:t>
            </w:r>
            <w:r w:rsidR="00572877">
              <w:rPr>
                <w:rStyle w:val="af"/>
                <w:noProof/>
                <w:lang w:bidi="ru-RU"/>
              </w:rPr>
              <w:t>5</w:t>
            </w:r>
            <w:r w:rsidRPr="00196334">
              <w:rPr>
                <w:rStyle w:val="af"/>
                <w:noProof/>
                <w:lang w:bidi="ru-RU"/>
              </w:rPr>
              <w:t xml:space="preserve"> Агропромышленный комплекс</w:t>
            </w:r>
            <w:r>
              <w:rPr>
                <w:noProof/>
                <w:webHidden/>
              </w:rPr>
              <w:tab/>
            </w:r>
            <w:r>
              <w:rPr>
                <w:noProof/>
                <w:webHidden/>
              </w:rPr>
              <w:fldChar w:fldCharType="begin"/>
            </w:r>
            <w:r>
              <w:rPr>
                <w:noProof/>
                <w:webHidden/>
              </w:rPr>
              <w:instrText xml:space="preserve"> PAGEREF _Toc100583165 \h </w:instrText>
            </w:r>
            <w:r>
              <w:rPr>
                <w:noProof/>
                <w:webHidden/>
              </w:rPr>
            </w:r>
            <w:r>
              <w:rPr>
                <w:noProof/>
                <w:webHidden/>
              </w:rPr>
              <w:fldChar w:fldCharType="separate"/>
            </w:r>
            <w:r w:rsidR="005C40DA">
              <w:rPr>
                <w:noProof/>
                <w:webHidden/>
              </w:rPr>
              <w:t>6</w:t>
            </w:r>
            <w:r>
              <w:rPr>
                <w:noProof/>
                <w:webHidden/>
              </w:rPr>
              <w:fldChar w:fldCharType="end"/>
            </w:r>
          </w:hyperlink>
        </w:p>
        <w:p w14:paraId="4EEC9AD7" w14:textId="43604E4C" w:rsidR="00F46799" w:rsidRDefault="00F46799">
          <w:pPr>
            <w:pStyle w:val="34"/>
            <w:tabs>
              <w:tab w:val="right" w:leader="dot" w:pos="9346"/>
            </w:tabs>
            <w:rPr>
              <w:rFonts w:eastAsiaTheme="minorEastAsia"/>
              <w:noProof/>
              <w:lang w:eastAsia="ru-RU"/>
            </w:rPr>
          </w:pPr>
          <w:hyperlink w:anchor="_Toc100583167" w:history="1">
            <w:r w:rsidRPr="00196334">
              <w:rPr>
                <w:rStyle w:val="af"/>
                <w:noProof/>
                <w:lang w:bidi="ru-RU"/>
              </w:rPr>
              <w:t>2.6 Жилищно-коммунальное хозяйство</w:t>
            </w:r>
            <w:r>
              <w:rPr>
                <w:noProof/>
                <w:webHidden/>
              </w:rPr>
              <w:tab/>
            </w:r>
          </w:hyperlink>
          <w:r w:rsidR="00541182">
            <w:rPr>
              <w:noProof/>
            </w:rPr>
            <w:t>10</w:t>
          </w:r>
        </w:p>
        <w:p w14:paraId="0AA689FA" w14:textId="394B8E6C" w:rsidR="00F46799" w:rsidRDefault="00F46799">
          <w:pPr>
            <w:pStyle w:val="34"/>
            <w:tabs>
              <w:tab w:val="right" w:leader="dot" w:pos="9346"/>
            </w:tabs>
            <w:rPr>
              <w:rFonts w:eastAsiaTheme="minorEastAsia"/>
              <w:noProof/>
              <w:lang w:eastAsia="ru-RU"/>
            </w:rPr>
          </w:pPr>
          <w:hyperlink w:anchor="_Toc100583177" w:history="1">
            <w:r w:rsidRPr="00196334">
              <w:rPr>
                <w:rStyle w:val="af"/>
                <w:noProof/>
                <w:lang w:bidi="ru-RU"/>
              </w:rPr>
              <w:t>2.7  Благоустройство</w:t>
            </w:r>
            <w:r>
              <w:rPr>
                <w:noProof/>
                <w:webHidden/>
              </w:rPr>
              <w:tab/>
            </w:r>
            <w:r w:rsidR="009054F8">
              <w:rPr>
                <w:noProof/>
                <w:webHidden/>
              </w:rPr>
              <w:t>1</w:t>
            </w:r>
          </w:hyperlink>
          <w:r w:rsidR="005C40DA">
            <w:t>5</w:t>
          </w:r>
        </w:p>
        <w:p w14:paraId="7351E0DA" w14:textId="1CF18B66" w:rsidR="00F46799" w:rsidRDefault="00F46799">
          <w:pPr>
            <w:pStyle w:val="34"/>
            <w:tabs>
              <w:tab w:val="right" w:leader="dot" w:pos="9346"/>
            </w:tabs>
            <w:rPr>
              <w:rFonts w:eastAsiaTheme="minorEastAsia"/>
              <w:noProof/>
              <w:lang w:eastAsia="ru-RU"/>
            </w:rPr>
          </w:pPr>
          <w:hyperlink w:anchor="_Toc100583179" w:history="1">
            <w:r w:rsidRPr="00196334">
              <w:rPr>
                <w:rStyle w:val="af"/>
                <w:noProof/>
                <w:lang w:bidi="ru-RU"/>
              </w:rPr>
              <w:t>2.8 Автотранспорт</w:t>
            </w:r>
            <w:r>
              <w:rPr>
                <w:noProof/>
                <w:webHidden/>
              </w:rPr>
              <w:tab/>
            </w:r>
          </w:hyperlink>
          <w:r w:rsidR="005C40DA">
            <w:t>18</w:t>
          </w:r>
        </w:p>
        <w:p w14:paraId="272BF452" w14:textId="037CA598" w:rsidR="00F46799" w:rsidRDefault="00F46799">
          <w:pPr>
            <w:pStyle w:val="34"/>
            <w:tabs>
              <w:tab w:val="right" w:leader="dot" w:pos="9346"/>
            </w:tabs>
            <w:rPr>
              <w:rFonts w:eastAsiaTheme="minorEastAsia"/>
              <w:noProof/>
              <w:lang w:eastAsia="ru-RU"/>
            </w:rPr>
          </w:pPr>
          <w:hyperlink w:anchor="_Toc100583180" w:history="1">
            <w:r w:rsidRPr="00196334">
              <w:rPr>
                <w:rStyle w:val="af"/>
                <w:noProof/>
                <w:lang w:bidi="ru-RU"/>
              </w:rPr>
              <w:t>2.9 Строительство</w:t>
            </w:r>
            <w:r>
              <w:rPr>
                <w:noProof/>
                <w:webHidden/>
              </w:rPr>
              <w:tab/>
            </w:r>
          </w:hyperlink>
          <w:r w:rsidR="005C40DA">
            <w:t>19</w:t>
          </w:r>
        </w:p>
        <w:p w14:paraId="6E394781" w14:textId="71E9141F" w:rsidR="00F46799" w:rsidRDefault="00F46799">
          <w:pPr>
            <w:pStyle w:val="34"/>
            <w:tabs>
              <w:tab w:val="right" w:leader="dot" w:pos="9346"/>
            </w:tabs>
            <w:rPr>
              <w:rStyle w:val="af"/>
              <w:noProof/>
            </w:rPr>
          </w:pPr>
          <w:hyperlink w:anchor="_Toc100583182" w:history="1">
            <w:r w:rsidRPr="00196334">
              <w:rPr>
                <w:rStyle w:val="af"/>
                <w:noProof/>
                <w:lang w:bidi="ru-RU"/>
              </w:rPr>
              <w:t>2.1</w:t>
            </w:r>
            <w:r w:rsidR="00541182">
              <w:rPr>
                <w:rStyle w:val="af"/>
                <w:noProof/>
                <w:lang w:bidi="ru-RU"/>
              </w:rPr>
              <w:t>0</w:t>
            </w:r>
            <w:r w:rsidRPr="00196334">
              <w:rPr>
                <w:rStyle w:val="af"/>
                <w:noProof/>
                <w:lang w:bidi="ru-RU"/>
              </w:rPr>
              <w:t xml:space="preserve"> Землепользование, муниципальное имущество</w:t>
            </w:r>
            <w:r>
              <w:rPr>
                <w:noProof/>
                <w:webHidden/>
              </w:rPr>
              <w:tab/>
            </w:r>
          </w:hyperlink>
          <w:r w:rsidR="00541182">
            <w:rPr>
              <w:noProof/>
            </w:rPr>
            <w:t>21</w:t>
          </w:r>
        </w:p>
        <w:p w14:paraId="50969380" w14:textId="1673F8C1" w:rsidR="00F46799" w:rsidRPr="00F46799" w:rsidRDefault="00757303" w:rsidP="009C6759">
          <w:pPr>
            <w:ind w:left="426"/>
            <w:rPr>
              <w:noProof/>
            </w:rPr>
          </w:pPr>
          <w:r>
            <w:rPr>
              <w:noProof/>
            </w:rPr>
            <w:t>Глава 3. Бюджетно-налоговая политика и финансы. Анализ исполнения консолидированного бюджета Иланского района по доходам и расходам…………………………………………………</w:t>
          </w:r>
          <w:r w:rsidR="009C6759">
            <w:rPr>
              <w:noProof/>
            </w:rPr>
            <w:t>…………………………………………………………….</w:t>
          </w:r>
          <w:r>
            <w:rPr>
              <w:noProof/>
            </w:rPr>
            <w:t>……………………..</w:t>
          </w:r>
          <w:r w:rsidR="00541182">
            <w:rPr>
              <w:noProof/>
            </w:rPr>
            <w:t>2</w:t>
          </w:r>
          <w:r w:rsidR="005C40DA">
            <w:rPr>
              <w:noProof/>
            </w:rPr>
            <w:t>6</w:t>
          </w:r>
        </w:p>
        <w:p w14:paraId="26791008" w14:textId="7262FB16" w:rsidR="00F46799" w:rsidRDefault="00F46799">
          <w:pPr>
            <w:pStyle w:val="34"/>
            <w:tabs>
              <w:tab w:val="right" w:leader="dot" w:pos="9346"/>
            </w:tabs>
            <w:rPr>
              <w:rFonts w:eastAsiaTheme="minorEastAsia"/>
              <w:noProof/>
              <w:lang w:eastAsia="ru-RU"/>
            </w:rPr>
          </w:pPr>
          <w:hyperlink w:anchor="_Toc100583183" w:history="1">
            <w:r w:rsidRPr="00196334">
              <w:rPr>
                <w:rStyle w:val="af"/>
                <w:noProof/>
                <w:lang w:bidi="ru-RU"/>
              </w:rPr>
              <w:t>Глава 4. Социальная сфера Иланского района</w:t>
            </w:r>
            <w:r>
              <w:rPr>
                <w:noProof/>
                <w:webHidden/>
              </w:rPr>
              <w:tab/>
            </w:r>
          </w:hyperlink>
          <w:r w:rsidR="00541182">
            <w:rPr>
              <w:noProof/>
            </w:rPr>
            <w:t>3</w:t>
          </w:r>
          <w:r w:rsidR="005C40DA">
            <w:rPr>
              <w:noProof/>
            </w:rPr>
            <w:t>0</w:t>
          </w:r>
        </w:p>
        <w:p w14:paraId="0D68D99A" w14:textId="03D7F8B5" w:rsidR="00F46799" w:rsidRDefault="00F46799">
          <w:pPr>
            <w:pStyle w:val="34"/>
            <w:tabs>
              <w:tab w:val="right" w:leader="dot" w:pos="9346"/>
            </w:tabs>
            <w:rPr>
              <w:rFonts w:eastAsiaTheme="minorEastAsia"/>
              <w:noProof/>
              <w:lang w:eastAsia="ru-RU"/>
            </w:rPr>
          </w:pPr>
          <w:hyperlink w:anchor="_Toc100583184" w:history="1">
            <w:r w:rsidRPr="00196334">
              <w:rPr>
                <w:rStyle w:val="af"/>
                <w:noProof/>
                <w:lang w:bidi="ru-RU"/>
              </w:rPr>
              <w:t>4.1 Демографическая ситуация</w:t>
            </w:r>
            <w:r>
              <w:rPr>
                <w:noProof/>
                <w:webHidden/>
              </w:rPr>
              <w:tab/>
            </w:r>
          </w:hyperlink>
          <w:r w:rsidR="00541182">
            <w:rPr>
              <w:noProof/>
            </w:rPr>
            <w:t>3</w:t>
          </w:r>
          <w:r w:rsidR="005C40DA">
            <w:rPr>
              <w:noProof/>
            </w:rPr>
            <w:t>0</w:t>
          </w:r>
        </w:p>
        <w:p w14:paraId="0A70A27E" w14:textId="79D6E31E" w:rsidR="00F46799" w:rsidRDefault="00F46799">
          <w:pPr>
            <w:pStyle w:val="34"/>
            <w:tabs>
              <w:tab w:val="right" w:leader="dot" w:pos="9346"/>
            </w:tabs>
            <w:rPr>
              <w:rFonts w:eastAsiaTheme="minorEastAsia"/>
              <w:noProof/>
              <w:lang w:eastAsia="ru-RU"/>
            </w:rPr>
          </w:pPr>
          <w:hyperlink w:anchor="_Toc100583185" w:history="1">
            <w:r w:rsidRPr="00196334">
              <w:rPr>
                <w:rStyle w:val="af"/>
                <w:noProof/>
                <w:lang w:bidi="ru-RU"/>
              </w:rPr>
              <w:t>4.2 Труд и занятость</w:t>
            </w:r>
            <w:r>
              <w:rPr>
                <w:noProof/>
                <w:webHidden/>
              </w:rPr>
              <w:tab/>
            </w:r>
          </w:hyperlink>
          <w:r w:rsidR="005C40DA">
            <w:t>31</w:t>
          </w:r>
        </w:p>
        <w:p w14:paraId="1E16826F" w14:textId="609D2733" w:rsidR="00F46799" w:rsidRDefault="00F46799">
          <w:pPr>
            <w:pStyle w:val="34"/>
            <w:tabs>
              <w:tab w:val="right" w:leader="dot" w:pos="9346"/>
            </w:tabs>
            <w:rPr>
              <w:rFonts w:eastAsiaTheme="minorEastAsia"/>
              <w:noProof/>
              <w:lang w:eastAsia="ru-RU"/>
            </w:rPr>
          </w:pPr>
          <w:hyperlink w:anchor="_Toc100583186" w:history="1">
            <w:r w:rsidRPr="00196334">
              <w:rPr>
                <w:rStyle w:val="af"/>
                <w:noProof/>
                <w:lang w:bidi="ru-RU"/>
              </w:rPr>
              <w:t>4.3. Социальная защита населения</w:t>
            </w:r>
            <w:r>
              <w:rPr>
                <w:noProof/>
                <w:webHidden/>
              </w:rPr>
              <w:tab/>
            </w:r>
          </w:hyperlink>
          <w:r w:rsidR="00541182">
            <w:rPr>
              <w:noProof/>
            </w:rPr>
            <w:t>3</w:t>
          </w:r>
          <w:r w:rsidR="005C40DA">
            <w:rPr>
              <w:noProof/>
            </w:rPr>
            <w:t>7</w:t>
          </w:r>
        </w:p>
        <w:p w14:paraId="603F4069" w14:textId="34F13CA4" w:rsidR="00F46799" w:rsidRDefault="00F46799">
          <w:pPr>
            <w:pStyle w:val="34"/>
            <w:tabs>
              <w:tab w:val="right" w:leader="dot" w:pos="9346"/>
            </w:tabs>
            <w:rPr>
              <w:rFonts w:eastAsiaTheme="minorEastAsia"/>
              <w:noProof/>
              <w:lang w:eastAsia="ru-RU"/>
            </w:rPr>
          </w:pPr>
          <w:hyperlink w:anchor="_Toc100583190" w:history="1">
            <w:r w:rsidRPr="00196334">
              <w:rPr>
                <w:rStyle w:val="af"/>
                <w:noProof/>
                <w:lang w:bidi="ru-RU"/>
              </w:rPr>
              <w:t>4.4.Образование</w:t>
            </w:r>
            <w:r>
              <w:rPr>
                <w:noProof/>
                <w:webHidden/>
              </w:rPr>
              <w:tab/>
            </w:r>
          </w:hyperlink>
          <w:r w:rsidR="00541182">
            <w:rPr>
              <w:noProof/>
            </w:rPr>
            <w:t>4</w:t>
          </w:r>
          <w:r w:rsidR="005C40DA">
            <w:rPr>
              <w:noProof/>
            </w:rPr>
            <w:t>0</w:t>
          </w:r>
        </w:p>
        <w:p w14:paraId="376AECE8" w14:textId="1F7AAC26" w:rsidR="00F46799" w:rsidRDefault="00F46799">
          <w:pPr>
            <w:pStyle w:val="34"/>
            <w:tabs>
              <w:tab w:val="right" w:leader="dot" w:pos="9346"/>
            </w:tabs>
            <w:rPr>
              <w:rFonts w:eastAsiaTheme="minorEastAsia"/>
              <w:noProof/>
              <w:lang w:eastAsia="ru-RU"/>
            </w:rPr>
          </w:pPr>
          <w:hyperlink w:anchor="_Toc100583192" w:history="1">
            <w:r w:rsidRPr="00196334">
              <w:rPr>
                <w:rStyle w:val="af"/>
                <w:noProof/>
                <w:lang w:bidi="ru-RU"/>
              </w:rPr>
              <w:t>4.5  Культура, молодежная политика, спорт</w:t>
            </w:r>
            <w:r>
              <w:rPr>
                <w:noProof/>
                <w:webHidden/>
              </w:rPr>
              <w:tab/>
            </w:r>
          </w:hyperlink>
          <w:r w:rsidR="005C40DA">
            <w:t>47</w:t>
          </w:r>
        </w:p>
        <w:p w14:paraId="1C0F6403" w14:textId="4C2433DE" w:rsidR="00F46799" w:rsidRDefault="00F46799">
          <w:pPr>
            <w:pStyle w:val="34"/>
            <w:tabs>
              <w:tab w:val="right" w:leader="dot" w:pos="9346"/>
            </w:tabs>
            <w:rPr>
              <w:rFonts w:eastAsiaTheme="minorEastAsia"/>
              <w:noProof/>
              <w:lang w:eastAsia="ru-RU"/>
            </w:rPr>
          </w:pPr>
          <w:hyperlink w:anchor="_Toc100583193" w:history="1">
            <w:r w:rsidRPr="00196334">
              <w:rPr>
                <w:rStyle w:val="af"/>
                <w:noProof/>
                <w:lang w:bidi="ru-RU"/>
              </w:rPr>
              <w:t>4.6 Здравоохранение</w:t>
            </w:r>
            <w:r>
              <w:rPr>
                <w:noProof/>
                <w:webHidden/>
              </w:rPr>
              <w:tab/>
            </w:r>
          </w:hyperlink>
          <w:r w:rsidR="005C40DA">
            <w:t>52</w:t>
          </w:r>
        </w:p>
        <w:p w14:paraId="67DACBC7" w14:textId="094E582D" w:rsidR="00F46799" w:rsidRDefault="00F46799">
          <w:pPr>
            <w:pStyle w:val="34"/>
            <w:tabs>
              <w:tab w:val="right" w:leader="dot" w:pos="9346"/>
            </w:tabs>
            <w:rPr>
              <w:rStyle w:val="af"/>
              <w:noProof/>
            </w:rPr>
          </w:pPr>
          <w:hyperlink w:anchor="_Toc100583195" w:history="1">
            <w:r w:rsidRPr="00196334">
              <w:rPr>
                <w:rStyle w:val="af"/>
                <w:noProof/>
                <w:lang w:bidi="ru-RU"/>
              </w:rPr>
              <w:t>4.</w:t>
            </w:r>
            <w:r w:rsidR="005C40DA">
              <w:rPr>
                <w:rStyle w:val="af"/>
                <w:noProof/>
                <w:lang w:bidi="ru-RU"/>
              </w:rPr>
              <w:t>7</w:t>
            </w:r>
            <w:r w:rsidRPr="00196334">
              <w:rPr>
                <w:rStyle w:val="af"/>
                <w:noProof/>
                <w:lang w:bidi="ru-RU"/>
              </w:rPr>
              <w:t xml:space="preserve">  Работа с обращениями граждан</w:t>
            </w:r>
            <w:r>
              <w:rPr>
                <w:noProof/>
                <w:webHidden/>
              </w:rPr>
              <w:tab/>
            </w:r>
          </w:hyperlink>
          <w:r w:rsidR="005C40DA">
            <w:t>55</w:t>
          </w:r>
        </w:p>
        <w:p w14:paraId="1063E4E6" w14:textId="221CB91F" w:rsidR="00757303" w:rsidRPr="00757303" w:rsidRDefault="00757303" w:rsidP="00757303">
          <w:pPr>
            <w:rPr>
              <w:noProof/>
            </w:rPr>
          </w:pPr>
          <w:r>
            <w:rPr>
              <w:noProof/>
            </w:rPr>
            <w:t xml:space="preserve">       </w:t>
          </w:r>
          <w:r w:rsidR="009C6759">
            <w:rPr>
              <w:noProof/>
            </w:rPr>
            <w:t xml:space="preserve"> Глава 5. Обеспечение правопорядка и безопасности жизнедеятельности………………………………</w:t>
          </w:r>
          <w:r w:rsidR="005C40DA">
            <w:rPr>
              <w:noProof/>
            </w:rPr>
            <w:t>57</w:t>
          </w:r>
        </w:p>
        <w:p w14:paraId="5C6E67B6" w14:textId="297109D6" w:rsidR="00F46799" w:rsidRDefault="00F46799">
          <w:pPr>
            <w:pStyle w:val="34"/>
            <w:tabs>
              <w:tab w:val="right" w:leader="dot" w:pos="9346"/>
            </w:tabs>
            <w:rPr>
              <w:rFonts w:eastAsiaTheme="minorEastAsia"/>
              <w:noProof/>
              <w:lang w:eastAsia="ru-RU"/>
            </w:rPr>
          </w:pPr>
          <w:hyperlink w:anchor="_Toc100583197" w:history="1">
            <w:r w:rsidRPr="00196334">
              <w:rPr>
                <w:rStyle w:val="af"/>
                <w:noProof/>
                <w:lang w:bidi="ru-RU"/>
              </w:rPr>
              <w:t>5.</w:t>
            </w:r>
            <w:r w:rsidR="005C40DA">
              <w:rPr>
                <w:rStyle w:val="af"/>
                <w:noProof/>
                <w:lang w:bidi="ru-RU"/>
              </w:rPr>
              <w:t>1</w:t>
            </w:r>
            <w:r w:rsidRPr="00196334">
              <w:rPr>
                <w:rStyle w:val="af"/>
                <w:noProof/>
                <w:lang w:bidi="ru-RU"/>
              </w:rPr>
              <w:t xml:space="preserve">  Единая дежурно - диспетчерская служба</w:t>
            </w:r>
            <w:r>
              <w:rPr>
                <w:noProof/>
                <w:webHidden/>
              </w:rPr>
              <w:tab/>
            </w:r>
          </w:hyperlink>
          <w:r w:rsidR="005C40DA">
            <w:t>57</w:t>
          </w:r>
        </w:p>
        <w:p w14:paraId="128DA75B" w14:textId="6E6370C6" w:rsidR="00F46799" w:rsidRDefault="00F46799">
          <w:pPr>
            <w:pStyle w:val="34"/>
            <w:tabs>
              <w:tab w:val="right" w:leader="dot" w:pos="9346"/>
            </w:tabs>
            <w:rPr>
              <w:rFonts w:eastAsiaTheme="minorEastAsia"/>
              <w:noProof/>
              <w:lang w:eastAsia="ru-RU"/>
            </w:rPr>
          </w:pPr>
          <w:hyperlink w:anchor="_Toc100583198" w:history="1">
            <w:r w:rsidRPr="00196334">
              <w:rPr>
                <w:rStyle w:val="af"/>
                <w:noProof/>
                <w:lang w:bidi="ru-RU"/>
              </w:rPr>
              <w:t>5.</w:t>
            </w:r>
            <w:r w:rsidR="005C40DA">
              <w:rPr>
                <w:rStyle w:val="af"/>
                <w:noProof/>
                <w:lang w:bidi="ru-RU"/>
              </w:rPr>
              <w:t>2</w:t>
            </w:r>
            <w:r w:rsidRPr="00196334">
              <w:rPr>
                <w:rStyle w:val="af"/>
                <w:noProof/>
                <w:lang w:bidi="ru-RU"/>
              </w:rPr>
              <w:t xml:space="preserve"> Гражданская оборона, предупреждение и ликвидация чрезвычайных ситуаций природного и техногенного характера, обеспечение пожарной  безопасности и безопасности людей на водных объектах</w:t>
            </w:r>
            <w:r>
              <w:rPr>
                <w:noProof/>
                <w:webHidden/>
              </w:rPr>
              <w:tab/>
            </w:r>
          </w:hyperlink>
          <w:r w:rsidR="005C40DA">
            <w:t>59</w:t>
          </w:r>
        </w:p>
        <w:p w14:paraId="7B5EABD2" w14:textId="6EB51B5C" w:rsidR="00F46799" w:rsidRDefault="00F46799">
          <w:r>
            <w:rPr>
              <w:b/>
              <w:bCs/>
            </w:rPr>
            <w:fldChar w:fldCharType="end"/>
          </w:r>
        </w:p>
      </w:sdtContent>
    </w:sdt>
    <w:p w14:paraId="1DC35E27" w14:textId="77777777" w:rsidR="005F7FF7" w:rsidRDefault="005F7FF7" w:rsidP="00715D8B">
      <w:pPr>
        <w:pStyle w:val="210"/>
        <w:ind w:left="0" w:firstLine="567"/>
        <w:jc w:val="center"/>
      </w:pPr>
    </w:p>
    <w:p w14:paraId="70572134" w14:textId="77777777" w:rsidR="005F7FF7" w:rsidRDefault="005F7FF7" w:rsidP="00715D8B">
      <w:pPr>
        <w:pStyle w:val="210"/>
        <w:ind w:left="0" w:firstLine="567"/>
        <w:jc w:val="center"/>
      </w:pPr>
    </w:p>
    <w:p w14:paraId="2BEB3078" w14:textId="77777777" w:rsidR="005F7FF7" w:rsidRDefault="005F7FF7" w:rsidP="00715D8B">
      <w:pPr>
        <w:pStyle w:val="210"/>
        <w:ind w:left="0" w:firstLine="567"/>
        <w:jc w:val="center"/>
      </w:pPr>
    </w:p>
    <w:p w14:paraId="71CF7946" w14:textId="77777777" w:rsidR="005C40DA" w:rsidRDefault="005C40DA" w:rsidP="00715D8B">
      <w:pPr>
        <w:pStyle w:val="210"/>
        <w:ind w:left="0" w:firstLine="567"/>
        <w:jc w:val="center"/>
      </w:pPr>
    </w:p>
    <w:p w14:paraId="3AF5AAF3" w14:textId="77777777" w:rsidR="005C40DA" w:rsidRDefault="005C40DA" w:rsidP="00715D8B">
      <w:pPr>
        <w:pStyle w:val="210"/>
        <w:ind w:left="0" w:firstLine="567"/>
        <w:jc w:val="center"/>
      </w:pPr>
    </w:p>
    <w:p w14:paraId="49A4B364" w14:textId="77777777" w:rsidR="005C40DA" w:rsidRDefault="005C40DA" w:rsidP="00715D8B">
      <w:pPr>
        <w:pStyle w:val="210"/>
        <w:ind w:left="0" w:firstLine="567"/>
        <w:jc w:val="center"/>
      </w:pPr>
    </w:p>
    <w:p w14:paraId="778E9EEA" w14:textId="77777777" w:rsidR="005F7FF7" w:rsidRDefault="005F7FF7" w:rsidP="00715D8B">
      <w:pPr>
        <w:pStyle w:val="210"/>
        <w:ind w:left="0" w:firstLine="567"/>
        <w:jc w:val="center"/>
      </w:pPr>
    </w:p>
    <w:p w14:paraId="26009615" w14:textId="367F086E" w:rsidR="00A0192F" w:rsidRPr="00776190" w:rsidRDefault="00A0192F" w:rsidP="00D37EA2">
      <w:pPr>
        <w:pStyle w:val="210"/>
        <w:ind w:left="0" w:firstLine="567"/>
        <w:jc w:val="both"/>
      </w:pPr>
      <w:bookmarkStart w:id="7" w:name="_Toc100583159"/>
      <w:bookmarkStart w:id="8" w:name="_Hlk166766396"/>
      <w:r w:rsidRPr="00776190">
        <w:lastRenderedPageBreak/>
        <w:t>Глава 1. Администрация Иланского района как исполнительно-распорядительный орган</w:t>
      </w:r>
      <w:bookmarkEnd w:id="1"/>
      <w:bookmarkEnd w:id="0"/>
      <w:r w:rsidR="005C6977" w:rsidRPr="00776190">
        <w:t xml:space="preserve">. </w:t>
      </w:r>
      <w:bookmarkStart w:id="9" w:name="bookmark3"/>
      <w:bookmarkStart w:id="10" w:name="_Toc8652390"/>
      <w:r w:rsidR="005C6977" w:rsidRPr="00776190">
        <w:t xml:space="preserve"> </w:t>
      </w:r>
      <w:r w:rsidRPr="00776190">
        <w:t>Структура, количественный и качественный состав Администрации Иланского района, расходы на содержание</w:t>
      </w:r>
      <w:bookmarkEnd w:id="2"/>
      <w:bookmarkEnd w:id="7"/>
      <w:bookmarkEnd w:id="9"/>
      <w:bookmarkEnd w:id="10"/>
    </w:p>
    <w:p w14:paraId="4BF99B35" w14:textId="77777777" w:rsidR="000836C4" w:rsidRPr="00D37EA2" w:rsidRDefault="000836C4" w:rsidP="00D37EA2">
      <w:pPr>
        <w:pStyle w:val="210"/>
        <w:ind w:left="0" w:firstLine="567"/>
        <w:jc w:val="both"/>
        <w:rPr>
          <w:b w:val="0"/>
          <w:bCs w:val="0"/>
        </w:rPr>
      </w:pPr>
    </w:p>
    <w:p w14:paraId="7CE58E51" w14:textId="77777777" w:rsidR="00A0192F" w:rsidRPr="00D37EA2" w:rsidRDefault="00A0192F" w:rsidP="00D37EA2">
      <w:pPr>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В структуру Администрации входит:</w:t>
      </w:r>
    </w:p>
    <w:p w14:paraId="0D91B86F" w14:textId="12BFEFCD" w:rsidR="00A0192F" w:rsidRPr="006624A0" w:rsidRDefault="00A0192F" w:rsidP="006624A0">
      <w:pPr>
        <w:pStyle w:val="a8"/>
        <w:numPr>
          <w:ilvl w:val="0"/>
          <w:numId w:val="120"/>
        </w:numPr>
        <w:spacing w:after="0" w:line="240" w:lineRule="auto"/>
        <w:ind w:left="567" w:hanging="567"/>
        <w:jc w:val="both"/>
        <w:rPr>
          <w:rFonts w:ascii="Times New Roman" w:eastAsia="Times New Roman" w:hAnsi="Times New Roman"/>
          <w:sz w:val="28"/>
          <w:szCs w:val="28"/>
          <w:lang w:eastAsia="ru-RU" w:bidi="ru-RU"/>
        </w:rPr>
      </w:pPr>
      <w:r w:rsidRPr="006624A0">
        <w:rPr>
          <w:rFonts w:ascii="Times New Roman" w:eastAsia="Times New Roman" w:hAnsi="Times New Roman"/>
          <w:sz w:val="28"/>
          <w:szCs w:val="28"/>
          <w:lang w:eastAsia="ru-RU" w:bidi="ru-RU"/>
        </w:rPr>
        <w:t>Глава Иланского района;</w:t>
      </w:r>
    </w:p>
    <w:p w14:paraId="2A5D294E" w14:textId="2801CD55" w:rsidR="00A0192F" w:rsidRPr="006624A0" w:rsidRDefault="00A0192F" w:rsidP="006624A0">
      <w:pPr>
        <w:pStyle w:val="a8"/>
        <w:numPr>
          <w:ilvl w:val="0"/>
          <w:numId w:val="120"/>
        </w:numPr>
        <w:spacing w:after="0" w:line="240" w:lineRule="auto"/>
        <w:ind w:left="567" w:hanging="567"/>
        <w:jc w:val="both"/>
        <w:rPr>
          <w:rFonts w:ascii="Times New Roman" w:eastAsia="Times New Roman" w:hAnsi="Times New Roman"/>
          <w:sz w:val="28"/>
          <w:szCs w:val="28"/>
          <w:lang w:eastAsia="ru-RU" w:bidi="ru-RU"/>
        </w:rPr>
      </w:pPr>
      <w:r w:rsidRPr="006624A0">
        <w:rPr>
          <w:rFonts w:ascii="Times New Roman" w:eastAsia="Times New Roman" w:hAnsi="Times New Roman"/>
          <w:sz w:val="28"/>
          <w:szCs w:val="28"/>
          <w:lang w:eastAsia="ru-RU" w:bidi="ru-RU"/>
        </w:rPr>
        <w:t>Первый заместитель Главы Иланского района;</w:t>
      </w:r>
    </w:p>
    <w:p w14:paraId="53066AE7" w14:textId="6D44BC80" w:rsidR="00A0192F" w:rsidRPr="006624A0" w:rsidRDefault="00A0192F" w:rsidP="006624A0">
      <w:pPr>
        <w:pStyle w:val="a8"/>
        <w:numPr>
          <w:ilvl w:val="0"/>
          <w:numId w:val="120"/>
        </w:numPr>
        <w:spacing w:after="0" w:line="240" w:lineRule="auto"/>
        <w:ind w:left="567" w:hanging="567"/>
        <w:jc w:val="both"/>
        <w:rPr>
          <w:rFonts w:ascii="Times New Roman" w:eastAsia="Times New Roman" w:hAnsi="Times New Roman"/>
          <w:sz w:val="28"/>
          <w:szCs w:val="28"/>
          <w:lang w:eastAsia="ru-RU" w:bidi="ru-RU"/>
        </w:rPr>
      </w:pPr>
      <w:r w:rsidRPr="006624A0">
        <w:rPr>
          <w:rFonts w:ascii="Times New Roman" w:eastAsia="Times New Roman" w:hAnsi="Times New Roman"/>
          <w:sz w:val="28"/>
          <w:szCs w:val="28"/>
          <w:lang w:eastAsia="ru-RU" w:bidi="ru-RU"/>
        </w:rPr>
        <w:t>Заместитель Главы Иланского района по оперативным вопросам;</w:t>
      </w:r>
    </w:p>
    <w:p w14:paraId="38400A64" w14:textId="08C6B048" w:rsidR="00A0192F" w:rsidRPr="006624A0" w:rsidRDefault="00A0192F" w:rsidP="006624A0">
      <w:pPr>
        <w:pStyle w:val="a8"/>
        <w:numPr>
          <w:ilvl w:val="0"/>
          <w:numId w:val="120"/>
        </w:numPr>
        <w:spacing w:after="0" w:line="240" w:lineRule="auto"/>
        <w:ind w:left="567" w:hanging="567"/>
        <w:jc w:val="both"/>
        <w:rPr>
          <w:rFonts w:ascii="Times New Roman" w:eastAsia="Times New Roman" w:hAnsi="Times New Roman"/>
          <w:sz w:val="28"/>
          <w:szCs w:val="28"/>
          <w:lang w:eastAsia="ru-RU" w:bidi="ru-RU"/>
        </w:rPr>
      </w:pPr>
      <w:r w:rsidRPr="006624A0">
        <w:rPr>
          <w:rFonts w:ascii="Times New Roman" w:eastAsia="Times New Roman" w:hAnsi="Times New Roman"/>
          <w:sz w:val="28"/>
          <w:szCs w:val="28"/>
          <w:lang w:eastAsia="ru-RU" w:bidi="ru-RU"/>
        </w:rPr>
        <w:t>Бухгалтерия Администрации Иланского района;</w:t>
      </w:r>
    </w:p>
    <w:p w14:paraId="0BDB7C71" w14:textId="5390587F" w:rsidR="00A0192F" w:rsidRPr="006624A0" w:rsidRDefault="00A0192F" w:rsidP="006624A0">
      <w:pPr>
        <w:pStyle w:val="a8"/>
        <w:numPr>
          <w:ilvl w:val="0"/>
          <w:numId w:val="120"/>
        </w:numPr>
        <w:spacing w:after="0" w:line="240" w:lineRule="auto"/>
        <w:ind w:left="567" w:hanging="567"/>
        <w:jc w:val="both"/>
        <w:rPr>
          <w:rFonts w:ascii="Times New Roman" w:eastAsia="Times New Roman" w:hAnsi="Times New Roman"/>
          <w:sz w:val="28"/>
          <w:szCs w:val="28"/>
          <w:lang w:eastAsia="ru-RU" w:bidi="ru-RU"/>
        </w:rPr>
      </w:pPr>
      <w:r w:rsidRPr="006624A0">
        <w:rPr>
          <w:rFonts w:ascii="Times New Roman" w:eastAsia="Times New Roman" w:hAnsi="Times New Roman"/>
          <w:sz w:val="28"/>
          <w:szCs w:val="28"/>
          <w:lang w:eastAsia="ru-RU" w:bidi="ru-RU"/>
        </w:rPr>
        <w:t>Главные</w:t>
      </w:r>
      <w:r w:rsidR="00ED52F6" w:rsidRPr="006624A0">
        <w:rPr>
          <w:rFonts w:ascii="Times New Roman" w:eastAsia="Times New Roman" w:hAnsi="Times New Roman"/>
          <w:sz w:val="28"/>
          <w:szCs w:val="28"/>
          <w:lang w:eastAsia="ru-RU" w:bidi="ru-RU"/>
        </w:rPr>
        <w:t>, ведущие</w:t>
      </w:r>
      <w:r w:rsidRPr="006624A0">
        <w:rPr>
          <w:rFonts w:ascii="Times New Roman" w:eastAsia="Times New Roman" w:hAnsi="Times New Roman"/>
          <w:sz w:val="28"/>
          <w:szCs w:val="28"/>
          <w:lang w:eastAsia="ru-RU" w:bidi="ru-RU"/>
        </w:rPr>
        <w:t xml:space="preserve"> специалисты Администрации Иланского района;</w:t>
      </w:r>
    </w:p>
    <w:p w14:paraId="7E41B3EB" w14:textId="09FDD504" w:rsidR="00A0192F" w:rsidRPr="006624A0" w:rsidRDefault="00A0192F" w:rsidP="006624A0">
      <w:pPr>
        <w:pStyle w:val="a8"/>
        <w:numPr>
          <w:ilvl w:val="0"/>
          <w:numId w:val="120"/>
        </w:numPr>
        <w:spacing w:after="0" w:line="240" w:lineRule="auto"/>
        <w:ind w:left="567" w:hanging="567"/>
        <w:jc w:val="both"/>
        <w:rPr>
          <w:rFonts w:ascii="Times New Roman" w:eastAsia="Times New Roman" w:hAnsi="Times New Roman"/>
          <w:sz w:val="28"/>
          <w:szCs w:val="28"/>
          <w:lang w:eastAsia="ru-RU" w:bidi="ru-RU"/>
        </w:rPr>
      </w:pPr>
      <w:r w:rsidRPr="006624A0">
        <w:rPr>
          <w:rFonts w:ascii="Times New Roman" w:eastAsia="Times New Roman" w:hAnsi="Times New Roman"/>
          <w:sz w:val="28"/>
          <w:szCs w:val="28"/>
          <w:lang w:eastAsia="ru-RU" w:bidi="ru-RU"/>
        </w:rPr>
        <w:t>Комиссия по делам несовершеннолетних и защите их прав;</w:t>
      </w:r>
    </w:p>
    <w:p w14:paraId="39A03967" w14:textId="13F3DCF4" w:rsidR="00A0192F" w:rsidRPr="006624A0" w:rsidRDefault="00A0192F" w:rsidP="006624A0">
      <w:pPr>
        <w:pStyle w:val="a8"/>
        <w:numPr>
          <w:ilvl w:val="0"/>
          <w:numId w:val="120"/>
        </w:numPr>
        <w:spacing w:after="0" w:line="240" w:lineRule="auto"/>
        <w:ind w:left="567" w:hanging="567"/>
        <w:jc w:val="both"/>
        <w:rPr>
          <w:rFonts w:ascii="Times New Roman" w:eastAsia="Times New Roman" w:hAnsi="Times New Roman"/>
          <w:sz w:val="28"/>
          <w:szCs w:val="28"/>
          <w:lang w:eastAsia="ru-RU" w:bidi="ru-RU"/>
        </w:rPr>
      </w:pPr>
      <w:r w:rsidRPr="006624A0">
        <w:rPr>
          <w:rFonts w:ascii="Times New Roman" w:eastAsia="Times New Roman" w:hAnsi="Times New Roman"/>
          <w:sz w:val="28"/>
          <w:szCs w:val="28"/>
          <w:lang w:eastAsia="ru-RU" w:bidi="ru-RU"/>
        </w:rPr>
        <w:t>Отдел сельского хозяйства Администрации Иланского района;</w:t>
      </w:r>
    </w:p>
    <w:p w14:paraId="52C70826" w14:textId="2360272B" w:rsidR="00A0192F" w:rsidRPr="006624A0" w:rsidRDefault="00A0192F" w:rsidP="006624A0">
      <w:pPr>
        <w:pStyle w:val="a8"/>
        <w:numPr>
          <w:ilvl w:val="0"/>
          <w:numId w:val="120"/>
        </w:numPr>
        <w:spacing w:after="0" w:line="240" w:lineRule="auto"/>
        <w:ind w:left="567" w:hanging="567"/>
        <w:jc w:val="both"/>
        <w:rPr>
          <w:rFonts w:ascii="Times New Roman" w:eastAsia="Times New Roman" w:hAnsi="Times New Roman"/>
          <w:sz w:val="28"/>
          <w:szCs w:val="28"/>
          <w:lang w:eastAsia="ru-RU" w:bidi="ru-RU"/>
        </w:rPr>
      </w:pPr>
      <w:r w:rsidRPr="006624A0">
        <w:rPr>
          <w:rFonts w:ascii="Times New Roman" w:eastAsia="Times New Roman" w:hAnsi="Times New Roman"/>
          <w:sz w:val="28"/>
          <w:szCs w:val="28"/>
          <w:lang w:eastAsia="ru-RU" w:bidi="ru-RU"/>
        </w:rPr>
        <w:t>Обслуживающий персонал Администрации Иланского района;</w:t>
      </w:r>
    </w:p>
    <w:p w14:paraId="1CC552F1" w14:textId="77777777" w:rsidR="008D7051" w:rsidRDefault="008D7051" w:rsidP="008D7051">
      <w:pPr>
        <w:jc w:val="both"/>
        <w:rPr>
          <w:rFonts w:ascii="Times New Roman" w:eastAsia="Times New Roman" w:hAnsi="Times New Roman" w:cs="Times New Roman"/>
          <w:sz w:val="28"/>
          <w:szCs w:val="28"/>
          <w:lang w:eastAsia="ru-RU"/>
        </w:rPr>
      </w:pPr>
    </w:p>
    <w:p w14:paraId="17558244" w14:textId="3E56A359" w:rsidR="00A0192F" w:rsidRPr="00D37EA2" w:rsidRDefault="00A0192F" w:rsidP="00D37EA2">
      <w:pPr>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Структурные подразделения Администрации Иланского района:</w:t>
      </w:r>
    </w:p>
    <w:p w14:paraId="46731DA8" w14:textId="268963AF" w:rsidR="00A0192F" w:rsidRPr="00D37EA2" w:rsidRDefault="00A0192F" w:rsidP="00D37EA2">
      <w:pPr>
        <w:pStyle w:val="a8"/>
        <w:numPr>
          <w:ilvl w:val="0"/>
          <w:numId w:val="58"/>
        </w:numPr>
        <w:spacing w:after="0" w:line="240" w:lineRule="auto"/>
        <w:ind w:left="284" w:hanging="284"/>
        <w:jc w:val="both"/>
        <w:rPr>
          <w:rFonts w:ascii="Times New Roman" w:eastAsia="Times New Roman" w:hAnsi="Times New Roman"/>
          <w:sz w:val="28"/>
          <w:szCs w:val="28"/>
          <w:lang w:eastAsia="ru-RU"/>
        </w:rPr>
      </w:pPr>
      <w:r w:rsidRPr="00D37EA2">
        <w:rPr>
          <w:rFonts w:ascii="Times New Roman" w:eastAsia="Times New Roman" w:hAnsi="Times New Roman"/>
          <w:sz w:val="28"/>
          <w:szCs w:val="28"/>
          <w:lang w:eastAsia="ru-RU"/>
        </w:rPr>
        <w:t>МКУ «Управление по делам культуры, молодежной политики, физической культуры и спорта Администрации Иланского района Красноярского края»;</w:t>
      </w:r>
    </w:p>
    <w:p w14:paraId="09E44FC3" w14:textId="3BA8BEFB" w:rsidR="00A0192F" w:rsidRPr="00D37EA2" w:rsidRDefault="00A0192F" w:rsidP="00D37EA2">
      <w:pPr>
        <w:pStyle w:val="a8"/>
        <w:numPr>
          <w:ilvl w:val="0"/>
          <w:numId w:val="58"/>
        </w:numPr>
        <w:spacing w:after="0" w:line="240" w:lineRule="auto"/>
        <w:ind w:left="284" w:hanging="284"/>
        <w:jc w:val="both"/>
        <w:rPr>
          <w:rFonts w:ascii="Times New Roman" w:eastAsia="Times New Roman" w:hAnsi="Times New Roman"/>
          <w:sz w:val="28"/>
          <w:szCs w:val="28"/>
          <w:lang w:eastAsia="ru-RU"/>
        </w:rPr>
      </w:pPr>
      <w:r w:rsidRPr="00D37EA2">
        <w:rPr>
          <w:rFonts w:ascii="Times New Roman" w:eastAsia="Times New Roman" w:hAnsi="Times New Roman"/>
          <w:sz w:val="28"/>
          <w:szCs w:val="28"/>
          <w:lang w:eastAsia="ru-RU"/>
        </w:rPr>
        <w:t>Управление образования Администрации Иланского района Красноярского края;</w:t>
      </w:r>
    </w:p>
    <w:p w14:paraId="16D49115" w14:textId="5196225C" w:rsidR="007F6B2F" w:rsidRPr="00D37EA2" w:rsidRDefault="007F6B2F" w:rsidP="00D37EA2">
      <w:pPr>
        <w:pStyle w:val="a8"/>
        <w:numPr>
          <w:ilvl w:val="0"/>
          <w:numId w:val="58"/>
        </w:numPr>
        <w:spacing w:after="0" w:line="240" w:lineRule="auto"/>
        <w:ind w:left="284" w:hanging="284"/>
        <w:jc w:val="both"/>
        <w:rPr>
          <w:rFonts w:ascii="Times New Roman" w:eastAsia="Times New Roman" w:hAnsi="Times New Roman"/>
          <w:sz w:val="28"/>
          <w:szCs w:val="28"/>
          <w:lang w:eastAsia="ru-RU"/>
        </w:rPr>
      </w:pPr>
      <w:r w:rsidRPr="00D37EA2">
        <w:rPr>
          <w:rFonts w:ascii="Times New Roman" w:eastAsia="Times New Roman" w:hAnsi="Times New Roman"/>
          <w:sz w:val="28"/>
          <w:szCs w:val="28"/>
          <w:lang w:eastAsia="ru-RU"/>
        </w:rPr>
        <w:t>Финансово</w:t>
      </w:r>
      <w:r w:rsidR="009F4596" w:rsidRPr="00D37EA2">
        <w:rPr>
          <w:rFonts w:ascii="Times New Roman" w:eastAsia="Times New Roman" w:hAnsi="Times New Roman"/>
          <w:sz w:val="28"/>
          <w:szCs w:val="28"/>
          <w:lang w:eastAsia="ru-RU"/>
        </w:rPr>
        <w:t>-экономическое</w:t>
      </w:r>
      <w:r w:rsidRPr="00D37EA2">
        <w:rPr>
          <w:rFonts w:ascii="Times New Roman" w:eastAsia="Times New Roman" w:hAnsi="Times New Roman"/>
          <w:sz w:val="28"/>
          <w:szCs w:val="28"/>
          <w:lang w:eastAsia="ru-RU"/>
        </w:rPr>
        <w:t xml:space="preserve"> управление Администрации Иланского района Красноярского края»;</w:t>
      </w:r>
    </w:p>
    <w:p w14:paraId="73CE90AB" w14:textId="0A434208" w:rsidR="007F6B2F" w:rsidRPr="00D37EA2" w:rsidRDefault="007F6B2F" w:rsidP="00D37EA2">
      <w:pPr>
        <w:pStyle w:val="a8"/>
        <w:numPr>
          <w:ilvl w:val="0"/>
          <w:numId w:val="58"/>
        </w:numPr>
        <w:spacing w:after="0" w:line="240" w:lineRule="auto"/>
        <w:ind w:left="284" w:hanging="284"/>
        <w:jc w:val="both"/>
        <w:rPr>
          <w:rFonts w:ascii="Times New Roman" w:eastAsia="Times New Roman" w:hAnsi="Times New Roman"/>
          <w:sz w:val="28"/>
          <w:szCs w:val="28"/>
          <w:lang w:eastAsia="ru-RU"/>
        </w:rPr>
      </w:pPr>
      <w:r w:rsidRPr="00D37EA2">
        <w:rPr>
          <w:rFonts w:ascii="Times New Roman" w:eastAsia="Times New Roman" w:hAnsi="Times New Roman"/>
          <w:sz w:val="28"/>
          <w:szCs w:val="28"/>
          <w:lang w:eastAsia="ru-RU"/>
        </w:rPr>
        <w:t>Комитет по управлению муниципальным имуществом Администрации Иланского района Красноярского края;</w:t>
      </w:r>
    </w:p>
    <w:p w14:paraId="5690D93F" w14:textId="77C3D328" w:rsidR="00A0192F" w:rsidRPr="00D37EA2" w:rsidRDefault="00A0192F" w:rsidP="00D37EA2">
      <w:pPr>
        <w:pStyle w:val="a8"/>
        <w:numPr>
          <w:ilvl w:val="0"/>
          <w:numId w:val="58"/>
        </w:numPr>
        <w:spacing w:after="0" w:line="240" w:lineRule="auto"/>
        <w:ind w:left="284" w:hanging="284"/>
        <w:jc w:val="both"/>
        <w:rPr>
          <w:rFonts w:ascii="Times New Roman" w:eastAsia="Times New Roman" w:hAnsi="Times New Roman"/>
          <w:sz w:val="28"/>
          <w:szCs w:val="28"/>
          <w:lang w:eastAsia="ru-RU"/>
        </w:rPr>
      </w:pPr>
      <w:r w:rsidRPr="00D37EA2">
        <w:rPr>
          <w:rFonts w:ascii="Times New Roman" w:eastAsia="Times New Roman" w:hAnsi="Times New Roman"/>
          <w:sz w:val="28"/>
          <w:szCs w:val="28"/>
          <w:lang w:eastAsia="ru-RU"/>
        </w:rPr>
        <w:t xml:space="preserve">МКУ «Отдел </w:t>
      </w:r>
      <w:r w:rsidR="0047765E" w:rsidRPr="00D37EA2">
        <w:rPr>
          <w:rFonts w:ascii="Times New Roman" w:eastAsia="Times New Roman" w:hAnsi="Times New Roman"/>
          <w:sz w:val="28"/>
          <w:szCs w:val="28"/>
          <w:lang w:eastAsia="ru-RU"/>
        </w:rPr>
        <w:t xml:space="preserve">архитектуры, </w:t>
      </w:r>
      <w:r w:rsidRPr="00D37EA2">
        <w:rPr>
          <w:rFonts w:ascii="Times New Roman" w:eastAsia="Times New Roman" w:hAnsi="Times New Roman"/>
          <w:sz w:val="28"/>
          <w:szCs w:val="28"/>
          <w:lang w:eastAsia="ru-RU"/>
        </w:rPr>
        <w:t>строительства, ЖКХ, транспорта и связи»;</w:t>
      </w:r>
    </w:p>
    <w:p w14:paraId="0DEB19BC" w14:textId="34CC1435" w:rsidR="00A0192F" w:rsidRPr="00D37EA2" w:rsidRDefault="00A0192F" w:rsidP="00D37EA2">
      <w:pPr>
        <w:pStyle w:val="a8"/>
        <w:numPr>
          <w:ilvl w:val="0"/>
          <w:numId w:val="58"/>
        </w:numPr>
        <w:spacing w:after="0" w:line="240" w:lineRule="auto"/>
        <w:ind w:left="284" w:hanging="284"/>
        <w:jc w:val="both"/>
        <w:rPr>
          <w:rFonts w:ascii="Times New Roman" w:eastAsia="Times New Roman" w:hAnsi="Times New Roman"/>
          <w:sz w:val="28"/>
          <w:szCs w:val="28"/>
          <w:lang w:eastAsia="ru-RU"/>
        </w:rPr>
      </w:pPr>
      <w:r w:rsidRPr="00D37EA2">
        <w:rPr>
          <w:rFonts w:ascii="Times New Roman" w:eastAsia="Times New Roman" w:hAnsi="Times New Roman"/>
          <w:sz w:val="28"/>
          <w:szCs w:val="28"/>
          <w:lang w:eastAsia="ru-RU"/>
        </w:rPr>
        <w:t>МКУ «Управление делами Администрации Иланского района».</w:t>
      </w:r>
    </w:p>
    <w:p w14:paraId="0F46FE97" w14:textId="77777777" w:rsidR="00A0192F" w:rsidRPr="00D37EA2" w:rsidRDefault="00A0192F" w:rsidP="00D37EA2">
      <w:pPr>
        <w:ind w:firstLine="567"/>
        <w:jc w:val="both"/>
        <w:rPr>
          <w:rFonts w:ascii="Times New Roman" w:eastAsia="Times New Roman" w:hAnsi="Times New Roman" w:cs="Times New Roman"/>
          <w:sz w:val="28"/>
          <w:szCs w:val="28"/>
          <w:lang w:eastAsia="ru-RU"/>
        </w:rPr>
      </w:pPr>
    </w:p>
    <w:p w14:paraId="31A1B0A9" w14:textId="4F3DA741" w:rsidR="00A0192F" w:rsidRPr="00776190" w:rsidRDefault="00A0192F" w:rsidP="006624A0">
      <w:pPr>
        <w:pStyle w:val="210"/>
        <w:numPr>
          <w:ilvl w:val="1"/>
          <w:numId w:val="60"/>
        </w:numPr>
        <w:ind w:left="0" w:firstLine="567"/>
        <w:jc w:val="both"/>
      </w:pPr>
      <w:bookmarkStart w:id="11" w:name="_Toc8652391"/>
      <w:bookmarkStart w:id="12" w:name="_Toc39753323"/>
      <w:bookmarkStart w:id="13" w:name="_Toc100583160"/>
      <w:r w:rsidRPr="00776190">
        <w:t>Полномочия и функции Администрации Иланского района</w:t>
      </w:r>
      <w:bookmarkEnd w:id="11"/>
      <w:bookmarkEnd w:id="12"/>
      <w:bookmarkEnd w:id="13"/>
    </w:p>
    <w:p w14:paraId="15CC03B0" w14:textId="2C2F6903" w:rsidR="00A0192F" w:rsidRPr="00D37EA2" w:rsidRDefault="00A0192F" w:rsidP="006624A0">
      <w:pPr>
        <w:ind w:firstLine="567"/>
        <w:jc w:val="both"/>
        <w:rPr>
          <w:rFonts w:ascii="Times New Roman" w:eastAsia="Times New Roman" w:hAnsi="Times New Roman" w:cs="Times New Roman"/>
          <w:color w:val="000000" w:themeColor="text1"/>
          <w:sz w:val="28"/>
          <w:szCs w:val="28"/>
          <w:lang w:eastAsia="ru-RU" w:bidi="ru-RU"/>
        </w:rPr>
      </w:pPr>
      <w:r w:rsidRPr="00D37EA2">
        <w:rPr>
          <w:rFonts w:ascii="Times New Roman" w:eastAsia="Times New Roman" w:hAnsi="Times New Roman" w:cs="Times New Roman"/>
          <w:color w:val="000000" w:themeColor="text1"/>
          <w:sz w:val="28"/>
          <w:szCs w:val="28"/>
          <w:lang w:eastAsia="ru-RU"/>
        </w:rPr>
        <w:t>Деятельность Администрации Иланского района осуществляется в соответствии с Федеральным законом от 06.10.2003 г. № 131-ФЗ "Об общих принципах организации местного самоуправления в Российской Федерации" на плановой основе во взаимодействии с краевыми органами исполнительной и представительной власти, а также с Иланским районным</w:t>
      </w:r>
      <w:r w:rsidR="00037B6F" w:rsidRPr="00D37EA2">
        <w:rPr>
          <w:rFonts w:ascii="Times New Roman" w:eastAsia="Times New Roman" w:hAnsi="Times New Roman" w:cs="Times New Roman"/>
          <w:color w:val="000000" w:themeColor="text1"/>
          <w:sz w:val="28"/>
          <w:szCs w:val="28"/>
          <w:lang w:eastAsia="ru-RU"/>
        </w:rPr>
        <w:t xml:space="preserve"> </w:t>
      </w:r>
      <w:r w:rsidRPr="00D37EA2">
        <w:rPr>
          <w:rFonts w:ascii="Times New Roman" w:eastAsia="Times New Roman" w:hAnsi="Times New Roman" w:cs="Times New Roman"/>
          <w:color w:val="000000" w:themeColor="text1"/>
          <w:sz w:val="28"/>
          <w:szCs w:val="28"/>
          <w:lang w:eastAsia="ru-RU" w:bidi="ru-RU"/>
        </w:rPr>
        <w:t xml:space="preserve">Советом депутатов и Главами поселений района. </w:t>
      </w:r>
    </w:p>
    <w:p w14:paraId="4EB6350D" w14:textId="67B325C6" w:rsidR="00A0192F" w:rsidRPr="00D37EA2" w:rsidRDefault="00A0192F" w:rsidP="006624A0">
      <w:pPr>
        <w:widowControl w:val="0"/>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В 20</w:t>
      </w:r>
      <w:r w:rsidR="00037B6F" w:rsidRPr="00D37EA2">
        <w:rPr>
          <w:rFonts w:ascii="Times New Roman" w:eastAsia="Times New Roman" w:hAnsi="Times New Roman" w:cs="Times New Roman"/>
          <w:sz w:val="28"/>
          <w:szCs w:val="28"/>
          <w:lang w:eastAsia="ru-RU" w:bidi="ru-RU"/>
        </w:rPr>
        <w:t>2</w:t>
      </w:r>
      <w:r w:rsidR="006E4E2D">
        <w:rPr>
          <w:rFonts w:ascii="Times New Roman" w:eastAsia="Times New Roman" w:hAnsi="Times New Roman" w:cs="Times New Roman"/>
          <w:sz w:val="28"/>
          <w:szCs w:val="28"/>
          <w:lang w:eastAsia="ru-RU" w:bidi="ru-RU"/>
        </w:rPr>
        <w:t>4</w:t>
      </w:r>
      <w:r w:rsidRPr="00D37EA2">
        <w:rPr>
          <w:rFonts w:ascii="Times New Roman" w:eastAsia="Times New Roman" w:hAnsi="Times New Roman" w:cs="Times New Roman"/>
          <w:sz w:val="28"/>
          <w:szCs w:val="28"/>
          <w:lang w:eastAsia="ru-RU" w:bidi="ru-RU"/>
        </w:rPr>
        <w:t xml:space="preserve"> году Администрация Иланского района исполняла </w:t>
      </w:r>
      <w:r w:rsidR="00F37C1C" w:rsidRPr="006241D1">
        <w:rPr>
          <w:rFonts w:ascii="Times New Roman" w:eastAsia="Times New Roman" w:hAnsi="Times New Roman" w:cs="Times New Roman"/>
          <w:sz w:val="28"/>
          <w:szCs w:val="28"/>
          <w:lang w:eastAsia="ru-RU" w:bidi="ru-RU"/>
        </w:rPr>
        <w:t>65</w:t>
      </w:r>
      <w:r w:rsidRPr="006241D1">
        <w:rPr>
          <w:rFonts w:ascii="Times New Roman" w:eastAsia="Times New Roman" w:hAnsi="Times New Roman" w:cs="Times New Roman"/>
          <w:sz w:val="28"/>
          <w:szCs w:val="28"/>
          <w:lang w:eastAsia="ru-RU" w:bidi="ru-RU"/>
        </w:rPr>
        <w:t xml:space="preserve"> </w:t>
      </w:r>
      <w:r w:rsidRPr="00D37EA2">
        <w:rPr>
          <w:rFonts w:ascii="Times New Roman" w:eastAsia="Times New Roman" w:hAnsi="Times New Roman" w:cs="Times New Roman"/>
          <w:sz w:val="28"/>
          <w:szCs w:val="28"/>
          <w:lang w:eastAsia="ru-RU" w:bidi="ru-RU"/>
        </w:rPr>
        <w:t>полномочие, в т.ч.:</w:t>
      </w:r>
    </w:p>
    <w:p w14:paraId="3F1E23D1" w14:textId="77777777" w:rsidR="00A0192F" w:rsidRPr="00D37EA2" w:rsidRDefault="00A0192F" w:rsidP="006624A0">
      <w:pPr>
        <w:widowControl w:val="0"/>
        <w:numPr>
          <w:ilvl w:val="0"/>
          <w:numId w:val="85"/>
        </w:numPr>
        <w:tabs>
          <w:tab w:val="left" w:pos="0"/>
        </w:tabs>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в соответствии с Федеральным законом № 131-ФЗ от 06 октября 2003 года (в последней редакции) «Об общих принципах организации местного самоуправления в Российской Федерации» - 36 полномочий по решению вопросов местного значения муниципального района (статьи 15и 17 закона);</w:t>
      </w:r>
    </w:p>
    <w:p w14:paraId="72915C76" w14:textId="5035F0AD" w:rsidR="00A0192F" w:rsidRPr="00D37EA2" w:rsidRDefault="00F37C1C" w:rsidP="006624A0">
      <w:pPr>
        <w:widowControl w:val="0"/>
        <w:numPr>
          <w:ilvl w:val="0"/>
          <w:numId w:val="85"/>
        </w:numPr>
        <w:tabs>
          <w:tab w:val="left" w:pos="0"/>
        </w:tabs>
        <w:spacing w:after="47"/>
        <w:jc w:val="both"/>
        <w:rPr>
          <w:rFonts w:ascii="Times New Roman" w:eastAsia="Times New Roman" w:hAnsi="Times New Roman" w:cs="Times New Roman"/>
          <w:sz w:val="28"/>
          <w:szCs w:val="28"/>
          <w:lang w:eastAsia="ru-RU" w:bidi="ru-RU"/>
        </w:rPr>
      </w:pPr>
      <w:r w:rsidRPr="006241D1">
        <w:rPr>
          <w:rFonts w:ascii="Times New Roman" w:eastAsia="Times New Roman" w:hAnsi="Times New Roman" w:cs="Times New Roman"/>
          <w:sz w:val="28"/>
          <w:szCs w:val="28"/>
          <w:lang w:val="en-US" w:eastAsia="ru-RU" w:bidi="ru-RU"/>
        </w:rPr>
        <w:t>29</w:t>
      </w:r>
      <w:r w:rsidR="00A0192F" w:rsidRPr="006241D1">
        <w:rPr>
          <w:rFonts w:ascii="Times New Roman" w:eastAsia="Times New Roman" w:hAnsi="Times New Roman" w:cs="Times New Roman"/>
          <w:sz w:val="28"/>
          <w:szCs w:val="28"/>
          <w:lang w:eastAsia="ru-RU" w:bidi="ru-RU"/>
        </w:rPr>
        <w:t xml:space="preserve"> </w:t>
      </w:r>
      <w:r w:rsidR="00A0192F" w:rsidRPr="00D37EA2">
        <w:rPr>
          <w:rFonts w:ascii="Times New Roman" w:eastAsia="Times New Roman" w:hAnsi="Times New Roman" w:cs="Times New Roman"/>
          <w:sz w:val="28"/>
          <w:szCs w:val="28"/>
          <w:lang w:eastAsia="ru-RU" w:bidi="ru-RU"/>
        </w:rPr>
        <w:t>переданных государственных полномочий.</w:t>
      </w:r>
    </w:p>
    <w:p w14:paraId="74274B08" w14:textId="77777777" w:rsidR="00AF501E" w:rsidRPr="00D37EA2" w:rsidRDefault="00AF501E" w:rsidP="006624A0">
      <w:pPr>
        <w:pStyle w:val="210"/>
        <w:ind w:left="0"/>
        <w:jc w:val="both"/>
        <w:rPr>
          <w:b w:val="0"/>
          <w:bCs w:val="0"/>
        </w:rPr>
      </w:pPr>
      <w:bookmarkStart w:id="14" w:name="bookmark5"/>
      <w:bookmarkStart w:id="15" w:name="_Toc8652392"/>
      <w:bookmarkStart w:id="16" w:name="_Toc39753324"/>
    </w:p>
    <w:p w14:paraId="478126C0" w14:textId="77777777" w:rsidR="00FB5729" w:rsidRDefault="00FB5729" w:rsidP="00D37EA2">
      <w:pPr>
        <w:pStyle w:val="210"/>
        <w:ind w:left="0" w:firstLine="567"/>
        <w:jc w:val="both"/>
        <w:rPr>
          <w:b w:val="0"/>
          <w:bCs w:val="0"/>
        </w:rPr>
      </w:pPr>
      <w:bookmarkStart w:id="17" w:name="_Toc100583161"/>
    </w:p>
    <w:p w14:paraId="77E4E13C" w14:textId="77777777" w:rsidR="000836C4" w:rsidRDefault="000836C4" w:rsidP="00D37EA2">
      <w:pPr>
        <w:pStyle w:val="210"/>
        <w:ind w:left="0" w:firstLine="567"/>
        <w:jc w:val="both"/>
        <w:rPr>
          <w:b w:val="0"/>
          <w:bCs w:val="0"/>
        </w:rPr>
      </w:pPr>
    </w:p>
    <w:p w14:paraId="69EC44DA" w14:textId="0DA9D5F1" w:rsidR="00A0192F" w:rsidRPr="00776190" w:rsidRDefault="00A0192F" w:rsidP="00D37EA2">
      <w:pPr>
        <w:pStyle w:val="210"/>
        <w:ind w:left="0" w:firstLine="567"/>
        <w:jc w:val="both"/>
      </w:pPr>
      <w:r w:rsidRPr="00776190">
        <w:lastRenderedPageBreak/>
        <w:t>Глава 2. Экономика Иланского района</w:t>
      </w:r>
      <w:bookmarkEnd w:id="14"/>
      <w:bookmarkEnd w:id="15"/>
      <w:bookmarkEnd w:id="16"/>
      <w:bookmarkEnd w:id="17"/>
    </w:p>
    <w:bookmarkEnd w:id="8"/>
    <w:p w14:paraId="281A5AD4" w14:textId="77777777" w:rsidR="00656C5D" w:rsidRPr="00D37EA2" w:rsidRDefault="00656C5D" w:rsidP="006624A0">
      <w:pPr>
        <w:pStyle w:val="210"/>
        <w:ind w:left="0" w:firstLine="567"/>
        <w:jc w:val="both"/>
        <w:rPr>
          <w:b w:val="0"/>
          <w:bCs w:val="0"/>
        </w:rPr>
      </w:pPr>
    </w:p>
    <w:p w14:paraId="161B459E" w14:textId="77777777" w:rsidR="000F3C17" w:rsidRPr="00776190" w:rsidRDefault="00656C5D" w:rsidP="00D37EA2">
      <w:pPr>
        <w:pStyle w:val="210"/>
        <w:ind w:left="0" w:firstLine="567"/>
        <w:jc w:val="both"/>
      </w:pPr>
      <w:bookmarkStart w:id="18" w:name="bookmark6"/>
      <w:bookmarkStart w:id="19" w:name="_Toc8652393"/>
      <w:bookmarkStart w:id="20" w:name="_Toc39753325"/>
      <w:bookmarkStart w:id="21" w:name="_Toc100583162"/>
      <w:r w:rsidRPr="00776190">
        <w:t xml:space="preserve">2.1. </w:t>
      </w:r>
      <w:r w:rsidR="00A0192F" w:rsidRPr="00776190">
        <w:t>Промышленность</w:t>
      </w:r>
      <w:bookmarkEnd w:id="18"/>
      <w:bookmarkEnd w:id="19"/>
      <w:bookmarkEnd w:id="20"/>
      <w:bookmarkEnd w:id="21"/>
    </w:p>
    <w:p w14:paraId="591BAC39" w14:textId="5C2B8F03" w:rsidR="000F3C17" w:rsidRPr="00D37EA2" w:rsidRDefault="000836C4" w:rsidP="008D7051">
      <w:pPr>
        <w:widowControl w:val="0"/>
        <w:tabs>
          <w:tab w:val="left" w:pos="838"/>
        </w:tabs>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Основу экономики района составляют предприятия РЖД:</w:t>
      </w:r>
    </w:p>
    <w:p w14:paraId="15AAE977" w14:textId="77777777" w:rsidR="000F3C17" w:rsidRPr="00D37EA2" w:rsidRDefault="000F3C17" w:rsidP="0097053F">
      <w:pPr>
        <w:widowControl w:val="0"/>
        <w:numPr>
          <w:ilvl w:val="0"/>
          <w:numId w:val="61"/>
        </w:numPr>
        <w:autoSpaceDE w:val="0"/>
        <w:autoSpaceDN w:val="0"/>
        <w:adjustRightInd w:val="0"/>
        <w:ind w:left="0" w:hanging="11"/>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Вагонное ремонтное депо "Иланская" обособленное структурное </w:t>
      </w:r>
      <w:proofErr w:type="gramStart"/>
      <w:r w:rsidRPr="00D37EA2">
        <w:rPr>
          <w:rFonts w:ascii="Times New Roman" w:eastAsia="Times New Roman" w:hAnsi="Times New Roman" w:cs="Times New Roman"/>
          <w:sz w:val="28"/>
          <w:szCs w:val="28"/>
          <w:lang w:eastAsia="ru-RU"/>
        </w:rPr>
        <w:t>подразделение  акционерного</w:t>
      </w:r>
      <w:proofErr w:type="gramEnd"/>
      <w:r w:rsidRPr="00D37EA2">
        <w:rPr>
          <w:rFonts w:ascii="Times New Roman" w:eastAsia="Times New Roman" w:hAnsi="Times New Roman" w:cs="Times New Roman"/>
          <w:sz w:val="28"/>
          <w:szCs w:val="28"/>
          <w:lang w:eastAsia="ru-RU"/>
        </w:rPr>
        <w:t xml:space="preserve"> </w:t>
      </w:r>
      <w:proofErr w:type="gramStart"/>
      <w:r w:rsidRPr="00D37EA2">
        <w:rPr>
          <w:rFonts w:ascii="Times New Roman" w:eastAsia="Times New Roman" w:hAnsi="Times New Roman" w:cs="Times New Roman"/>
          <w:sz w:val="28"/>
          <w:szCs w:val="28"/>
          <w:lang w:eastAsia="ru-RU"/>
        </w:rPr>
        <w:t>общества  "</w:t>
      </w:r>
      <w:proofErr w:type="gramEnd"/>
      <w:r w:rsidRPr="00D37EA2">
        <w:rPr>
          <w:rFonts w:ascii="Times New Roman" w:eastAsia="Times New Roman" w:hAnsi="Times New Roman" w:cs="Times New Roman"/>
          <w:sz w:val="28"/>
          <w:szCs w:val="28"/>
          <w:lang w:eastAsia="ru-RU"/>
        </w:rPr>
        <w:t xml:space="preserve">Вагонная </w:t>
      </w:r>
      <w:proofErr w:type="gramStart"/>
      <w:r w:rsidRPr="00D37EA2">
        <w:rPr>
          <w:rFonts w:ascii="Times New Roman" w:eastAsia="Times New Roman" w:hAnsi="Times New Roman" w:cs="Times New Roman"/>
          <w:sz w:val="28"/>
          <w:szCs w:val="28"/>
          <w:lang w:eastAsia="ru-RU"/>
        </w:rPr>
        <w:t>ремонтная  компания</w:t>
      </w:r>
      <w:proofErr w:type="gramEnd"/>
      <w:r w:rsidRPr="00D37EA2">
        <w:rPr>
          <w:rFonts w:ascii="Times New Roman" w:eastAsia="Times New Roman" w:hAnsi="Times New Roman" w:cs="Times New Roman"/>
          <w:sz w:val="28"/>
          <w:szCs w:val="28"/>
          <w:lang w:eastAsia="ru-RU"/>
        </w:rPr>
        <w:t xml:space="preserve"> - 1</w:t>
      </w:r>
      <w:proofErr w:type="gramStart"/>
      <w:r w:rsidRPr="00D37EA2">
        <w:rPr>
          <w:rFonts w:ascii="Times New Roman" w:eastAsia="Times New Roman" w:hAnsi="Times New Roman" w:cs="Times New Roman"/>
          <w:sz w:val="28"/>
          <w:szCs w:val="28"/>
          <w:lang w:eastAsia="ru-RU"/>
        </w:rPr>
        <w:t>"  (</w:t>
      </w:r>
      <w:proofErr w:type="gramEnd"/>
      <w:r w:rsidRPr="00D37EA2">
        <w:rPr>
          <w:rFonts w:ascii="Times New Roman" w:eastAsia="Times New Roman" w:hAnsi="Times New Roman" w:cs="Times New Roman"/>
          <w:sz w:val="28"/>
          <w:szCs w:val="28"/>
          <w:lang w:eastAsia="ru-RU"/>
        </w:rPr>
        <w:t xml:space="preserve">специализируется на проведении ремонта грузовых вагонов, включая деповской и капитальный ремонт вагонов, ремонт запасных частей, а </w:t>
      </w:r>
      <w:proofErr w:type="gramStart"/>
      <w:r w:rsidRPr="00D37EA2">
        <w:rPr>
          <w:rFonts w:ascii="Times New Roman" w:eastAsia="Times New Roman" w:hAnsi="Times New Roman" w:cs="Times New Roman"/>
          <w:sz w:val="28"/>
          <w:szCs w:val="28"/>
          <w:lang w:eastAsia="ru-RU"/>
        </w:rPr>
        <w:t>так же</w:t>
      </w:r>
      <w:proofErr w:type="gramEnd"/>
      <w:r w:rsidRPr="00D37EA2">
        <w:rPr>
          <w:rFonts w:ascii="Times New Roman" w:eastAsia="Times New Roman" w:hAnsi="Times New Roman" w:cs="Times New Roman"/>
          <w:sz w:val="28"/>
          <w:szCs w:val="28"/>
          <w:lang w:eastAsia="ru-RU"/>
        </w:rPr>
        <w:t xml:space="preserve"> внепланового текущего отцепочного ремонта. Также оказывает услуги по обмывке и пропарке железнодорожных цистерн);</w:t>
      </w:r>
    </w:p>
    <w:p w14:paraId="58CB3D24" w14:textId="77777777" w:rsidR="000F3C17" w:rsidRPr="00D37EA2" w:rsidRDefault="000F3C17" w:rsidP="0097053F">
      <w:pPr>
        <w:widowControl w:val="0"/>
        <w:numPr>
          <w:ilvl w:val="0"/>
          <w:numId w:val="61"/>
        </w:numPr>
        <w:autoSpaceDE w:val="0"/>
        <w:autoSpaceDN w:val="0"/>
        <w:adjustRightInd w:val="0"/>
        <w:ind w:left="0" w:hanging="11"/>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Ремонтное локомотивное депо ООО "ТМХ-Сервис" (специализируется на проведении ремонта тягового подвижного состава и капитального ремонта колесных пар, ремонта запасных частей);</w:t>
      </w:r>
    </w:p>
    <w:p w14:paraId="07F56FCA" w14:textId="15903558" w:rsidR="000F3C17" w:rsidRPr="00D37EA2" w:rsidRDefault="000F3C17" w:rsidP="0097053F">
      <w:pPr>
        <w:widowControl w:val="0"/>
        <w:numPr>
          <w:ilvl w:val="0"/>
          <w:numId w:val="61"/>
        </w:numPr>
        <w:autoSpaceDE w:val="0"/>
        <w:autoSpaceDN w:val="0"/>
        <w:adjustRightInd w:val="0"/>
        <w:ind w:left="0" w:hanging="11"/>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Ваго</w:t>
      </w:r>
      <w:r w:rsidR="005E59AC" w:rsidRPr="00D37EA2">
        <w:rPr>
          <w:rFonts w:ascii="Times New Roman" w:eastAsia="Times New Roman" w:hAnsi="Times New Roman" w:cs="Times New Roman"/>
          <w:sz w:val="28"/>
          <w:szCs w:val="28"/>
          <w:lang w:eastAsia="ru-RU"/>
        </w:rPr>
        <w:t>н</w:t>
      </w:r>
      <w:r w:rsidRPr="00D37EA2">
        <w:rPr>
          <w:rFonts w:ascii="Times New Roman" w:eastAsia="Times New Roman" w:hAnsi="Times New Roman" w:cs="Times New Roman"/>
          <w:sz w:val="28"/>
          <w:szCs w:val="28"/>
          <w:lang w:eastAsia="ru-RU"/>
        </w:rPr>
        <w:t xml:space="preserve">но-колесная мастерская станции Иланская Красноярской </w:t>
      </w:r>
      <w:proofErr w:type="spellStart"/>
      <w:r w:rsidRPr="00D37EA2">
        <w:rPr>
          <w:rFonts w:ascii="Times New Roman" w:eastAsia="Times New Roman" w:hAnsi="Times New Roman" w:cs="Times New Roman"/>
          <w:sz w:val="28"/>
          <w:szCs w:val="28"/>
          <w:lang w:eastAsia="ru-RU"/>
        </w:rPr>
        <w:t>ж.д</w:t>
      </w:r>
      <w:proofErr w:type="spellEnd"/>
      <w:r w:rsidRPr="00D37EA2">
        <w:rPr>
          <w:rFonts w:ascii="Times New Roman" w:eastAsia="Times New Roman" w:hAnsi="Times New Roman" w:cs="Times New Roman"/>
          <w:sz w:val="28"/>
          <w:szCs w:val="28"/>
          <w:lang w:eastAsia="ru-RU"/>
        </w:rPr>
        <w:t xml:space="preserve">. (специализируется на </w:t>
      </w:r>
      <w:proofErr w:type="gramStart"/>
      <w:r w:rsidRPr="00D37EA2">
        <w:rPr>
          <w:rFonts w:ascii="Times New Roman" w:eastAsia="Times New Roman" w:hAnsi="Times New Roman" w:cs="Times New Roman"/>
          <w:sz w:val="28"/>
          <w:szCs w:val="28"/>
          <w:lang w:eastAsia="ru-RU"/>
        </w:rPr>
        <w:t>проведении  капитального</w:t>
      </w:r>
      <w:proofErr w:type="gramEnd"/>
      <w:r w:rsidRPr="00D37EA2">
        <w:rPr>
          <w:rFonts w:ascii="Times New Roman" w:eastAsia="Times New Roman" w:hAnsi="Times New Roman" w:cs="Times New Roman"/>
          <w:sz w:val="28"/>
          <w:szCs w:val="28"/>
          <w:lang w:eastAsia="ru-RU"/>
        </w:rPr>
        <w:t>, среднего и текущего ремонта колёсных пар, ремонт и изготовление запасных частей);</w:t>
      </w:r>
    </w:p>
    <w:p w14:paraId="1D7211E8" w14:textId="77777777" w:rsidR="000F3C17" w:rsidRPr="00D37EA2" w:rsidRDefault="000F3C17" w:rsidP="0097053F">
      <w:pPr>
        <w:widowControl w:val="0"/>
        <w:numPr>
          <w:ilvl w:val="0"/>
          <w:numId w:val="61"/>
        </w:numPr>
        <w:autoSpaceDE w:val="0"/>
        <w:autoSpaceDN w:val="0"/>
        <w:adjustRightInd w:val="0"/>
        <w:ind w:left="0" w:hanging="11"/>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Красноярская дирекция по тепловодоснабжению - структурное подразделение Центральной дирекции тепловодоснабжения - филиала ОАО «РЖД».</w:t>
      </w:r>
    </w:p>
    <w:p w14:paraId="3C25C0A2" w14:textId="400C242A" w:rsidR="000F3C17" w:rsidRPr="00D37EA2" w:rsidRDefault="000F3C17" w:rsidP="008D7051">
      <w:pPr>
        <w:autoSpaceDE w:val="0"/>
        <w:autoSpaceDN w:val="0"/>
        <w:adjustRightInd w:val="0"/>
        <w:ind w:firstLine="540"/>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Большую долю в объеме отгруженной продукции организаций (по хозяйственным видам деятельности) занимает объем отгруженных товаров собственного производства, выполненных работ и услуг собственными силами </w:t>
      </w:r>
      <w:proofErr w:type="gramStart"/>
      <w:r w:rsidRPr="00D37EA2">
        <w:rPr>
          <w:rFonts w:ascii="Times New Roman" w:eastAsia="Times New Roman" w:hAnsi="Times New Roman" w:cs="Times New Roman"/>
          <w:sz w:val="28"/>
          <w:szCs w:val="28"/>
          <w:lang w:eastAsia="ru-RU"/>
        </w:rPr>
        <w:t>организаций  Раздел</w:t>
      </w:r>
      <w:proofErr w:type="gramEnd"/>
      <w:r w:rsidRPr="00D37EA2">
        <w:rPr>
          <w:rFonts w:ascii="Times New Roman" w:eastAsia="Times New Roman" w:hAnsi="Times New Roman" w:cs="Times New Roman"/>
          <w:sz w:val="28"/>
          <w:szCs w:val="28"/>
          <w:lang w:eastAsia="ru-RU"/>
        </w:rPr>
        <w:t xml:space="preserve"> С - "Обрабатывающие производства".</w:t>
      </w:r>
    </w:p>
    <w:p w14:paraId="0F5BC80B" w14:textId="284B8DF0" w:rsidR="000F3C17" w:rsidRPr="00D37EA2" w:rsidRDefault="000F3C17" w:rsidP="008D7051">
      <w:pPr>
        <w:widowControl w:val="0"/>
        <w:autoSpaceDE w:val="0"/>
        <w:autoSpaceDN w:val="0"/>
        <w:adjustRightInd w:val="0"/>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       </w:t>
      </w:r>
      <w:proofErr w:type="gramStart"/>
      <w:r w:rsidRPr="00D37EA2">
        <w:rPr>
          <w:rFonts w:ascii="Times New Roman" w:eastAsia="Times New Roman" w:hAnsi="Times New Roman" w:cs="Times New Roman"/>
          <w:sz w:val="28"/>
          <w:szCs w:val="28"/>
          <w:lang w:eastAsia="ru-RU"/>
        </w:rPr>
        <w:t>Город  Иланский</w:t>
      </w:r>
      <w:proofErr w:type="gramEnd"/>
      <w:r w:rsidRPr="00D37EA2">
        <w:rPr>
          <w:rFonts w:ascii="Times New Roman" w:eastAsia="Times New Roman" w:hAnsi="Times New Roman" w:cs="Times New Roman"/>
          <w:sz w:val="28"/>
          <w:szCs w:val="28"/>
          <w:lang w:eastAsia="ru-RU"/>
        </w:rPr>
        <w:t xml:space="preserve"> –   </w:t>
      </w:r>
      <w:proofErr w:type="gramStart"/>
      <w:r w:rsidRPr="00D37EA2">
        <w:rPr>
          <w:rFonts w:ascii="Times New Roman" w:eastAsia="Times New Roman" w:hAnsi="Times New Roman" w:cs="Times New Roman"/>
          <w:sz w:val="28"/>
          <w:szCs w:val="28"/>
          <w:lang w:eastAsia="ru-RU"/>
        </w:rPr>
        <w:t>крупный  железнодорожный</w:t>
      </w:r>
      <w:proofErr w:type="gramEnd"/>
      <w:r w:rsidRPr="00D37EA2">
        <w:rPr>
          <w:rFonts w:ascii="Times New Roman" w:eastAsia="Times New Roman" w:hAnsi="Times New Roman" w:cs="Times New Roman"/>
          <w:sz w:val="28"/>
          <w:szCs w:val="28"/>
          <w:lang w:eastAsia="ru-RU"/>
        </w:rPr>
        <w:t xml:space="preserve">  центр Красноярской   железной   дороги – </w:t>
      </w:r>
      <w:proofErr w:type="gramStart"/>
      <w:r w:rsidRPr="00D37EA2">
        <w:rPr>
          <w:rFonts w:ascii="Times New Roman" w:eastAsia="Times New Roman" w:hAnsi="Times New Roman" w:cs="Times New Roman"/>
          <w:sz w:val="28"/>
          <w:szCs w:val="28"/>
          <w:lang w:eastAsia="ru-RU"/>
        </w:rPr>
        <w:t>филиала  ОАО</w:t>
      </w:r>
      <w:proofErr w:type="gramEnd"/>
      <w:r w:rsidRPr="00D37EA2">
        <w:rPr>
          <w:rFonts w:ascii="Times New Roman" w:eastAsia="Times New Roman" w:hAnsi="Times New Roman" w:cs="Times New Roman"/>
          <w:sz w:val="28"/>
          <w:szCs w:val="28"/>
          <w:lang w:eastAsia="ru-RU"/>
        </w:rPr>
        <w:t xml:space="preserve"> «Российские    железные дороги».  Предприятия железнодорожного транспорта являются градообразующими для Иланского района.</w:t>
      </w:r>
    </w:p>
    <w:p w14:paraId="75910826" w14:textId="77777777" w:rsidR="002A7C11" w:rsidRPr="00D37EA2" w:rsidRDefault="002A7C11" w:rsidP="00D37EA2">
      <w:pPr>
        <w:widowControl w:val="0"/>
        <w:autoSpaceDE w:val="0"/>
        <w:autoSpaceDN w:val="0"/>
        <w:adjustRightInd w:val="0"/>
        <w:jc w:val="both"/>
        <w:rPr>
          <w:rFonts w:ascii="Times New Roman" w:eastAsia="Times New Roman" w:hAnsi="Times New Roman" w:cs="Times New Roman"/>
          <w:sz w:val="28"/>
          <w:szCs w:val="28"/>
          <w:lang w:eastAsia="ru-RU"/>
        </w:rPr>
      </w:pPr>
    </w:p>
    <w:p w14:paraId="2B52D459" w14:textId="77777777" w:rsidR="00791363" w:rsidRPr="00776190" w:rsidRDefault="00DB5299" w:rsidP="00D37EA2">
      <w:pPr>
        <w:pStyle w:val="210"/>
        <w:ind w:left="0" w:firstLine="567"/>
        <w:jc w:val="both"/>
      </w:pPr>
      <w:bookmarkStart w:id="22" w:name="_Toc8652394"/>
      <w:bookmarkStart w:id="23" w:name="_Toc39753326"/>
      <w:bookmarkStart w:id="24" w:name="_Toc100583163"/>
      <w:bookmarkStart w:id="25" w:name="_Hlk99546166"/>
      <w:bookmarkStart w:id="26" w:name="_Hlk100562221"/>
      <w:bookmarkStart w:id="27" w:name="_Hlk198113261"/>
      <w:r w:rsidRPr="00776190">
        <w:t>2.2.</w:t>
      </w:r>
      <w:r w:rsidRPr="00776190">
        <w:tab/>
        <w:t>Малое и среднее предпринимательство</w:t>
      </w:r>
      <w:bookmarkEnd w:id="22"/>
      <w:bookmarkEnd w:id="23"/>
      <w:bookmarkEnd w:id="24"/>
    </w:p>
    <w:p w14:paraId="29354C2C" w14:textId="40C980BE" w:rsidR="001F41AE" w:rsidRPr="00D37EA2" w:rsidRDefault="00B640CF" w:rsidP="00D37EA2">
      <w:pPr>
        <w:ind w:firstLine="567"/>
        <w:jc w:val="both"/>
        <w:rPr>
          <w:rFonts w:ascii="Times New Roman" w:hAnsi="Times New Roman" w:cs="Times New Roman"/>
          <w:sz w:val="28"/>
          <w:szCs w:val="28"/>
        </w:rPr>
      </w:pPr>
      <w:bookmarkStart w:id="28" w:name="_Toc8652396"/>
      <w:bookmarkEnd w:id="25"/>
      <w:bookmarkEnd w:id="26"/>
      <w:r w:rsidRPr="00D37EA2">
        <w:rPr>
          <w:rFonts w:ascii="Times New Roman" w:hAnsi="Times New Roman" w:cs="Times New Roman"/>
          <w:sz w:val="28"/>
          <w:szCs w:val="28"/>
        </w:rPr>
        <w:t xml:space="preserve">За </w:t>
      </w:r>
      <w:r w:rsidR="001F41AE" w:rsidRPr="00D37EA2">
        <w:rPr>
          <w:rFonts w:ascii="Times New Roman" w:hAnsi="Times New Roman" w:cs="Times New Roman"/>
          <w:sz w:val="28"/>
          <w:szCs w:val="28"/>
        </w:rPr>
        <w:t xml:space="preserve"> 202</w:t>
      </w:r>
      <w:r w:rsidR="006E4E2D">
        <w:rPr>
          <w:rFonts w:ascii="Times New Roman" w:hAnsi="Times New Roman" w:cs="Times New Roman"/>
          <w:sz w:val="28"/>
          <w:szCs w:val="28"/>
        </w:rPr>
        <w:t>4</w:t>
      </w:r>
      <w:r w:rsidR="001F41AE" w:rsidRPr="00D37EA2">
        <w:rPr>
          <w:rFonts w:ascii="Times New Roman" w:hAnsi="Times New Roman" w:cs="Times New Roman"/>
          <w:sz w:val="28"/>
          <w:szCs w:val="28"/>
        </w:rPr>
        <w:t xml:space="preserve"> год в районе по данным единого реестра субъектов малого и среднего предпринимательства зарегистрировано 3</w:t>
      </w:r>
      <w:r w:rsidR="00092EA1" w:rsidRPr="00092EA1">
        <w:rPr>
          <w:rFonts w:ascii="Times New Roman" w:hAnsi="Times New Roman" w:cs="Times New Roman"/>
          <w:sz w:val="28"/>
          <w:szCs w:val="28"/>
        </w:rPr>
        <w:t>76</w:t>
      </w:r>
      <w:r w:rsidR="001F41AE" w:rsidRPr="00D37EA2">
        <w:rPr>
          <w:rFonts w:ascii="Times New Roman" w:hAnsi="Times New Roman" w:cs="Times New Roman"/>
          <w:sz w:val="28"/>
          <w:szCs w:val="28"/>
        </w:rPr>
        <w:t xml:space="preserve"> субъектов малого и среднего предпринимательства, из них юридических лиц 5</w:t>
      </w:r>
      <w:r w:rsidR="00092EA1" w:rsidRPr="00092EA1">
        <w:rPr>
          <w:rFonts w:ascii="Times New Roman" w:hAnsi="Times New Roman" w:cs="Times New Roman"/>
          <w:sz w:val="28"/>
          <w:szCs w:val="28"/>
        </w:rPr>
        <w:t>2</w:t>
      </w:r>
      <w:r w:rsidR="001F41AE" w:rsidRPr="00D37EA2">
        <w:rPr>
          <w:rFonts w:ascii="Times New Roman" w:hAnsi="Times New Roman" w:cs="Times New Roman"/>
          <w:sz w:val="28"/>
          <w:szCs w:val="28"/>
        </w:rPr>
        <w:t xml:space="preserve">, индивидуальных предпринимателей </w:t>
      </w:r>
      <w:r w:rsidRPr="00D37EA2">
        <w:rPr>
          <w:rFonts w:ascii="Times New Roman" w:hAnsi="Times New Roman" w:cs="Times New Roman"/>
          <w:sz w:val="28"/>
          <w:szCs w:val="28"/>
        </w:rPr>
        <w:t>3</w:t>
      </w:r>
      <w:r w:rsidR="0095712E" w:rsidRPr="0095712E">
        <w:rPr>
          <w:rFonts w:ascii="Times New Roman" w:hAnsi="Times New Roman" w:cs="Times New Roman"/>
          <w:sz w:val="28"/>
          <w:szCs w:val="28"/>
        </w:rPr>
        <w:t>24</w:t>
      </w:r>
      <w:r w:rsidR="001F41AE" w:rsidRPr="00D37EA2">
        <w:rPr>
          <w:rFonts w:ascii="Times New Roman" w:hAnsi="Times New Roman" w:cs="Times New Roman"/>
          <w:sz w:val="28"/>
          <w:szCs w:val="28"/>
        </w:rPr>
        <w:t xml:space="preserve"> и средних предприятий </w:t>
      </w:r>
      <w:r w:rsidRPr="00D37EA2">
        <w:rPr>
          <w:rFonts w:ascii="Times New Roman" w:hAnsi="Times New Roman" w:cs="Times New Roman"/>
          <w:sz w:val="28"/>
          <w:szCs w:val="28"/>
        </w:rPr>
        <w:t>0</w:t>
      </w:r>
      <w:r w:rsidR="001F41AE" w:rsidRPr="00D37EA2">
        <w:rPr>
          <w:rFonts w:ascii="Times New Roman" w:hAnsi="Times New Roman" w:cs="Times New Roman"/>
          <w:sz w:val="28"/>
          <w:szCs w:val="28"/>
        </w:rPr>
        <w:t xml:space="preserve">,  наблюдается </w:t>
      </w:r>
      <w:r w:rsidRPr="00D37EA2">
        <w:rPr>
          <w:rFonts w:ascii="Times New Roman" w:hAnsi="Times New Roman" w:cs="Times New Roman"/>
          <w:sz w:val="28"/>
          <w:szCs w:val="28"/>
        </w:rPr>
        <w:t xml:space="preserve"> стабильная </w:t>
      </w:r>
      <w:r w:rsidR="001F41AE" w:rsidRPr="00D37EA2">
        <w:rPr>
          <w:rFonts w:ascii="Times New Roman" w:hAnsi="Times New Roman" w:cs="Times New Roman"/>
          <w:sz w:val="28"/>
          <w:szCs w:val="28"/>
        </w:rPr>
        <w:t xml:space="preserve">тенденция  </w:t>
      </w:r>
      <w:r w:rsidRPr="00D37EA2">
        <w:rPr>
          <w:rFonts w:ascii="Times New Roman" w:hAnsi="Times New Roman" w:cs="Times New Roman"/>
          <w:sz w:val="28"/>
          <w:szCs w:val="28"/>
        </w:rPr>
        <w:t>развития</w:t>
      </w:r>
      <w:r w:rsidR="001F41AE" w:rsidRPr="00D37EA2">
        <w:rPr>
          <w:rFonts w:ascii="Times New Roman" w:hAnsi="Times New Roman" w:cs="Times New Roman"/>
          <w:sz w:val="28"/>
          <w:szCs w:val="28"/>
        </w:rPr>
        <w:t xml:space="preserve"> числа субъектов малого и среднего предпринимательства по сравнению с 202</w:t>
      </w:r>
      <w:r w:rsidR="0095712E" w:rsidRPr="0095712E">
        <w:rPr>
          <w:rFonts w:ascii="Times New Roman" w:hAnsi="Times New Roman" w:cs="Times New Roman"/>
          <w:sz w:val="28"/>
          <w:szCs w:val="28"/>
        </w:rPr>
        <w:t>3</w:t>
      </w:r>
      <w:r w:rsidR="001F41AE" w:rsidRPr="00D37EA2">
        <w:rPr>
          <w:rFonts w:ascii="Times New Roman" w:hAnsi="Times New Roman" w:cs="Times New Roman"/>
          <w:sz w:val="28"/>
          <w:szCs w:val="28"/>
        </w:rPr>
        <w:t xml:space="preserve"> годом. Численность субъектов малого и среднего предпринимательства на 10000 человек населения составила в 202</w:t>
      </w:r>
      <w:r w:rsidR="0095712E" w:rsidRPr="0095712E">
        <w:rPr>
          <w:rFonts w:ascii="Times New Roman" w:hAnsi="Times New Roman" w:cs="Times New Roman"/>
          <w:sz w:val="28"/>
          <w:szCs w:val="28"/>
        </w:rPr>
        <w:t>4</w:t>
      </w:r>
      <w:r w:rsidR="001F41AE" w:rsidRPr="00D37EA2">
        <w:rPr>
          <w:rFonts w:ascii="Times New Roman" w:hAnsi="Times New Roman" w:cs="Times New Roman"/>
          <w:sz w:val="28"/>
          <w:szCs w:val="28"/>
        </w:rPr>
        <w:t xml:space="preserve"> году – </w:t>
      </w:r>
      <w:r w:rsidR="00495565">
        <w:rPr>
          <w:rFonts w:ascii="Times New Roman" w:hAnsi="Times New Roman" w:cs="Times New Roman"/>
          <w:sz w:val="28"/>
          <w:szCs w:val="28"/>
        </w:rPr>
        <w:t>170,</w:t>
      </w:r>
      <w:r w:rsidR="007F61F8">
        <w:rPr>
          <w:rFonts w:ascii="Times New Roman" w:hAnsi="Times New Roman" w:cs="Times New Roman"/>
          <w:sz w:val="28"/>
          <w:szCs w:val="28"/>
        </w:rPr>
        <w:t>2</w:t>
      </w:r>
      <w:r w:rsidR="001F41AE" w:rsidRPr="00D37EA2">
        <w:rPr>
          <w:rFonts w:ascii="Times New Roman" w:hAnsi="Times New Roman" w:cs="Times New Roman"/>
          <w:sz w:val="28"/>
          <w:szCs w:val="28"/>
        </w:rPr>
        <w:t>.</w:t>
      </w:r>
    </w:p>
    <w:p w14:paraId="7CB7F2EC" w14:textId="248CD9AA" w:rsidR="001F41AE" w:rsidRDefault="000836C4" w:rsidP="000836C4">
      <w:pPr>
        <w:keepNext/>
        <w:autoSpaceDE w:val="0"/>
        <w:autoSpaceDN w:val="0"/>
        <w:adjustRightInd w:val="0"/>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1 </w:t>
      </w:r>
    </w:p>
    <w:p w14:paraId="0459C803" w14:textId="77777777" w:rsidR="000836C4" w:rsidRDefault="000836C4" w:rsidP="000836C4">
      <w:pPr>
        <w:keepNext/>
        <w:autoSpaceDE w:val="0"/>
        <w:autoSpaceDN w:val="0"/>
        <w:adjustRightInd w:val="0"/>
        <w:ind w:firstLine="720"/>
        <w:jc w:val="right"/>
        <w:rPr>
          <w:rFonts w:ascii="Times New Roman" w:eastAsia="Times New Roman" w:hAnsi="Times New Roman" w:cs="Times New Roman"/>
          <w:sz w:val="28"/>
          <w:szCs w:val="28"/>
          <w:lang w:eastAsia="ru-RU"/>
        </w:rPr>
      </w:pPr>
    </w:p>
    <w:tbl>
      <w:tblPr>
        <w:tblW w:w="946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225"/>
        <w:gridCol w:w="1134"/>
        <w:gridCol w:w="1105"/>
      </w:tblGrid>
      <w:tr w:rsidR="001F41AE" w:rsidRPr="00D37EA2" w14:paraId="3979BFCD" w14:textId="77777777" w:rsidTr="00776190">
        <w:trPr>
          <w:trHeight w:val="276"/>
        </w:trPr>
        <w:tc>
          <w:tcPr>
            <w:tcW w:w="7225" w:type="dxa"/>
            <w:vMerge w:val="restart"/>
            <w:tcBorders>
              <w:top w:val="single" w:sz="4" w:space="0" w:color="auto"/>
              <w:left w:val="single" w:sz="4" w:space="0" w:color="auto"/>
              <w:bottom w:val="single" w:sz="4" w:space="0" w:color="auto"/>
              <w:right w:val="single" w:sz="4" w:space="0" w:color="auto"/>
            </w:tcBorders>
          </w:tcPr>
          <w:p w14:paraId="37EF37C1" w14:textId="77777777" w:rsidR="001F41AE" w:rsidRPr="00D37EA2" w:rsidRDefault="001F41AE" w:rsidP="00D37EA2">
            <w:pPr>
              <w:autoSpaceDE w:val="0"/>
              <w:autoSpaceDN w:val="0"/>
              <w:adjustRightInd w:val="0"/>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Наименование показателя</w:t>
            </w:r>
          </w:p>
        </w:tc>
        <w:tc>
          <w:tcPr>
            <w:tcW w:w="2239" w:type="dxa"/>
            <w:gridSpan w:val="2"/>
            <w:tcBorders>
              <w:top w:val="single" w:sz="4" w:space="0" w:color="auto"/>
              <w:bottom w:val="single" w:sz="4" w:space="0" w:color="auto"/>
              <w:right w:val="single" w:sz="4" w:space="0" w:color="auto"/>
            </w:tcBorders>
            <w:shd w:val="clear" w:color="auto" w:fill="auto"/>
          </w:tcPr>
          <w:p w14:paraId="6F3AAFDE" w14:textId="77777777" w:rsidR="001F41AE" w:rsidRPr="00D37EA2" w:rsidRDefault="001F41AE" w:rsidP="00776190">
            <w:pPr>
              <w:jc w:val="center"/>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годы</w:t>
            </w:r>
          </w:p>
        </w:tc>
      </w:tr>
      <w:tr w:rsidR="00B640CF" w:rsidRPr="00D37EA2" w14:paraId="21D0D0B6" w14:textId="77777777" w:rsidTr="00776190">
        <w:tc>
          <w:tcPr>
            <w:tcW w:w="7225" w:type="dxa"/>
            <w:vMerge/>
            <w:tcBorders>
              <w:top w:val="single" w:sz="4" w:space="0" w:color="auto"/>
              <w:left w:val="single" w:sz="4" w:space="0" w:color="auto"/>
              <w:bottom w:val="single" w:sz="4" w:space="0" w:color="auto"/>
              <w:right w:val="single" w:sz="4" w:space="0" w:color="auto"/>
            </w:tcBorders>
          </w:tcPr>
          <w:p w14:paraId="0EBFE189" w14:textId="77777777" w:rsidR="00B640CF" w:rsidRPr="00D37EA2" w:rsidRDefault="00B640CF" w:rsidP="00D37EA2">
            <w:pPr>
              <w:autoSpaceDE w:val="0"/>
              <w:autoSpaceDN w:val="0"/>
              <w:adjustRightInd w:val="0"/>
              <w:jc w:val="both"/>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723BF1E0" w14:textId="35C6CCC2" w:rsidR="00B640CF" w:rsidRPr="00D37EA2" w:rsidRDefault="00B640CF" w:rsidP="00776190">
            <w:pPr>
              <w:autoSpaceDE w:val="0"/>
              <w:autoSpaceDN w:val="0"/>
              <w:adjustRightInd w:val="0"/>
              <w:jc w:val="center"/>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202</w:t>
            </w:r>
            <w:r w:rsidR="0095712E">
              <w:rPr>
                <w:rFonts w:ascii="Times New Roman" w:eastAsia="Times New Roman" w:hAnsi="Times New Roman" w:cs="Times New Roman"/>
                <w:sz w:val="28"/>
                <w:szCs w:val="28"/>
                <w:lang w:eastAsia="ru-RU"/>
              </w:rPr>
              <w:t>3</w:t>
            </w:r>
          </w:p>
        </w:tc>
        <w:tc>
          <w:tcPr>
            <w:tcW w:w="1105" w:type="dxa"/>
            <w:tcBorders>
              <w:top w:val="single" w:sz="4" w:space="0" w:color="auto"/>
              <w:left w:val="single" w:sz="4" w:space="0" w:color="auto"/>
              <w:bottom w:val="single" w:sz="4" w:space="0" w:color="auto"/>
              <w:right w:val="single" w:sz="4" w:space="0" w:color="auto"/>
            </w:tcBorders>
          </w:tcPr>
          <w:p w14:paraId="00BB058E" w14:textId="6130DE13" w:rsidR="00B640CF" w:rsidRPr="00D37EA2" w:rsidRDefault="00B640CF" w:rsidP="00776190">
            <w:pPr>
              <w:autoSpaceDE w:val="0"/>
              <w:autoSpaceDN w:val="0"/>
              <w:adjustRightInd w:val="0"/>
              <w:jc w:val="center"/>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202</w:t>
            </w:r>
            <w:r w:rsidR="0095712E">
              <w:rPr>
                <w:rFonts w:ascii="Times New Roman" w:eastAsia="Times New Roman" w:hAnsi="Times New Roman" w:cs="Times New Roman"/>
                <w:sz w:val="28"/>
                <w:szCs w:val="28"/>
                <w:lang w:eastAsia="ru-RU"/>
              </w:rPr>
              <w:t>4</w:t>
            </w:r>
          </w:p>
        </w:tc>
      </w:tr>
      <w:tr w:rsidR="00B640CF" w:rsidRPr="00D37EA2" w14:paraId="02136ECB" w14:textId="77777777" w:rsidTr="00776190">
        <w:tc>
          <w:tcPr>
            <w:tcW w:w="7225" w:type="dxa"/>
            <w:tcBorders>
              <w:top w:val="single" w:sz="4" w:space="0" w:color="auto"/>
              <w:left w:val="single" w:sz="4" w:space="0" w:color="auto"/>
              <w:bottom w:val="single" w:sz="4" w:space="0" w:color="auto"/>
              <w:right w:val="single" w:sz="4" w:space="0" w:color="auto"/>
            </w:tcBorders>
          </w:tcPr>
          <w:p w14:paraId="62E38B77" w14:textId="77777777" w:rsidR="00B640CF" w:rsidRPr="00D37EA2" w:rsidRDefault="00B640CF" w:rsidP="00D37EA2">
            <w:pPr>
              <w:autoSpaceDE w:val="0"/>
              <w:autoSpaceDN w:val="0"/>
              <w:adjustRightInd w:val="0"/>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1.Количество малых и </w:t>
            </w:r>
            <w:proofErr w:type="spellStart"/>
            <w:proofErr w:type="gramStart"/>
            <w:r w:rsidRPr="00D37EA2">
              <w:rPr>
                <w:rFonts w:ascii="Times New Roman" w:eastAsia="Times New Roman" w:hAnsi="Times New Roman" w:cs="Times New Roman"/>
                <w:sz w:val="28"/>
                <w:szCs w:val="28"/>
                <w:lang w:eastAsia="ru-RU"/>
              </w:rPr>
              <w:t>микропредприятий,ед</w:t>
            </w:r>
            <w:proofErr w:type="spellEnd"/>
            <w:r w:rsidRPr="00D37EA2">
              <w:rPr>
                <w:rFonts w:ascii="Times New Roman" w:eastAsia="Times New Roman" w:hAnsi="Times New Roman" w:cs="Times New Roman"/>
                <w:sz w:val="28"/>
                <w:szCs w:val="28"/>
                <w:lang w:eastAsia="ru-RU"/>
              </w:rPr>
              <w:t>.</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E6A4629" w14:textId="4A24D669" w:rsidR="00B640CF" w:rsidRPr="0095712E" w:rsidRDefault="00B640CF" w:rsidP="00776190">
            <w:pPr>
              <w:autoSpaceDE w:val="0"/>
              <w:autoSpaceDN w:val="0"/>
              <w:adjustRightInd w:val="0"/>
              <w:jc w:val="center"/>
              <w:rPr>
                <w:rFonts w:ascii="Times New Roman" w:eastAsia="Times New Roman" w:hAnsi="Times New Roman" w:cs="Times New Roman"/>
                <w:sz w:val="28"/>
                <w:szCs w:val="28"/>
                <w:lang w:val="en-US" w:eastAsia="ru-RU"/>
              </w:rPr>
            </w:pPr>
            <w:r w:rsidRPr="00D37EA2">
              <w:rPr>
                <w:rFonts w:ascii="Times New Roman" w:eastAsia="Times New Roman" w:hAnsi="Times New Roman" w:cs="Times New Roman"/>
                <w:sz w:val="28"/>
                <w:szCs w:val="28"/>
                <w:lang w:eastAsia="ru-RU"/>
              </w:rPr>
              <w:t>5</w:t>
            </w:r>
            <w:r w:rsidR="0095712E">
              <w:rPr>
                <w:rFonts w:ascii="Times New Roman" w:eastAsia="Times New Roman" w:hAnsi="Times New Roman" w:cs="Times New Roman"/>
                <w:sz w:val="28"/>
                <w:szCs w:val="28"/>
                <w:lang w:val="en-US" w:eastAsia="ru-RU"/>
              </w:rPr>
              <w:t>1</w:t>
            </w:r>
          </w:p>
        </w:tc>
        <w:tc>
          <w:tcPr>
            <w:tcW w:w="1105" w:type="dxa"/>
            <w:tcBorders>
              <w:top w:val="single" w:sz="4" w:space="0" w:color="auto"/>
              <w:left w:val="single" w:sz="4" w:space="0" w:color="auto"/>
              <w:bottom w:val="single" w:sz="4" w:space="0" w:color="auto"/>
              <w:right w:val="single" w:sz="4" w:space="0" w:color="auto"/>
            </w:tcBorders>
            <w:vAlign w:val="center"/>
          </w:tcPr>
          <w:p w14:paraId="5E1260AB" w14:textId="4571B529" w:rsidR="00B640CF" w:rsidRPr="0095712E" w:rsidRDefault="00B640CF" w:rsidP="00776190">
            <w:pPr>
              <w:autoSpaceDE w:val="0"/>
              <w:autoSpaceDN w:val="0"/>
              <w:adjustRightInd w:val="0"/>
              <w:jc w:val="center"/>
              <w:rPr>
                <w:rFonts w:ascii="Times New Roman" w:eastAsia="Times New Roman" w:hAnsi="Times New Roman" w:cs="Times New Roman"/>
                <w:sz w:val="28"/>
                <w:szCs w:val="28"/>
                <w:lang w:val="en-US" w:eastAsia="ru-RU"/>
              </w:rPr>
            </w:pPr>
            <w:r w:rsidRPr="00D37EA2">
              <w:rPr>
                <w:rFonts w:ascii="Times New Roman" w:eastAsia="Times New Roman" w:hAnsi="Times New Roman" w:cs="Times New Roman"/>
                <w:sz w:val="28"/>
                <w:szCs w:val="28"/>
                <w:lang w:eastAsia="ru-RU"/>
              </w:rPr>
              <w:t>5</w:t>
            </w:r>
            <w:r w:rsidR="0095712E">
              <w:rPr>
                <w:rFonts w:ascii="Times New Roman" w:eastAsia="Times New Roman" w:hAnsi="Times New Roman" w:cs="Times New Roman"/>
                <w:sz w:val="28"/>
                <w:szCs w:val="28"/>
                <w:lang w:val="en-US" w:eastAsia="ru-RU"/>
              </w:rPr>
              <w:t>2</w:t>
            </w:r>
          </w:p>
        </w:tc>
      </w:tr>
      <w:tr w:rsidR="00B640CF" w:rsidRPr="00D37EA2" w14:paraId="1B2F137D" w14:textId="77777777" w:rsidTr="00776190">
        <w:tc>
          <w:tcPr>
            <w:tcW w:w="7225" w:type="dxa"/>
            <w:tcBorders>
              <w:top w:val="single" w:sz="4" w:space="0" w:color="auto"/>
              <w:bottom w:val="single" w:sz="4" w:space="0" w:color="000000"/>
              <w:right w:val="single" w:sz="4" w:space="0" w:color="000000"/>
            </w:tcBorders>
          </w:tcPr>
          <w:p w14:paraId="3E8E2016" w14:textId="77777777" w:rsidR="00B640CF" w:rsidRPr="00D37EA2" w:rsidRDefault="00B640CF" w:rsidP="00D37EA2">
            <w:pPr>
              <w:autoSpaceDE w:val="0"/>
              <w:autoSpaceDN w:val="0"/>
              <w:adjustRightInd w:val="0"/>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2. Количество средних </w:t>
            </w:r>
            <w:proofErr w:type="spellStart"/>
            <w:proofErr w:type="gramStart"/>
            <w:r w:rsidRPr="00D37EA2">
              <w:rPr>
                <w:rFonts w:ascii="Times New Roman" w:eastAsia="Times New Roman" w:hAnsi="Times New Roman" w:cs="Times New Roman"/>
                <w:sz w:val="28"/>
                <w:szCs w:val="28"/>
                <w:lang w:eastAsia="ru-RU"/>
              </w:rPr>
              <w:t>предприятий,ед</w:t>
            </w:r>
            <w:proofErr w:type="spellEnd"/>
            <w:r w:rsidRPr="00D37EA2">
              <w:rPr>
                <w:rFonts w:ascii="Times New Roman" w:eastAsia="Times New Roman" w:hAnsi="Times New Roman" w:cs="Times New Roman"/>
                <w:sz w:val="28"/>
                <w:szCs w:val="28"/>
                <w:lang w:eastAsia="ru-RU"/>
              </w:rPr>
              <w:t>.</w:t>
            </w:r>
            <w:proofErr w:type="gramEnd"/>
          </w:p>
        </w:tc>
        <w:tc>
          <w:tcPr>
            <w:tcW w:w="1134" w:type="dxa"/>
            <w:tcBorders>
              <w:top w:val="single" w:sz="4" w:space="0" w:color="auto"/>
              <w:left w:val="single" w:sz="4" w:space="0" w:color="000000"/>
              <w:bottom w:val="single" w:sz="4" w:space="0" w:color="000000"/>
              <w:right w:val="single" w:sz="4" w:space="0" w:color="000000"/>
            </w:tcBorders>
            <w:vAlign w:val="center"/>
          </w:tcPr>
          <w:p w14:paraId="6D71CAA0" w14:textId="48C21FEB" w:rsidR="00B640CF" w:rsidRPr="0095712E" w:rsidRDefault="0095712E" w:rsidP="00776190">
            <w:pPr>
              <w:autoSpaceDE w:val="0"/>
              <w:autoSpaceDN w:val="0"/>
              <w:adjustRightInd w:val="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0</w:t>
            </w:r>
          </w:p>
        </w:tc>
        <w:tc>
          <w:tcPr>
            <w:tcW w:w="1105" w:type="dxa"/>
            <w:tcBorders>
              <w:top w:val="single" w:sz="4" w:space="0" w:color="auto"/>
              <w:left w:val="single" w:sz="4" w:space="0" w:color="000000"/>
              <w:bottom w:val="single" w:sz="4" w:space="0" w:color="000000"/>
              <w:right w:val="single" w:sz="4" w:space="0" w:color="000000"/>
            </w:tcBorders>
            <w:vAlign w:val="center"/>
          </w:tcPr>
          <w:p w14:paraId="41775CC7" w14:textId="5FE55816" w:rsidR="00B640CF" w:rsidRPr="00D37EA2" w:rsidRDefault="00B640CF" w:rsidP="00776190">
            <w:pPr>
              <w:autoSpaceDE w:val="0"/>
              <w:autoSpaceDN w:val="0"/>
              <w:adjustRightInd w:val="0"/>
              <w:jc w:val="center"/>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0</w:t>
            </w:r>
          </w:p>
        </w:tc>
      </w:tr>
      <w:tr w:rsidR="00B640CF" w:rsidRPr="00D37EA2" w14:paraId="6ECB6772" w14:textId="77777777" w:rsidTr="00776190">
        <w:tc>
          <w:tcPr>
            <w:tcW w:w="7225" w:type="dxa"/>
            <w:tcBorders>
              <w:top w:val="single" w:sz="4" w:space="0" w:color="000000"/>
              <w:bottom w:val="single" w:sz="4" w:space="0" w:color="000000"/>
              <w:right w:val="single" w:sz="4" w:space="0" w:color="000000"/>
            </w:tcBorders>
          </w:tcPr>
          <w:p w14:paraId="780B6A0A" w14:textId="77777777" w:rsidR="00B640CF" w:rsidRPr="00D37EA2" w:rsidRDefault="00B640CF" w:rsidP="00D37EA2">
            <w:pPr>
              <w:autoSpaceDE w:val="0"/>
              <w:autoSpaceDN w:val="0"/>
              <w:adjustRightInd w:val="0"/>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3. Количество индивидуальных предпринимателей, ед.</w:t>
            </w:r>
          </w:p>
        </w:tc>
        <w:tc>
          <w:tcPr>
            <w:tcW w:w="1134" w:type="dxa"/>
            <w:tcBorders>
              <w:top w:val="single" w:sz="4" w:space="0" w:color="000000"/>
              <w:left w:val="single" w:sz="4" w:space="0" w:color="000000"/>
              <w:bottom w:val="single" w:sz="4" w:space="0" w:color="000000"/>
              <w:right w:val="single" w:sz="4" w:space="0" w:color="000000"/>
            </w:tcBorders>
            <w:vAlign w:val="center"/>
          </w:tcPr>
          <w:p w14:paraId="68EFF459" w14:textId="022568EF" w:rsidR="00B640CF" w:rsidRPr="0095712E" w:rsidRDefault="0095712E" w:rsidP="00776190">
            <w:pPr>
              <w:autoSpaceDE w:val="0"/>
              <w:autoSpaceDN w:val="0"/>
              <w:adjustRightInd w:val="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305</w:t>
            </w:r>
          </w:p>
        </w:tc>
        <w:tc>
          <w:tcPr>
            <w:tcW w:w="1105" w:type="dxa"/>
            <w:tcBorders>
              <w:top w:val="single" w:sz="4" w:space="0" w:color="000000"/>
              <w:left w:val="single" w:sz="4" w:space="0" w:color="000000"/>
              <w:bottom w:val="single" w:sz="4" w:space="0" w:color="000000"/>
              <w:right w:val="single" w:sz="4" w:space="0" w:color="000000"/>
            </w:tcBorders>
            <w:vAlign w:val="center"/>
          </w:tcPr>
          <w:p w14:paraId="587DD7C4" w14:textId="3EC1FD69" w:rsidR="00B640CF" w:rsidRPr="0095712E" w:rsidRDefault="0095712E" w:rsidP="00776190">
            <w:pPr>
              <w:autoSpaceDE w:val="0"/>
              <w:autoSpaceDN w:val="0"/>
              <w:adjustRightInd w:val="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324</w:t>
            </w:r>
          </w:p>
        </w:tc>
      </w:tr>
      <w:tr w:rsidR="001F41AE" w:rsidRPr="00D37EA2" w14:paraId="1504A724" w14:textId="77777777" w:rsidTr="00776190">
        <w:tc>
          <w:tcPr>
            <w:tcW w:w="7225" w:type="dxa"/>
            <w:tcBorders>
              <w:top w:val="single" w:sz="4" w:space="0" w:color="000000"/>
              <w:bottom w:val="single" w:sz="4" w:space="0" w:color="000000"/>
              <w:right w:val="single" w:sz="4" w:space="0" w:color="000000"/>
            </w:tcBorders>
          </w:tcPr>
          <w:p w14:paraId="0C4C7A2D" w14:textId="77777777" w:rsidR="001F41AE" w:rsidRPr="00D37EA2" w:rsidRDefault="001F41AE" w:rsidP="00D37EA2">
            <w:pPr>
              <w:autoSpaceDE w:val="0"/>
              <w:autoSpaceDN w:val="0"/>
              <w:adjustRightInd w:val="0"/>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lastRenderedPageBreak/>
              <w:t>4. Количество КФХ, ед.</w:t>
            </w:r>
          </w:p>
        </w:tc>
        <w:tc>
          <w:tcPr>
            <w:tcW w:w="1134" w:type="dxa"/>
            <w:tcBorders>
              <w:top w:val="single" w:sz="4" w:space="0" w:color="000000"/>
              <w:left w:val="single" w:sz="4" w:space="0" w:color="000000"/>
              <w:bottom w:val="single" w:sz="4" w:space="0" w:color="000000"/>
              <w:right w:val="single" w:sz="4" w:space="0" w:color="000000"/>
            </w:tcBorders>
            <w:vAlign w:val="center"/>
          </w:tcPr>
          <w:p w14:paraId="6CF7CA44" w14:textId="77777777" w:rsidR="001F41AE" w:rsidRPr="00D37EA2" w:rsidRDefault="001F41AE" w:rsidP="00776190">
            <w:pPr>
              <w:autoSpaceDE w:val="0"/>
              <w:autoSpaceDN w:val="0"/>
              <w:adjustRightInd w:val="0"/>
              <w:jc w:val="center"/>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4</w:t>
            </w:r>
          </w:p>
        </w:tc>
        <w:tc>
          <w:tcPr>
            <w:tcW w:w="1105" w:type="dxa"/>
            <w:tcBorders>
              <w:top w:val="single" w:sz="4" w:space="0" w:color="000000"/>
              <w:left w:val="single" w:sz="4" w:space="0" w:color="000000"/>
              <w:bottom w:val="single" w:sz="4" w:space="0" w:color="000000"/>
              <w:right w:val="single" w:sz="4" w:space="0" w:color="000000"/>
            </w:tcBorders>
            <w:vAlign w:val="center"/>
          </w:tcPr>
          <w:p w14:paraId="79177C33" w14:textId="77777777" w:rsidR="001F41AE" w:rsidRPr="00D37EA2" w:rsidRDefault="001F41AE" w:rsidP="00776190">
            <w:pPr>
              <w:autoSpaceDE w:val="0"/>
              <w:autoSpaceDN w:val="0"/>
              <w:adjustRightInd w:val="0"/>
              <w:jc w:val="center"/>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4</w:t>
            </w:r>
          </w:p>
        </w:tc>
      </w:tr>
      <w:tr w:rsidR="001F41AE" w:rsidRPr="00D37EA2" w14:paraId="5C0A3514" w14:textId="77777777" w:rsidTr="00776190">
        <w:tc>
          <w:tcPr>
            <w:tcW w:w="7225" w:type="dxa"/>
            <w:tcBorders>
              <w:top w:val="single" w:sz="4" w:space="0" w:color="000000"/>
              <w:bottom w:val="single" w:sz="4" w:space="0" w:color="000000"/>
              <w:right w:val="single" w:sz="4" w:space="0" w:color="000000"/>
            </w:tcBorders>
          </w:tcPr>
          <w:p w14:paraId="6E8CD83B" w14:textId="2FD89085" w:rsidR="001F41AE" w:rsidRPr="0095712E" w:rsidRDefault="001F41AE" w:rsidP="00D37EA2">
            <w:pPr>
              <w:autoSpaceDE w:val="0"/>
              <w:autoSpaceDN w:val="0"/>
              <w:adjustRightInd w:val="0"/>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5.Численность постоянного населен</w:t>
            </w:r>
            <w:r w:rsidR="0095712E">
              <w:rPr>
                <w:rFonts w:ascii="Times New Roman" w:eastAsia="Times New Roman" w:hAnsi="Times New Roman" w:cs="Times New Roman"/>
                <w:sz w:val="28"/>
                <w:szCs w:val="28"/>
                <w:lang w:eastAsia="ru-RU"/>
              </w:rPr>
              <w:t>ия, в среднем за период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2C504C91" w14:textId="779ACEFB" w:rsidR="001F41AE" w:rsidRPr="00D37EA2" w:rsidRDefault="0095712E" w:rsidP="00776190">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22741</w:t>
            </w:r>
          </w:p>
        </w:tc>
        <w:tc>
          <w:tcPr>
            <w:tcW w:w="1105" w:type="dxa"/>
            <w:tcBorders>
              <w:top w:val="single" w:sz="4" w:space="0" w:color="000000"/>
              <w:left w:val="single" w:sz="4" w:space="0" w:color="000000"/>
              <w:bottom w:val="single" w:sz="4" w:space="0" w:color="000000"/>
              <w:right w:val="single" w:sz="4" w:space="0" w:color="000000"/>
            </w:tcBorders>
            <w:vAlign w:val="center"/>
          </w:tcPr>
          <w:p w14:paraId="1F961757" w14:textId="496B099A" w:rsidR="001F41AE" w:rsidRPr="00D37EA2" w:rsidRDefault="007F61F8" w:rsidP="00776190">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22326</w:t>
            </w:r>
          </w:p>
        </w:tc>
      </w:tr>
      <w:tr w:rsidR="001F41AE" w:rsidRPr="00D37EA2" w14:paraId="5E87FEA4" w14:textId="77777777" w:rsidTr="00776190">
        <w:tc>
          <w:tcPr>
            <w:tcW w:w="7225" w:type="dxa"/>
            <w:tcBorders>
              <w:top w:val="single" w:sz="4" w:space="0" w:color="000000"/>
              <w:bottom w:val="single" w:sz="4" w:space="0" w:color="000000"/>
              <w:right w:val="single" w:sz="4" w:space="0" w:color="000000"/>
            </w:tcBorders>
          </w:tcPr>
          <w:p w14:paraId="0EA31D41" w14:textId="77777777" w:rsidR="001F41AE" w:rsidRPr="00D37EA2" w:rsidRDefault="001F41AE" w:rsidP="00D37EA2">
            <w:pPr>
              <w:autoSpaceDE w:val="0"/>
              <w:autoSpaceDN w:val="0"/>
              <w:adjustRightInd w:val="0"/>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6.Число субъектов малого и среднего предпринимательства, </w:t>
            </w:r>
            <w:proofErr w:type="spellStart"/>
            <w:proofErr w:type="gramStart"/>
            <w:r w:rsidRPr="00D37EA2">
              <w:rPr>
                <w:rFonts w:ascii="Times New Roman" w:eastAsia="Times New Roman" w:hAnsi="Times New Roman" w:cs="Times New Roman"/>
                <w:sz w:val="28"/>
                <w:szCs w:val="28"/>
                <w:lang w:eastAsia="ru-RU"/>
              </w:rPr>
              <w:t>ед.на</w:t>
            </w:r>
            <w:proofErr w:type="spellEnd"/>
            <w:proofErr w:type="gramEnd"/>
            <w:r w:rsidRPr="00D37EA2">
              <w:rPr>
                <w:rFonts w:ascii="Times New Roman" w:eastAsia="Times New Roman" w:hAnsi="Times New Roman" w:cs="Times New Roman"/>
                <w:sz w:val="28"/>
                <w:szCs w:val="28"/>
                <w:lang w:eastAsia="ru-RU"/>
              </w:rPr>
              <w:t xml:space="preserve"> 10000чел. (стр.1+стр.2+стр.3+стр.4)/стр.5*10000)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2A60A0D" w14:textId="4E5A023A" w:rsidR="001F41AE" w:rsidRPr="00D37EA2" w:rsidRDefault="00495565" w:rsidP="00776190">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158,3</w:t>
            </w:r>
          </w:p>
        </w:tc>
        <w:tc>
          <w:tcPr>
            <w:tcW w:w="1105" w:type="dxa"/>
            <w:tcBorders>
              <w:top w:val="single" w:sz="4" w:space="0" w:color="000000"/>
              <w:left w:val="single" w:sz="4" w:space="0" w:color="000000"/>
              <w:bottom w:val="single" w:sz="4" w:space="0" w:color="000000"/>
              <w:right w:val="single" w:sz="4" w:space="0" w:color="000000"/>
            </w:tcBorders>
            <w:vAlign w:val="center"/>
          </w:tcPr>
          <w:p w14:paraId="56DC5A7B" w14:textId="6799C8E0" w:rsidR="001F41AE" w:rsidRPr="00D37EA2" w:rsidRDefault="00495565" w:rsidP="00776190">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w:t>
            </w:r>
            <w:r w:rsidR="007F61F8">
              <w:rPr>
                <w:rFonts w:ascii="Times New Roman" w:eastAsia="Times New Roman" w:hAnsi="Times New Roman" w:cs="Times New Roman"/>
                <w:sz w:val="28"/>
                <w:szCs w:val="28"/>
                <w:lang w:eastAsia="ru-RU"/>
              </w:rPr>
              <w:t>2</w:t>
            </w:r>
          </w:p>
        </w:tc>
      </w:tr>
    </w:tbl>
    <w:p w14:paraId="2240D13E" w14:textId="77777777" w:rsidR="001F41AE" w:rsidRPr="00D37EA2" w:rsidRDefault="001F41AE" w:rsidP="00D37EA2">
      <w:pPr>
        <w:keepNext/>
        <w:autoSpaceDE w:val="0"/>
        <w:autoSpaceDN w:val="0"/>
        <w:adjustRightInd w:val="0"/>
        <w:ind w:firstLine="720"/>
        <w:jc w:val="both"/>
        <w:rPr>
          <w:rFonts w:ascii="Times New Roman" w:eastAsia="Times New Roman" w:hAnsi="Times New Roman" w:cs="Times New Roman"/>
          <w:sz w:val="28"/>
          <w:szCs w:val="28"/>
          <w:lang w:eastAsia="ru-RU"/>
        </w:rPr>
      </w:pPr>
    </w:p>
    <w:p w14:paraId="2BA7EE13" w14:textId="0A55F762" w:rsidR="001F41AE" w:rsidRPr="00D37EA2" w:rsidRDefault="001F41AE" w:rsidP="00D37EA2">
      <w:pPr>
        <w:widowControl w:val="0"/>
        <w:autoSpaceDE w:val="0"/>
        <w:autoSpaceDN w:val="0"/>
        <w:adjustRightInd w:val="0"/>
        <w:ind w:firstLine="567"/>
        <w:jc w:val="both"/>
        <w:rPr>
          <w:rFonts w:ascii="Times New Roman" w:hAnsi="Times New Roman" w:cs="Times New Roman"/>
          <w:sz w:val="28"/>
          <w:szCs w:val="28"/>
        </w:rPr>
      </w:pPr>
      <w:r w:rsidRPr="00D37EA2">
        <w:rPr>
          <w:rFonts w:ascii="Times New Roman" w:hAnsi="Times New Roman" w:cs="Times New Roman"/>
          <w:sz w:val="28"/>
          <w:szCs w:val="28"/>
        </w:rPr>
        <w:t>В целях поддержки и развития малого и среднего предпринимательства на территории Иланского района в 202</w:t>
      </w:r>
      <w:r w:rsidR="00495565">
        <w:rPr>
          <w:rFonts w:ascii="Times New Roman" w:hAnsi="Times New Roman" w:cs="Times New Roman"/>
          <w:sz w:val="28"/>
          <w:szCs w:val="28"/>
        </w:rPr>
        <w:t>4</w:t>
      </w:r>
      <w:r w:rsidRPr="00D37EA2">
        <w:rPr>
          <w:rFonts w:ascii="Times New Roman" w:hAnsi="Times New Roman" w:cs="Times New Roman"/>
          <w:sz w:val="28"/>
          <w:szCs w:val="28"/>
        </w:rPr>
        <w:t xml:space="preserve"> году действовала муниципальная подпрограмма «Развитие малого и среднего предпринимательства на территории Иланского района». Мероприятиями программы предусмотрена финансовая, информационная и консультационная поддержка субъектов малого и среднего предпринимательства на территории Иланского района, а также формирование привлекательного имиджа субъектов. </w:t>
      </w:r>
    </w:p>
    <w:p w14:paraId="64650B5E" w14:textId="3D25F7F1" w:rsidR="001F41AE" w:rsidRPr="00D37EA2" w:rsidRDefault="001F41AE" w:rsidP="00D37EA2">
      <w:pPr>
        <w:autoSpaceDE w:val="0"/>
        <w:autoSpaceDN w:val="0"/>
        <w:adjustRightInd w:val="0"/>
        <w:ind w:firstLine="540"/>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Численность занятых в малом бизнесе составляет </w:t>
      </w:r>
      <w:proofErr w:type="gramStart"/>
      <w:r w:rsidR="00495565">
        <w:rPr>
          <w:rFonts w:ascii="Times New Roman" w:eastAsia="Times New Roman" w:hAnsi="Times New Roman" w:cs="Times New Roman"/>
          <w:sz w:val="28"/>
          <w:szCs w:val="28"/>
          <w:lang w:eastAsia="ru-RU"/>
        </w:rPr>
        <w:t>1796</w:t>
      </w:r>
      <w:r w:rsidRPr="00D37EA2">
        <w:rPr>
          <w:rFonts w:ascii="Times New Roman" w:eastAsia="Times New Roman" w:hAnsi="Times New Roman" w:cs="Times New Roman"/>
          <w:sz w:val="28"/>
          <w:szCs w:val="28"/>
          <w:lang w:eastAsia="ru-RU"/>
        </w:rPr>
        <w:t xml:space="preserve">  человек</w:t>
      </w:r>
      <w:proofErr w:type="gramEnd"/>
      <w:r w:rsidRPr="00D37EA2">
        <w:rPr>
          <w:rFonts w:ascii="Times New Roman" w:eastAsia="Times New Roman" w:hAnsi="Times New Roman" w:cs="Times New Roman"/>
          <w:sz w:val="28"/>
          <w:szCs w:val="28"/>
          <w:lang w:eastAsia="ru-RU"/>
        </w:rPr>
        <w:t xml:space="preserve">, средняя заработная плата у работников индивидуальных предпринимателей составила – </w:t>
      </w:r>
      <w:r w:rsidR="00495565">
        <w:rPr>
          <w:rFonts w:ascii="Times New Roman" w:eastAsia="Times New Roman" w:hAnsi="Times New Roman" w:cs="Times New Roman"/>
          <w:sz w:val="28"/>
          <w:szCs w:val="28"/>
          <w:lang w:eastAsia="ru-RU"/>
        </w:rPr>
        <w:t>23560,20</w:t>
      </w:r>
      <w:r w:rsidRPr="00D37EA2">
        <w:rPr>
          <w:rFonts w:ascii="Times New Roman" w:eastAsia="Times New Roman" w:hAnsi="Times New Roman" w:cs="Times New Roman"/>
          <w:sz w:val="28"/>
          <w:szCs w:val="28"/>
          <w:lang w:eastAsia="ru-RU"/>
        </w:rPr>
        <w:t xml:space="preserve"> руб., у работников юридических лиц – </w:t>
      </w:r>
      <w:r w:rsidR="00495565">
        <w:rPr>
          <w:rFonts w:ascii="Times New Roman" w:eastAsia="Times New Roman" w:hAnsi="Times New Roman" w:cs="Times New Roman"/>
          <w:sz w:val="28"/>
          <w:szCs w:val="28"/>
          <w:lang w:eastAsia="ru-RU"/>
        </w:rPr>
        <w:t>24560,65</w:t>
      </w:r>
      <w:r w:rsidRPr="00D37EA2">
        <w:rPr>
          <w:rFonts w:ascii="Times New Roman" w:eastAsia="Times New Roman" w:hAnsi="Times New Roman" w:cs="Times New Roman"/>
          <w:sz w:val="28"/>
          <w:szCs w:val="28"/>
          <w:lang w:eastAsia="ru-RU"/>
        </w:rPr>
        <w:t xml:space="preserve"> руб.</w:t>
      </w:r>
    </w:p>
    <w:p w14:paraId="13720565" w14:textId="77777777" w:rsidR="001F41AE" w:rsidRPr="00D37EA2" w:rsidRDefault="001F41AE" w:rsidP="00D37EA2">
      <w:pPr>
        <w:autoSpaceDE w:val="0"/>
        <w:autoSpaceDN w:val="0"/>
        <w:adjustRightInd w:val="0"/>
        <w:ind w:firstLine="540"/>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Поддержка субъектов малого и среднего предпринимательства остается одним из важных приоритетных направлений работы администрации района.</w:t>
      </w:r>
    </w:p>
    <w:p w14:paraId="1845AAEB" w14:textId="77777777" w:rsidR="001F41AE" w:rsidRPr="00D37EA2" w:rsidRDefault="001F41AE" w:rsidP="00D37EA2">
      <w:pPr>
        <w:widowControl w:val="0"/>
        <w:tabs>
          <w:tab w:val="left" w:pos="6660"/>
        </w:tabs>
        <w:spacing w:line="322" w:lineRule="exact"/>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Предпринимателями освоены практически все сферы жизнедеятельности района: сельское хозяйство, заготовка и переработка древесины, строительство, производство пищевых продуктов, розничная</w:t>
      </w:r>
      <w:r w:rsidRPr="00D37EA2">
        <w:rPr>
          <w:rFonts w:ascii="Times New Roman" w:eastAsia="Times New Roman" w:hAnsi="Times New Roman" w:cs="Times New Roman"/>
          <w:sz w:val="28"/>
          <w:szCs w:val="28"/>
          <w:lang w:eastAsia="ru-RU" w:bidi="ru-RU"/>
        </w:rPr>
        <w:tab/>
        <w:t>и оптовая торговля, предоставление услуг населению (бытовые, транспортные, ЖКХ, физкультурно-оздоровительные, обеспечение безопасности), общественное питание.</w:t>
      </w:r>
    </w:p>
    <w:bookmarkEnd w:id="27"/>
    <w:p w14:paraId="43BAA7D4" w14:textId="06505A59" w:rsidR="001F41AE" w:rsidRDefault="006B45C8" w:rsidP="006B45C8">
      <w:pPr>
        <w:widowControl w:val="0"/>
        <w:tabs>
          <w:tab w:val="left" w:pos="6660"/>
        </w:tabs>
        <w:spacing w:line="322" w:lineRule="exact"/>
        <w:ind w:firstLine="567"/>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Диаграмма 1</w:t>
      </w:r>
    </w:p>
    <w:p w14:paraId="401AD361" w14:textId="77777777" w:rsidR="006B45C8" w:rsidRPr="00D37EA2" w:rsidRDefault="006B45C8" w:rsidP="006B45C8">
      <w:pPr>
        <w:widowControl w:val="0"/>
        <w:tabs>
          <w:tab w:val="left" w:pos="6660"/>
        </w:tabs>
        <w:spacing w:line="322" w:lineRule="exact"/>
        <w:ind w:firstLine="567"/>
        <w:jc w:val="right"/>
        <w:rPr>
          <w:rFonts w:ascii="Times New Roman" w:eastAsia="Times New Roman" w:hAnsi="Times New Roman" w:cs="Times New Roman"/>
          <w:sz w:val="28"/>
          <w:szCs w:val="28"/>
          <w:lang w:eastAsia="ru-RU" w:bidi="ru-RU"/>
        </w:rPr>
      </w:pPr>
    </w:p>
    <w:p w14:paraId="7D08DAB7" w14:textId="3E8DD29E" w:rsidR="003A15AC" w:rsidRPr="00D37EA2" w:rsidRDefault="001F41AE" w:rsidP="006B45C8">
      <w:pPr>
        <w:pStyle w:val="210"/>
        <w:ind w:left="0"/>
        <w:jc w:val="both"/>
        <w:rPr>
          <w:b w:val="0"/>
          <w:bCs w:val="0"/>
          <w:color w:val="00B050"/>
        </w:rPr>
      </w:pPr>
      <w:r w:rsidRPr="00D37EA2">
        <w:rPr>
          <w:b w:val="0"/>
          <w:bCs w:val="0"/>
          <w:noProof/>
        </w:rPr>
        <w:drawing>
          <wp:inline distT="0" distB="0" distL="0" distR="0" wp14:anchorId="61D5C566" wp14:editId="25D907AE">
            <wp:extent cx="5867400" cy="2784475"/>
            <wp:effectExtent l="0" t="0" r="0" b="15875"/>
            <wp:docPr id="632393652" name="Диаграмма 63239365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6579E1" w14:textId="77777777" w:rsidR="001F41AE" w:rsidRPr="00D37EA2" w:rsidRDefault="001F41AE" w:rsidP="00D37EA2">
      <w:pPr>
        <w:pStyle w:val="210"/>
        <w:ind w:left="0" w:firstLine="567"/>
        <w:jc w:val="both"/>
        <w:rPr>
          <w:b w:val="0"/>
          <w:bCs w:val="0"/>
          <w:color w:val="00B050"/>
        </w:rPr>
      </w:pPr>
    </w:p>
    <w:p w14:paraId="084DB94E" w14:textId="77777777" w:rsidR="001F41AE" w:rsidRDefault="001F41AE" w:rsidP="00D37EA2">
      <w:pPr>
        <w:pStyle w:val="210"/>
        <w:ind w:left="0" w:firstLine="567"/>
        <w:jc w:val="both"/>
        <w:rPr>
          <w:b w:val="0"/>
          <w:bCs w:val="0"/>
          <w:color w:val="00B050"/>
        </w:rPr>
      </w:pPr>
    </w:p>
    <w:p w14:paraId="12666BA4" w14:textId="77777777" w:rsidR="006B45C8" w:rsidRPr="00D37EA2" w:rsidRDefault="006B45C8" w:rsidP="00D37EA2">
      <w:pPr>
        <w:pStyle w:val="210"/>
        <w:ind w:left="0" w:firstLine="567"/>
        <w:jc w:val="both"/>
        <w:rPr>
          <w:b w:val="0"/>
          <w:bCs w:val="0"/>
          <w:color w:val="00B050"/>
        </w:rPr>
      </w:pPr>
    </w:p>
    <w:p w14:paraId="0E7E59B5" w14:textId="77777777" w:rsidR="00572877" w:rsidRPr="00D37EA2" w:rsidRDefault="00572877" w:rsidP="00D37EA2">
      <w:pPr>
        <w:widowControl w:val="0"/>
        <w:tabs>
          <w:tab w:val="left" w:pos="4476"/>
        </w:tabs>
        <w:spacing w:line="322" w:lineRule="exact"/>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lastRenderedPageBreak/>
        <w:t>Имеющийся в районе значительный потенциал малого и среднего предпринимательства обусловил</w:t>
      </w:r>
      <w:r w:rsidRPr="00D37EA2">
        <w:rPr>
          <w:rFonts w:ascii="Times New Roman" w:eastAsia="Times New Roman" w:hAnsi="Times New Roman" w:cs="Times New Roman"/>
          <w:sz w:val="28"/>
          <w:szCs w:val="28"/>
          <w:lang w:eastAsia="ru-RU" w:bidi="ru-RU"/>
        </w:rPr>
        <w:tab/>
        <w:t xml:space="preserve">актуальность принятия со стороны муниципального образования муниципальной программы по поддержке малого предпринимательства, в рамках которой осуществляется финансовая поддержка в форме субсидий юридическим и физическим лицам. </w:t>
      </w:r>
    </w:p>
    <w:p w14:paraId="7B36FB65" w14:textId="77777777" w:rsidR="001F41AE" w:rsidRPr="00D37EA2" w:rsidRDefault="001F41AE" w:rsidP="00D37EA2">
      <w:pPr>
        <w:pStyle w:val="210"/>
        <w:ind w:left="0" w:firstLine="567"/>
        <w:jc w:val="both"/>
        <w:rPr>
          <w:b w:val="0"/>
          <w:bCs w:val="0"/>
          <w:color w:val="00B050"/>
        </w:rPr>
      </w:pPr>
    </w:p>
    <w:p w14:paraId="081175AE" w14:textId="44B966FC" w:rsidR="00572877" w:rsidRPr="00776190" w:rsidRDefault="00572877" w:rsidP="00D37EA2">
      <w:pPr>
        <w:pStyle w:val="210"/>
        <w:ind w:left="0" w:firstLine="567"/>
        <w:jc w:val="both"/>
        <w:rPr>
          <w:color w:val="FF0000"/>
        </w:rPr>
      </w:pPr>
      <w:bookmarkStart w:id="29" w:name="_Hlk198129037"/>
      <w:r w:rsidRPr="00776190">
        <w:t>2.3 Торговля, услуги</w:t>
      </w:r>
    </w:p>
    <w:p w14:paraId="0F9D8C7B" w14:textId="54479C5F" w:rsidR="00572877" w:rsidRPr="00D37EA2" w:rsidRDefault="00572877" w:rsidP="006B45C8">
      <w:pPr>
        <w:autoSpaceDE w:val="0"/>
        <w:autoSpaceDN w:val="0"/>
        <w:adjustRightInd w:val="0"/>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Розничная торговая сеть района представлена 1</w:t>
      </w:r>
      <w:r w:rsidR="00FD591F" w:rsidRPr="00D37EA2">
        <w:rPr>
          <w:rFonts w:ascii="Times New Roman" w:eastAsia="Times New Roman" w:hAnsi="Times New Roman" w:cs="Times New Roman"/>
          <w:sz w:val="28"/>
          <w:szCs w:val="28"/>
          <w:lang w:eastAsia="ru-RU"/>
        </w:rPr>
        <w:t>5</w:t>
      </w:r>
      <w:r w:rsidR="00096B97">
        <w:rPr>
          <w:rFonts w:ascii="Times New Roman" w:eastAsia="Times New Roman" w:hAnsi="Times New Roman" w:cs="Times New Roman"/>
          <w:sz w:val="28"/>
          <w:szCs w:val="28"/>
          <w:lang w:eastAsia="ru-RU"/>
        </w:rPr>
        <w:t>0</w:t>
      </w:r>
      <w:r w:rsidRPr="00D37EA2">
        <w:rPr>
          <w:rFonts w:ascii="Times New Roman" w:eastAsia="Times New Roman" w:hAnsi="Times New Roman" w:cs="Times New Roman"/>
          <w:sz w:val="28"/>
          <w:szCs w:val="28"/>
          <w:lang w:eastAsia="ru-RU"/>
        </w:rPr>
        <w:t xml:space="preserve"> объектами с торговой площадью </w:t>
      </w:r>
      <w:r w:rsidR="00096B97">
        <w:rPr>
          <w:rFonts w:ascii="Times New Roman" w:eastAsia="Times New Roman" w:hAnsi="Times New Roman" w:cs="Times New Roman"/>
          <w:sz w:val="28"/>
          <w:szCs w:val="28"/>
          <w:lang w:eastAsia="ru-RU"/>
        </w:rPr>
        <w:t>24220</w:t>
      </w:r>
      <w:r w:rsidRPr="00D37EA2">
        <w:rPr>
          <w:rFonts w:ascii="Times New Roman" w:eastAsia="Times New Roman" w:hAnsi="Times New Roman" w:cs="Times New Roman"/>
          <w:sz w:val="28"/>
          <w:szCs w:val="28"/>
          <w:lang w:eastAsia="ru-RU"/>
        </w:rPr>
        <w:t xml:space="preserve"> кв. м., из которых 1</w:t>
      </w:r>
      <w:r w:rsidR="00096B97">
        <w:rPr>
          <w:rFonts w:ascii="Times New Roman" w:eastAsia="Times New Roman" w:hAnsi="Times New Roman" w:cs="Times New Roman"/>
          <w:sz w:val="28"/>
          <w:szCs w:val="28"/>
          <w:lang w:eastAsia="ru-RU"/>
        </w:rPr>
        <w:t>27</w:t>
      </w:r>
      <w:r w:rsidRPr="00D37EA2">
        <w:rPr>
          <w:rFonts w:ascii="Times New Roman" w:eastAsia="Times New Roman" w:hAnsi="Times New Roman" w:cs="Times New Roman"/>
          <w:sz w:val="28"/>
          <w:szCs w:val="28"/>
          <w:lang w:eastAsia="ru-RU"/>
        </w:rPr>
        <w:t xml:space="preserve"> магазина, </w:t>
      </w:r>
      <w:r w:rsidR="00FD591F" w:rsidRPr="00D37EA2">
        <w:rPr>
          <w:rFonts w:ascii="Times New Roman" w:eastAsia="Times New Roman" w:hAnsi="Times New Roman" w:cs="Times New Roman"/>
          <w:sz w:val="28"/>
          <w:szCs w:val="28"/>
          <w:lang w:eastAsia="ru-RU"/>
        </w:rPr>
        <w:t>7</w:t>
      </w:r>
      <w:r w:rsidRPr="00D37EA2">
        <w:rPr>
          <w:rFonts w:ascii="Times New Roman" w:eastAsia="Times New Roman" w:hAnsi="Times New Roman" w:cs="Times New Roman"/>
          <w:sz w:val="28"/>
          <w:szCs w:val="28"/>
          <w:lang w:eastAsia="ru-RU"/>
        </w:rPr>
        <w:t xml:space="preserve"> павильонов, 8 палаток и киосков, </w:t>
      </w:r>
      <w:r w:rsidR="00096B97">
        <w:rPr>
          <w:rFonts w:ascii="Times New Roman" w:eastAsia="Times New Roman" w:hAnsi="Times New Roman" w:cs="Times New Roman"/>
          <w:sz w:val="28"/>
          <w:szCs w:val="28"/>
          <w:lang w:eastAsia="ru-RU"/>
        </w:rPr>
        <w:t>8</w:t>
      </w:r>
      <w:r w:rsidRPr="00D37EA2">
        <w:rPr>
          <w:rFonts w:ascii="Times New Roman" w:eastAsia="Times New Roman" w:hAnsi="Times New Roman" w:cs="Times New Roman"/>
          <w:sz w:val="28"/>
          <w:szCs w:val="28"/>
          <w:lang w:eastAsia="ru-RU"/>
        </w:rPr>
        <w:t xml:space="preserve"> аптечных магазинов. Обеспеченность торговой площадью на 1000 жителей составила </w:t>
      </w:r>
      <w:r w:rsidR="00FD591F" w:rsidRPr="00D37EA2">
        <w:rPr>
          <w:rFonts w:ascii="Times New Roman" w:eastAsia="Times New Roman" w:hAnsi="Times New Roman" w:cs="Times New Roman"/>
          <w:sz w:val="28"/>
          <w:szCs w:val="28"/>
          <w:lang w:eastAsia="ru-RU"/>
        </w:rPr>
        <w:t>1</w:t>
      </w:r>
      <w:r w:rsidR="00096B97">
        <w:rPr>
          <w:rFonts w:ascii="Times New Roman" w:eastAsia="Times New Roman" w:hAnsi="Times New Roman" w:cs="Times New Roman"/>
          <w:sz w:val="28"/>
          <w:szCs w:val="28"/>
          <w:lang w:eastAsia="ru-RU"/>
        </w:rPr>
        <w:t>086,8</w:t>
      </w:r>
      <w:r w:rsidRPr="00D37EA2">
        <w:rPr>
          <w:rFonts w:ascii="Times New Roman" w:eastAsia="Times New Roman" w:hAnsi="Times New Roman" w:cs="Times New Roman"/>
          <w:sz w:val="28"/>
          <w:szCs w:val="28"/>
          <w:lang w:eastAsia="ru-RU"/>
        </w:rPr>
        <w:t xml:space="preserve"> кв. м/1000 человек. </w:t>
      </w:r>
    </w:p>
    <w:p w14:paraId="2A23129E" w14:textId="69D3EEC2" w:rsidR="00572877" w:rsidRPr="00D37EA2" w:rsidRDefault="00572877" w:rsidP="006B45C8">
      <w:pPr>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 xml:space="preserve">Общественное питание района представлено </w:t>
      </w:r>
      <w:proofErr w:type="gramStart"/>
      <w:r w:rsidR="00096B97">
        <w:rPr>
          <w:rFonts w:ascii="Times New Roman" w:eastAsia="Times New Roman" w:hAnsi="Times New Roman" w:cs="Times New Roman"/>
          <w:sz w:val="28"/>
          <w:szCs w:val="28"/>
          <w:lang w:eastAsia="ru-RU" w:bidi="ru-RU"/>
        </w:rPr>
        <w:t>9</w:t>
      </w:r>
      <w:r w:rsidRPr="00D37EA2">
        <w:rPr>
          <w:rFonts w:ascii="Times New Roman" w:eastAsia="Times New Roman" w:hAnsi="Times New Roman" w:cs="Times New Roman"/>
          <w:sz w:val="28"/>
          <w:szCs w:val="28"/>
          <w:lang w:eastAsia="ru-RU" w:bidi="ru-RU"/>
        </w:rPr>
        <w:t xml:space="preserve"> столовыми</w:t>
      </w:r>
      <w:proofErr w:type="gramEnd"/>
      <w:r w:rsidR="00FD591F" w:rsidRPr="00D37EA2">
        <w:rPr>
          <w:rFonts w:ascii="Times New Roman" w:eastAsia="Times New Roman" w:hAnsi="Times New Roman" w:cs="Times New Roman"/>
          <w:sz w:val="28"/>
          <w:szCs w:val="28"/>
          <w:lang w:eastAsia="ru-RU" w:bidi="ru-RU"/>
        </w:rPr>
        <w:t xml:space="preserve"> </w:t>
      </w:r>
      <w:r w:rsidRPr="00D37EA2">
        <w:rPr>
          <w:rFonts w:ascii="Times New Roman" w:eastAsia="Times New Roman" w:hAnsi="Times New Roman" w:cs="Times New Roman"/>
          <w:sz w:val="28"/>
          <w:szCs w:val="28"/>
          <w:lang w:eastAsia="ru-RU" w:bidi="ru-RU"/>
        </w:rPr>
        <w:t xml:space="preserve">находящимися </w:t>
      </w:r>
      <w:r w:rsidR="00FD591F" w:rsidRPr="00D37EA2">
        <w:rPr>
          <w:rFonts w:ascii="Times New Roman" w:eastAsia="Times New Roman" w:hAnsi="Times New Roman" w:cs="Times New Roman"/>
          <w:sz w:val="28"/>
          <w:szCs w:val="28"/>
          <w:lang w:eastAsia="ru-RU" w:bidi="ru-RU"/>
        </w:rPr>
        <w:t>в</w:t>
      </w:r>
      <w:r w:rsidRPr="00D37EA2">
        <w:rPr>
          <w:rFonts w:ascii="Times New Roman" w:eastAsia="Times New Roman" w:hAnsi="Times New Roman" w:cs="Times New Roman"/>
          <w:sz w:val="28"/>
          <w:szCs w:val="28"/>
          <w:lang w:eastAsia="ru-RU" w:bidi="ru-RU"/>
        </w:rPr>
        <w:t xml:space="preserve"> учебных заведени</w:t>
      </w:r>
      <w:r w:rsidR="00FD591F" w:rsidRPr="00D37EA2">
        <w:rPr>
          <w:rFonts w:ascii="Times New Roman" w:eastAsia="Times New Roman" w:hAnsi="Times New Roman" w:cs="Times New Roman"/>
          <w:sz w:val="28"/>
          <w:szCs w:val="28"/>
          <w:lang w:eastAsia="ru-RU" w:bidi="ru-RU"/>
        </w:rPr>
        <w:t>ях</w:t>
      </w:r>
      <w:r w:rsidRPr="00D37EA2">
        <w:rPr>
          <w:rFonts w:ascii="Times New Roman" w:eastAsia="Times New Roman" w:hAnsi="Times New Roman" w:cs="Times New Roman"/>
          <w:sz w:val="28"/>
          <w:szCs w:val="28"/>
          <w:lang w:eastAsia="ru-RU" w:bidi="ru-RU"/>
        </w:rPr>
        <w:t>,</w:t>
      </w:r>
      <w:r w:rsidR="00FD591F" w:rsidRPr="00D37EA2">
        <w:rPr>
          <w:rFonts w:ascii="Times New Roman" w:eastAsia="Times New Roman" w:hAnsi="Times New Roman" w:cs="Times New Roman"/>
          <w:sz w:val="28"/>
          <w:szCs w:val="28"/>
          <w:lang w:eastAsia="ru-RU" w:bidi="ru-RU"/>
        </w:rPr>
        <w:t xml:space="preserve">1 столовой в </w:t>
      </w:r>
      <w:proofErr w:type="gramStart"/>
      <w:r w:rsidR="00FD591F" w:rsidRPr="00D37EA2">
        <w:rPr>
          <w:rFonts w:ascii="Times New Roman" w:eastAsia="Times New Roman" w:hAnsi="Times New Roman" w:cs="Times New Roman"/>
          <w:sz w:val="28"/>
          <w:szCs w:val="28"/>
          <w:lang w:eastAsia="ru-RU" w:bidi="ru-RU"/>
        </w:rPr>
        <w:t>организации</w:t>
      </w:r>
      <w:r w:rsidR="00A43EBF" w:rsidRPr="00D37EA2">
        <w:rPr>
          <w:rFonts w:ascii="Times New Roman" w:eastAsia="Times New Roman" w:hAnsi="Times New Roman" w:cs="Times New Roman"/>
          <w:sz w:val="28"/>
          <w:szCs w:val="28"/>
          <w:lang w:eastAsia="ru-RU" w:bidi="ru-RU"/>
        </w:rPr>
        <w:t xml:space="preserve">, </w:t>
      </w:r>
      <w:r w:rsidRPr="00D37EA2">
        <w:rPr>
          <w:rFonts w:ascii="Times New Roman" w:eastAsia="Times New Roman" w:hAnsi="Times New Roman" w:cs="Times New Roman"/>
          <w:sz w:val="28"/>
          <w:szCs w:val="28"/>
          <w:lang w:eastAsia="ru-RU" w:bidi="ru-RU"/>
        </w:rPr>
        <w:t xml:space="preserve"> 3</w:t>
      </w:r>
      <w:proofErr w:type="gramEnd"/>
      <w:r w:rsidRPr="00D37EA2">
        <w:rPr>
          <w:rFonts w:ascii="Times New Roman" w:eastAsia="Times New Roman" w:hAnsi="Times New Roman" w:cs="Times New Roman"/>
          <w:sz w:val="28"/>
          <w:szCs w:val="28"/>
          <w:lang w:eastAsia="ru-RU" w:bidi="ru-RU"/>
        </w:rPr>
        <w:t xml:space="preserve"> кафе и барами.  На территории района так же имеется </w:t>
      </w:r>
      <w:r w:rsidR="00096B97">
        <w:rPr>
          <w:rFonts w:ascii="Times New Roman" w:eastAsia="Times New Roman" w:hAnsi="Times New Roman" w:cs="Times New Roman"/>
          <w:sz w:val="28"/>
          <w:szCs w:val="28"/>
          <w:lang w:eastAsia="ru-RU" w:bidi="ru-RU"/>
        </w:rPr>
        <w:t>6</w:t>
      </w:r>
      <w:r w:rsidRPr="00D37EA2">
        <w:rPr>
          <w:rFonts w:ascii="Times New Roman" w:eastAsia="Times New Roman" w:hAnsi="Times New Roman" w:cs="Times New Roman"/>
          <w:sz w:val="28"/>
          <w:szCs w:val="28"/>
          <w:lang w:eastAsia="ru-RU" w:bidi="ru-RU"/>
        </w:rPr>
        <w:t xml:space="preserve"> автозаправочных станций.</w:t>
      </w:r>
    </w:p>
    <w:p w14:paraId="1E8DF943" w14:textId="74575EA3" w:rsidR="00572877" w:rsidRPr="00096B97" w:rsidRDefault="00572877" w:rsidP="006B45C8">
      <w:pPr>
        <w:ind w:firstLine="567"/>
        <w:jc w:val="both"/>
        <w:rPr>
          <w:rFonts w:ascii="Times New Roman" w:eastAsia="Times New Roman" w:hAnsi="Times New Roman" w:cs="Times New Roman"/>
          <w:sz w:val="28"/>
          <w:szCs w:val="28"/>
          <w:lang w:eastAsia="ru-RU" w:bidi="ru-RU"/>
        </w:rPr>
      </w:pPr>
      <w:r w:rsidRPr="00096B97">
        <w:rPr>
          <w:rFonts w:ascii="Times New Roman" w:eastAsia="Times New Roman" w:hAnsi="Times New Roman" w:cs="Times New Roman"/>
          <w:sz w:val="28"/>
          <w:szCs w:val="28"/>
          <w:lang w:eastAsia="ru-RU" w:bidi="ru-RU"/>
        </w:rPr>
        <w:t>Оборот розничной торговли в 202</w:t>
      </w:r>
      <w:r w:rsidR="00CA5670" w:rsidRPr="00096B97">
        <w:rPr>
          <w:rFonts w:ascii="Times New Roman" w:eastAsia="Times New Roman" w:hAnsi="Times New Roman" w:cs="Times New Roman"/>
          <w:sz w:val="28"/>
          <w:szCs w:val="28"/>
          <w:lang w:eastAsia="ru-RU" w:bidi="ru-RU"/>
        </w:rPr>
        <w:t>4</w:t>
      </w:r>
      <w:r w:rsidRPr="00096B97">
        <w:rPr>
          <w:rFonts w:ascii="Times New Roman" w:eastAsia="Times New Roman" w:hAnsi="Times New Roman" w:cs="Times New Roman"/>
          <w:sz w:val="28"/>
          <w:szCs w:val="28"/>
          <w:lang w:eastAsia="ru-RU" w:bidi="ru-RU"/>
        </w:rPr>
        <w:t xml:space="preserve"> году составил </w:t>
      </w:r>
      <w:r w:rsidR="00CA5670" w:rsidRPr="00096B97">
        <w:rPr>
          <w:rFonts w:ascii="Times New Roman" w:eastAsia="Times New Roman" w:hAnsi="Times New Roman" w:cs="Times New Roman"/>
          <w:sz w:val="28"/>
          <w:szCs w:val="28"/>
          <w:lang w:eastAsia="ru-RU" w:bidi="ru-RU"/>
        </w:rPr>
        <w:t xml:space="preserve">2237669,1 </w:t>
      </w:r>
      <w:r w:rsidRPr="00096B97">
        <w:rPr>
          <w:rFonts w:ascii="Times New Roman" w:eastAsia="Times New Roman" w:hAnsi="Times New Roman" w:cs="Times New Roman"/>
          <w:sz w:val="28"/>
          <w:szCs w:val="28"/>
          <w:lang w:eastAsia="ru-RU" w:bidi="ru-RU"/>
        </w:rPr>
        <w:t>тыс. руб. Увеличение оборота розничной торговли планируется за счет ввода в эксплуатацию новых объектов и увеличения объемов продаж.</w:t>
      </w:r>
    </w:p>
    <w:p w14:paraId="47A04C37" w14:textId="4BD0CC98" w:rsidR="00572877" w:rsidRPr="00096B97" w:rsidRDefault="00572877" w:rsidP="006B45C8">
      <w:pPr>
        <w:ind w:firstLine="567"/>
        <w:jc w:val="both"/>
        <w:rPr>
          <w:rFonts w:ascii="Times New Roman" w:eastAsia="Times New Roman" w:hAnsi="Times New Roman" w:cs="Times New Roman"/>
          <w:sz w:val="28"/>
          <w:szCs w:val="28"/>
          <w:lang w:eastAsia="ru-RU" w:bidi="ru-RU"/>
        </w:rPr>
      </w:pPr>
      <w:r w:rsidRPr="00096B97">
        <w:rPr>
          <w:rFonts w:ascii="Times New Roman" w:eastAsia="Times New Roman" w:hAnsi="Times New Roman" w:cs="Times New Roman"/>
          <w:sz w:val="28"/>
          <w:szCs w:val="28"/>
          <w:lang w:eastAsia="ru-RU" w:bidi="ru-RU"/>
        </w:rPr>
        <w:t>На территории района действует 8</w:t>
      </w:r>
      <w:r w:rsidR="00A43EBF" w:rsidRPr="00096B97">
        <w:rPr>
          <w:rFonts w:ascii="Times New Roman" w:eastAsia="Times New Roman" w:hAnsi="Times New Roman" w:cs="Times New Roman"/>
          <w:sz w:val="28"/>
          <w:szCs w:val="28"/>
          <w:lang w:eastAsia="ru-RU" w:bidi="ru-RU"/>
        </w:rPr>
        <w:t>9</w:t>
      </w:r>
      <w:r w:rsidRPr="00096B97">
        <w:rPr>
          <w:rFonts w:ascii="Times New Roman" w:eastAsia="Times New Roman" w:hAnsi="Times New Roman" w:cs="Times New Roman"/>
          <w:sz w:val="28"/>
          <w:szCs w:val="28"/>
          <w:lang w:eastAsia="ru-RU" w:bidi="ru-RU"/>
        </w:rPr>
        <w:t xml:space="preserve"> предприятий, оказывающих платные услуги, из них </w:t>
      </w:r>
      <w:r w:rsidR="00096B97" w:rsidRPr="00096B97">
        <w:rPr>
          <w:rFonts w:ascii="Times New Roman" w:eastAsia="Times New Roman" w:hAnsi="Times New Roman" w:cs="Times New Roman"/>
          <w:sz w:val="28"/>
          <w:szCs w:val="28"/>
          <w:lang w:eastAsia="ru-RU" w:bidi="ru-RU"/>
        </w:rPr>
        <w:t>30</w:t>
      </w:r>
      <w:r w:rsidRPr="00096B97">
        <w:rPr>
          <w:rFonts w:ascii="Times New Roman" w:eastAsia="Times New Roman" w:hAnsi="Times New Roman" w:cs="Times New Roman"/>
          <w:sz w:val="28"/>
          <w:szCs w:val="28"/>
          <w:lang w:eastAsia="ru-RU" w:bidi="ru-RU"/>
        </w:rPr>
        <w:t xml:space="preserve"> - оказывают бытовые услуги населению.</w:t>
      </w:r>
    </w:p>
    <w:p w14:paraId="6B98C1C1" w14:textId="75F6ACA9" w:rsidR="00572877" w:rsidRPr="00D37EA2" w:rsidRDefault="00572877" w:rsidP="006B45C8">
      <w:pPr>
        <w:ind w:firstLine="567"/>
        <w:jc w:val="both"/>
        <w:rPr>
          <w:rFonts w:ascii="Times New Roman" w:eastAsia="Times New Roman" w:hAnsi="Times New Roman" w:cs="Times New Roman"/>
          <w:sz w:val="28"/>
          <w:szCs w:val="28"/>
          <w:lang w:eastAsia="ru-RU" w:bidi="ru-RU"/>
        </w:rPr>
      </w:pPr>
      <w:r w:rsidRPr="00096B97">
        <w:rPr>
          <w:rFonts w:ascii="Times New Roman" w:eastAsia="Times New Roman" w:hAnsi="Times New Roman" w:cs="Times New Roman"/>
          <w:sz w:val="28"/>
          <w:szCs w:val="28"/>
          <w:lang w:eastAsia="ru-RU" w:bidi="ru-RU"/>
        </w:rPr>
        <w:t>Объем платных услуг населению в 202</w:t>
      </w:r>
      <w:r w:rsidR="00CA5670" w:rsidRPr="00096B97">
        <w:rPr>
          <w:rFonts w:ascii="Times New Roman" w:eastAsia="Times New Roman" w:hAnsi="Times New Roman" w:cs="Times New Roman"/>
          <w:sz w:val="28"/>
          <w:szCs w:val="28"/>
          <w:lang w:eastAsia="ru-RU" w:bidi="ru-RU"/>
        </w:rPr>
        <w:t>4</w:t>
      </w:r>
      <w:r w:rsidRPr="00096B97">
        <w:rPr>
          <w:rFonts w:ascii="Times New Roman" w:eastAsia="Times New Roman" w:hAnsi="Times New Roman" w:cs="Times New Roman"/>
          <w:sz w:val="28"/>
          <w:szCs w:val="28"/>
          <w:lang w:eastAsia="ru-RU" w:bidi="ru-RU"/>
        </w:rPr>
        <w:t xml:space="preserve"> году составил </w:t>
      </w:r>
      <w:r w:rsidR="00CA5670" w:rsidRPr="00096B97">
        <w:rPr>
          <w:rFonts w:ascii="Times New Roman" w:eastAsia="Times New Roman" w:hAnsi="Times New Roman" w:cs="Times New Roman"/>
          <w:sz w:val="28"/>
          <w:szCs w:val="28"/>
          <w:lang w:eastAsia="ru-RU" w:bidi="ru-RU"/>
        </w:rPr>
        <w:t xml:space="preserve">251905,59 </w:t>
      </w:r>
      <w:r w:rsidRPr="00096B97">
        <w:rPr>
          <w:rFonts w:ascii="Times New Roman" w:eastAsia="Times New Roman" w:hAnsi="Times New Roman" w:cs="Times New Roman"/>
          <w:sz w:val="28"/>
          <w:szCs w:val="28"/>
          <w:lang w:eastAsia="ru-RU" w:bidi="ru-RU"/>
        </w:rPr>
        <w:t>тыс. руб.</w:t>
      </w:r>
    </w:p>
    <w:bookmarkEnd w:id="29"/>
    <w:p w14:paraId="782BBD65" w14:textId="77777777" w:rsidR="001F247B" w:rsidRPr="00D37EA2" w:rsidRDefault="001F247B" w:rsidP="00D37EA2">
      <w:pPr>
        <w:pStyle w:val="210"/>
        <w:ind w:left="0" w:firstLine="567"/>
        <w:jc w:val="both"/>
        <w:rPr>
          <w:b w:val="0"/>
          <w:bCs w:val="0"/>
          <w:color w:val="00B050"/>
        </w:rPr>
      </w:pPr>
      <w:r w:rsidRPr="00D37EA2">
        <w:rPr>
          <w:b w:val="0"/>
          <w:bCs w:val="0"/>
          <w:color w:val="00B050"/>
        </w:rPr>
        <w:t xml:space="preserve">        </w:t>
      </w:r>
    </w:p>
    <w:p w14:paraId="12933BFC" w14:textId="77777777" w:rsidR="001F247B" w:rsidRPr="00776190" w:rsidRDefault="001F247B" w:rsidP="006B45C8">
      <w:pPr>
        <w:pStyle w:val="210"/>
        <w:ind w:left="0" w:firstLine="567"/>
        <w:jc w:val="both"/>
      </w:pPr>
      <w:r w:rsidRPr="00776190">
        <w:t xml:space="preserve">2.4. </w:t>
      </w:r>
      <w:r w:rsidRPr="0097053F">
        <w:t>Лесопромышленный комплекс</w:t>
      </w:r>
    </w:p>
    <w:p w14:paraId="384BC559" w14:textId="78EB87A7" w:rsidR="00A65F09" w:rsidRPr="00A65F09" w:rsidRDefault="00A65F09" w:rsidP="00A65F09">
      <w:pPr>
        <w:pStyle w:val="210"/>
        <w:ind w:left="0" w:firstLine="567"/>
        <w:jc w:val="both"/>
        <w:rPr>
          <w:b w:val="0"/>
          <w:bCs w:val="0"/>
        </w:rPr>
      </w:pPr>
      <w:r w:rsidRPr="00A65F09">
        <w:rPr>
          <w:b w:val="0"/>
          <w:bCs w:val="0"/>
          <w:color w:val="2C2D2E"/>
          <w:shd w:val="clear" w:color="auto" w:fill="FFFFFF"/>
        </w:rPr>
        <w:t>Территория</w:t>
      </w:r>
      <w:r>
        <w:rPr>
          <w:b w:val="0"/>
          <w:bCs w:val="0"/>
          <w:color w:val="2C2D2E"/>
          <w:shd w:val="clear" w:color="auto" w:fill="FFFFFF"/>
        </w:rPr>
        <w:t xml:space="preserve"> </w:t>
      </w:r>
      <w:r w:rsidRPr="00A65F09">
        <w:rPr>
          <w:b w:val="0"/>
          <w:bCs w:val="0"/>
          <w:color w:val="2C2D2E"/>
          <w:shd w:val="clear" w:color="auto" w:fill="FFFFFF"/>
        </w:rPr>
        <w:t>района</w:t>
      </w:r>
      <w:r>
        <w:rPr>
          <w:b w:val="0"/>
          <w:bCs w:val="0"/>
          <w:color w:val="2C2D2E"/>
          <w:shd w:val="clear" w:color="auto" w:fill="FFFFFF"/>
        </w:rPr>
        <w:t xml:space="preserve"> </w:t>
      </w:r>
      <w:r w:rsidRPr="00A65F09">
        <w:rPr>
          <w:b w:val="0"/>
          <w:bCs w:val="0"/>
          <w:color w:val="2C2D2E"/>
          <w:shd w:val="clear" w:color="auto" w:fill="FFFFFF"/>
        </w:rPr>
        <w:t>покрыта лесами на площади 263,349 тыс. га. Расчетная</w:t>
      </w:r>
      <w:r>
        <w:rPr>
          <w:b w:val="0"/>
          <w:bCs w:val="0"/>
          <w:color w:val="2C2D2E"/>
          <w:shd w:val="clear" w:color="auto" w:fill="FFFFFF"/>
        </w:rPr>
        <w:t xml:space="preserve"> </w:t>
      </w:r>
      <w:r w:rsidRPr="00A65F09">
        <w:rPr>
          <w:b w:val="0"/>
          <w:bCs w:val="0"/>
          <w:color w:val="2C2D2E"/>
          <w:shd w:val="clear" w:color="auto" w:fill="FFFFFF"/>
        </w:rPr>
        <w:t>лесосека по сплошным</w:t>
      </w:r>
      <w:r>
        <w:rPr>
          <w:b w:val="0"/>
          <w:bCs w:val="0"/>
          <w:color w:val="2C2D2E"/>
          <w:shd w:val="clear" w:color="auto" w:fill="FFFFFF"/>
        </w:rPr>
        <w:t xml:space="preserve"> </w:t>
      </w:r>
      <w:r w:rsidRPr="00A65F09">
        <w:rPr>
          <w:b w:val="0"/>
          <w:bCs w:val="0"/>
          <w:color w:val="2C2D2E"/>
          <w:shd w:val="clear" w:color="auto" w:fill="FFFFFF"/>
        </w:rPr>
        <w:t xml:space="preserve">рубкам составляет 701,103 тыс. м3, в том </w:t>
      </w:r>
      <w:r>
        <w:rPr>
          <w:b w:val="0"/>
          <w:bCs w:val="0"/>
          <w:color w:val="2C2D2E"/>
          <w:shd w:val="clear" w:color="auto" w:fill="FFFFFF"/>
        </w:rPr>
        <w:t>ч</w:t>
      </w:r>
      <w:r w:rsidRPr="00A65F09">
        <w:rPr>
          <w:b w:val="0"/>
          <w:bCs w:val="0"/>
          <w:color w:val="2C2D2E"/>
          <w:shd w:val="clear" w:color="auto" w:fill="FFFFFF"/>
        </w:rPr>
        <w:t>исле по хвойному хозяйству 294,069 тыс.</w:t>
      </w:r>
      <w:r>
        <w:rPr>
          <w:b w:val="0"/>
          <w:bCs w:val="0"/>
          <w:color w:val="2C2D2E"/>
          <w:shd w:val="clear" w:color="auto" w:fill="FFFFFF"/>
        </w:rPr>
        <w:t xml:space="preserve"> </w:t>
      </w:r>
      <w:r w:rsidRPr="00A65F09">
        <w:rPr>
          <w:b w:val="0"/>
          <w:bCs w:val="0"/>
          <w:color w:val="2C2D2E"/>
          <w:shd w:val="clear" w:color="auto" w:fill="FFFFFF"/>
        </w:rPr>
        <w:t>м3. Эксплуатационный запас в лесах составляет – 189,551 тыс. м3. Площадь</w:t>
      </w:r>
      <w:r>
        <w:rPr>
          <w:b w:val="0"/>
          <w:bCs w:val="0"/>
          <w:color w:val="2C2D2E"/>
          <w:shd w:val="clear" w:color="auto" w:fill="FFFFFF"/>
        </w:rPr>
        <w:t xml:space="preserve"> </w:t>
      </w:r>
      <w:r w:rsidRPr="00A65F09">
        <w:rPr>
          <w:b w:val="0"/>
          <w:bCs w:val="0"/>
          <w:color w:val="2C2D2E"/>
          <w:shd w:val="clear" w:color="auto" w:fill="FFFFFF"/>
        </w:rPr>
        <w:t>искусственного лесовосстановления составляет – 285,3 га, естественного</w:t>
      </w:r>
      <w:r>
        <w:rPr>
          <w:b w:val="0"/>
          <w:bCs w:val="0"/>
          <w:color w:val="2C2D2E"/>
          <w:shd w:val="clear" w:color="auto" w:fill="FFFFFF"/>
        </w:rPr>
        <w:t xml:space="preserve"> </w:t>
      </w:r>
      <w:r w:rsidRPr="00A65F09">
        <w:rPr>
          <w:b w:val="0"/>
          <w:bCs w:val="0"/>
          <w:color w:val="2C2D2E"/>
          <w:shd w:val="clear" w:color="auto" w:fill="FFFFFF"/>
        </w:rPr>
        <w:t>лесовосстановления – 434,8 га. Фактически заготовлено древесины – 217,2 тыс. м3. Площадь</w:t>
      </w:r>
      <w:r>
        <w:rPr>
          <w:b w:val="0"/>
          <w:bCs w:val="0"/>
          <w:color w:val="2C2D2E"/>
          <w:shd w:val="clear" w:color="auto" w:fill="FFFFFF"/>
        </w:rPr>
        <w:t xml:space="preserve"> </w:t>
      </w:r>
      <w:r w:rsidRPr="00A65F09">
        <w:rPr>
          <w:b w:val="0"/>
          <w:bCs w:val="0"/>
          <w:color w:val="2C2D2E"/>
          <w:shd w:val="clear" w:color="auto" w:fill="FFFFFF"/>
        </w:rPr>
        <w:t>арендной базы на территории района – 84 965 га. Ежегодный объем отпуска</w:t>
      </w:r>
      <w:r w:rsidRPr="00A65F09">
        <w:rPr>
          <w:b w:val="0"/>
          <w:bCs w:val="0"/>
          <w:color w:val="2C2D2E"/>
        </w:rPr>
        <w:br/>
      </w:r>
      <w:r w:rsidRPr="00A65F09">
        <w:rPr>
          <w:b w:val="0"/>
          <w:bCs w:val="0"/>
          <w:color w:val="2C2D2E"/>
          <w:shd w:val="clear" w:color="auto" w:fill="FFFFFF"/>
        </w:rPr>
        <w:t>древесины на корню в пределах лесничества, расположенного на территории</w:t>
      </w:r>
      <w:r w:rsidRPr="00A65F09">
        <w:rPr>
          <w:b w:val="0"/>
          <w:bCs w:val="0"/>
          <w:color w:val="2C2D2E"/>
        </w:rPr>
        <w:br/>
      </w:r>
      <w:r w:rsidRPr="00A65F09">
        <w:rPr>
          <w:b w:val="0"/>
          <w:bCs w:val="0"/>
          <w:color w:val="2C2D2E"/>
          <w:shd w:val="clear" w:color="auto" w:fill="FFFFFF"/>
        </w:rPr>
        <w:t xml:space="preserve">муниципального образования – </w:t>
      </w:r>
      <w:proofErr w:type="gramStart"/>
      <w:r w:rsidRPr="00A65F09">
        <w:rPr>
          <w:b w:val="0"/>
          <w:bCs w:val="0"/>
          <w:color w:val="2C2D2E"/>
          <w:shd w:val="clear" w:color="auto" w:fill="FFFFFF"/>
        </w:rPr>
        <w:t>215,68тыс.куб</w:t>
      </w:r>
      <w:proofErr w:type="gramEnd"/>
      <w:r w:rsidRPr="00A65F09">
        <w:rPr>
          <w:b w:val="0"/>
          <w:bCs w:val="0"/>
          <w:color w:val="2C2D2E"/>
          <w:shd w:val="clear" w:color="auto" w:fill="FFFFFF"/>
        </w:rPr>
        <w:t>.</w:t>
      </w:r>
      <w:proofErr w:type="gramStart"/>
      <w:r w:rsidRPr="00A65F09">
        <w:rPr>
          <w:b w:val="0"/>
          <w:bCs w:val="0"/>
          <w:color w:val="2C2D2E"/>
          <w:shd w:val="clear" w:color="auto" w:fill="FFFFFF"/>
        </w:rPr>
        <w:t>м</w:t>
      </w:r>
      <w:proofErr w:type="gramEnd"/>
      <w:r>
        <w:rPr>
          <w:b w:val="0"/>
          <w:bCs w:val="0"/>
          <w:color w:val="2C2D2E"/>
          <w:shd w:val="clear" w:color="auto" w:fill="FFFFFF"/>
        </w:rPr>
        <w:t xml:space="preserve"> </w:t>
      </w:r>
      <w:r w:rsidRPr="00A65F09">
        <w:rPr>
          <w:b w:val="0"/>
          <w:bCs w:val="0"/>
          <w:color w:val="2C2D2E"/>
          <w:shd w:val="clear" w:color="auto" w:fill="FFFFFF"/>
        </w:rPr>
        <w:t>В районе действуют 14 организаций и предпринимателей,</w:t>
      </w:r>
      <w:r>
        <w:rPr>
          <w:b w:val="0"/>
          <w:bCs w:val="0"/>
          <w:color w:val="2C2D2E"/>
          <w:shd w:val="clear" w:color="auto" w:fill="FFFFFF"/>
        </w:rPr>
        <w:t xml:space="preserve"> </w:t>
      </w:r>
      <w:r w:rsidRPr="00A65F09">
        <w:rPr>
          <w:b w:val="0"/>
          <w:bCs w:val="0"/>
          <w:color w:val="2C2D2E"/>
          <w:shd w:val="clear" w:color="auto" w:fill="FFFFFF"/>
        </w:rPr>
        <w:t>работающих в сфере лесного хозяйства. Ведущими предприятиями района являются:</w:t>
      </w:r>
      <w:r>
        <w:rPr>
          <w:b w:val="0"/>
          <w:bCs w:val="0"/>
          <w:color w:val="2C2D2E"/>
          <w:shd w:val="clear" w:color="auto" w:fill="FFFFFF"/>
        </w:rPr>
        <w:t xml:space="preserve"> </w:t>
      </w:r>
      <w:r w:rsidRPr="00A65F09">
        <w:rPr>
          <w:b w:val="0"/>
          <w:bCs w:val="0"/>
          <w:color w:val="2C2D2E"/>
          <w:shd w:val="clear" w:color="auto" w:fill="FFFFFF"/>
        </w:rPr>
        <w:t>ООО «</w:t>
      </w:r>
      <w:proofErr w:type="spellStart"/>
      <w:r w:rsidRPr="00A65F09">
        <w:rPr>
          <w:b w:val="0"/>
          <w:bCs w:val="0"/>
          <w:color w:val="2C2D2E"/>
          <w:shd w:val="clear" w:color="auto" w:fill="FFFFFF"/>
        </w:rPr>
        <w:t>Николес</w:t>
      </w:r>
      <w:proofErr w:type="spellEnd"/>
      <w:r w:rsidRPr="00A65F09">
        <w:rPr>
          <w:b w:val="0"/>
          <w:bCs w:val="0"/>
          <w:color w:val="2C2D2E"/>
          <w:shd w:val="clear" w:color="auto" w:fill="FFFFFF"/>
        </w:rPr>
        <w:t>», ООО «</w:t>
      </w:r>
      <w:proofErr w:type="spellStart"/>
      <w:r w:rsidRPr="00A65F09">
        <w:rPr>
          <w:b w:val="0"/>
          <w:bCs w:val="0"/>
          <w:color w:val="2C2D2E"/>
          <w:shd w:val="clear" w:color="auto" w:fill="FFFFFF"/>
        </w:rPr>
        <w:t>Илансклес</w:t>
      </w:r>
      <w:proofErr w:type="spellEnd"/>
      <w:r w:rsidRPr="00A65F09">
        <w:rPr>
          <w:b w:val="0"/>
          <w:bCs w:val="0"/>
          <w:color w:val="2C2D2E"/>
          <w:shd w:val="clear" w:color="auto" w:fill="FFFFFF"/>
        </w:rPr>
        <w:t>» ООО «</w:t>
      </w:r>
      <w:proofErr w:type="spellStart"/>
      <w:r w:rsidRPr="00A65F09">
        <w:rPr>
          <w:b w:val="0"/>
          <w:bCs w:val="0"/>
          <w:color w:val="2C2D2E"/>
          <w:shd w:val="clear" w:color="auto" w:fill="FFFFFF"/>
        </w:rPr>
        <w:t>Эленал</w:t>
      </w:r>
      <w:proofErr w:type="spellEnd"/>
      <w:r w:rsidRPr="00A65F09">
        <w:rPr>
          <w:b w:val="0"/>
          <w:bCs w:val="0"/>
          <w:color w:val="2C2D2E"/>
          <w:shd w:val="clear" w:color="auto" w:fill="FFFFFF"/>
        </w:rPr>
        <w:t>». Основными виды деятельности</w:t>
      </w:r>
      <w:r>
        <w:rPr>
          <w:b w:val="0"/>
          <w:bCs w:val="0"/>
          <w:color w:val="2C2D2E"/>
          <w:shd w:val="clear" w:color="auto" w:fill="FFFFFF"/>
        </w:rPr>
        <w:t xml:space="preserve"> </w:t>
      </w:r>
      <w:r w:rsidRPr="00A65F09">
        <w:rPr>
          <w:b w:val="0"/>
          <w:bCs w:val="0"/>
          <w:color w:val="2C2D2E"/>
          <w:shd w:val="clear" w:color="auto" w:fill="FFFFFF"/>
        </w:rPr>
        <w:t>– лесозаготовка, производство пиломатериалов, производство деревянных</w:t>
      </w:r>
      <w:r w:rsidRPr="00A65F09">
        <w:rPr>
          <w:b w:val="0"/>
          <w:bCs w:val="0"/>
          <w:color w:val="2C2D2E"/>
        </w:rPr>
        <w:br/>
      </w:r>
      <w:r w:rsidRPr="00A65F09">
        <w:rPr>
          <w:b w:val="0"/>
          <w:bCs w:val="0"/>
          <w:color w:val="2C2D2E"/>
          <w:shd w:val="clear" w:color="auto" w:fill="FFFFFF"/>
        </w:rPr>
        <w:t>строительных конструкций и столярных изделий.</w:t>
      </w:r>
    </w:p>
    <w:p w14:paraId="5E12ACAE" w14:textId="77777777" w:rsidR="00572746" w:rsidRDefault="00572746" w:rsidP="00D37EA2">
      <w:pPr>
        <w:pStyle w:val="210"/>
        <w:ind w:left="0" w:firstLine="567"/>
        <w:jc w:val="both"/>
      </w:pPr>
      <w:bookmarkStart w:id="30" w:name="_Toc39753328"/>
      <w:bookmarkStart w:id="31" w:name="_Toc100583165"/>
    </w:p>
    <w:p w14:paraId="57BB8AFA" w14:textId="7E31F861" w:rsidR="00BF6545" w:rsidRPr="00776190" w:rsidRDefault="00A57412" w:rsidP="00D37EA2">
      <w:pPr>
        <w:pStyle w:val="210"/>
        <w:ind w:left="0" w:firstLine="567"/>
        <w:jc w:val="both"/>
        <w:rPr>
          <w:color w:val="FF0000"/>
        </w:rPr>
      </w:pPr>
      <w:r w:rsidRPr="00776190">
        <w:t>2.</w:t>
      </w:r>
      <w:r w:rsidR="00456649" w:rsidRPr="00776190">
        <w:t>5</w:t>
      </w:r>
      <w:r w:rsidRPr="00776190">
        <w:rPr>
          <w:color w:val="000000" w:themeColor="text1"/>
        </w:rPr>
        <w:t xml:space="preserve"> </w:t>
      </w:r>
      <w:r w:rsidR="00BF6545" w:rsidRPr="003634DD">
        <w:rPr>
          <w:color w:val="000000" w:themeColor="text1"/>
        </w:rPr>
        <w:t>Агропромышленный комплекс</w:t>
      </w:r>
      <w:bookmarkEnd w:id="5"/>
      <w:bookmarkEnd w:id="4"/>
      <w:bookmarkEnd w:id="3"/>
      <w:bookmarkEnd w:id="28"/>
      <w:bookmarkEnd w:id="30"/>
      <w:bookmarkEnd w:id="31"/>
    </w:p>
    <w:p w14:paraId="50701A1A" w14:textId="77777777" w:rsidR="00AB2FAF" w:rsidRPr="00AB2FAF" w:rsidRDefault="00776190" w:rsidP="00AB2FAF">
      <w:pPr>
        <w:jc w:val="both"/>
        <w:rPr>
          <w:rFonts w:ascii="Times New Roman" w:hAnsi="Times New Roman" w:cs="Times New Roman"/>
          <w:sz w:val="28"/>
          <w:szCs w:val="28"/>
        </w:rPr>
      </w:pPr>
      <w:bookmarkStart w:id="32" w:name="_Toc8652398"/>
      <w:bookmarkStart w:id="33" w:name="_Toc39753329"/>
      <w:bookmarkStart w:id="34" w:name="_Hlk99546376"/>
      <w:r>
        <w:rPr>
          <w:rFonts w:ascii="Times New Roman" w:hAnsi="Times New Roman" w:cs="Times New Roman"/>
          <w:sz w:val="28"/>
          <w:szCs w:val="28"/>
        </w:rPr>
        <w:t xml:space="preserve">        </w:t>
      </w:r>
      <w:r w:rsidR="00AB2FAF" w:rsidRPr="00AB2FAF">
        <w:rPr>
          <w:rFonts w:ascii="Times New Roman" w:hAnsi="Times New Roman" w:cs="Times New Roman"/>
          <w:sz w:val="28"/>
          <w:szCs w:val="28"/>
        </w:rPr>
        <w:t>На территории Иланского района в 2024 году осуществляли сельскохозяйственную деятельность 26 крестьянских (фермерских) хозяйств и индивидуальных предпринимателей, более 2 тыс. личных подсобных хозяйств населения.</w:t>
      </w:r>
    </w:p>
    <w:p w14:paraId="77A64596"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В 2024 году общая посевная площадь сельскохозяйственных культур в хозяйствах всех категорий составила 18623,0 га в том числе площадь зерновых                                   </w:t>
      </w:r>
      <w:r w:rsidRPr="00AB2FAF">
        <w:rPr>
          <w:rFonts w:ascii="Times New Roman" w:hAnsi="Times New Roman" w:cs="Times New Roman"/>
          <w:sz w:val="28"/>
          <w:szCs w:val="28"/>
        </w:rPr>
        <w:lastRenderedPageBreak/>
        <w:t xml:space="preserve">и зернобобовых культур составила 13508 га.  Посев технических культур (рапс) в         2024 г. составил 3304 га.    </w:t>
      </w:r>
    </w:p>
    <w:p w14:paraId="40C88C25" w14:textId="5E05896B"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В течени</w:t>
      </w:r>
      <w:r w:rsidR="00E52C21">
        <w:rPr>
          <w:rFonts w:ascii="Times New Roman" w:hAnsi="Times New Roman" w:cs="Times New Roman"/>
          <w:sz w:val="28"/>
          <w:szCs w:val="28"/>
        </w:rPr>
        <w:t>е</w:t>
      </w:r>
      <w:r w:rsidRPr="00AB2FAF">
        <w:rPr>
          <w:rFonts w:ascii="Times New Roman" w:hAnsi="Times New Roman" w:cs="Times New Roman"/>
          <w:sz w:val="28"/>
          <w:szCs w:val="28"/>
        </w:rPr>
        <w:t xml:space="preserve"> всего агро-сезона 2024 года на территории Иланского района наблюдались сложные климатические условия, понижение температурного режима, превышение норм выпадения осадков, также сложившиеся неблагоприятные агрометеорологические условия в сентябре, октябре 2024 года поставили под угрозу проведение и успешное завершение уборочной кампании. Уборочная кампания 2024 года проходила в условиях чрезвычайной ситуации на территории Красноярского края.</w:t>
      </w:r>
    </w:p>
    <w:p w14:paraId="68B53CA2"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Валовой сбор зерновых и зернобобовых культур в весе после доработки в 2024 году составил 30383,2 при средней урожайности 22,7 ц/га.  Валовый сбор технических культур в весе после доработки составил 4836,1 тонн при средней урожайности 15,5 ц/га. Гибель сельскохозяйственных культур составила 305 га, ущерб составил 6837,0 </w:t>
      </w:r>
      <w:proofErr w:type="spellStart"/>
      <w:r w:rsidRPr="00AB2FAF">
        <w:rPr>
          <w:rFonts w:ascii="Times New Roman" w:hAnsi="Times New Roman" w:cs="Times New Roman"/>
          <w:sz w:val="28"/>
          <w:szCs w:val="28"/>
        </w:rPr>
        <w:t>тыс.руб</w:t>
      </w:r>
      <w:proofErr w:type="spellEnd"/>
      <w:r w:rsidRPr="00AB2FAF">
        <w:rPr>
          <w:rFonts w:ascii="Times New Roman" w:hAnsi="Times New Roman" w:cs="Times New Roman"/>
          <w:sz w:val="28"/>
          <w:szCs w:val="28"/>
        </w:rPr>
        <w:t>.</w:t>
      </w:r>
    </w:p>
    <w:p w14:paraId="0BE400DA"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Наивысшую урожайность получили в фермерских хозяйствах Сапрыкиной Т.Г. 36,2 ц/га, ИП Тихоненко М.В. 50,3 ц/га, ИП Ткаченко А.И. 22,2 ц/</w:t>
      </w:r>
      <w:proofErr w:type="gramStart"/>
      <w:r w:rsidRPr="00AB2FAF">
        <w:rPr>
          <w:rFonts w:ascii="Times New Roman" w:hAnsi="Times New Roman" w:cs="Times New Roman"/>
          <w:sz w:val="28"/>
          <w:szCs w:val="28"/>
        </w:rPr>
        <w:t xml:space="preserve">га,   </w:t>
      </w:r>
      <w:proofErr w:type="gramEnd"/>
      <w:r w:rsidRPr="00AB2FAF">
        <w:rPr>
          <w:rFonts w:ascii="Times New Roman" w:hAnsi="Times New Roman" w:cs="Times New Roman"/>
          <w:sz w:val="28"/>
          <w:szCs w:val="28"/>
        </w:rPr>
        <w:t xml:space="preserve">              ИП </w:t>
      </w:r>
      <w:proofErr w:type="spellStart"/>
      <w:r w:rsidRPr="00AB2FAF">
        <w:rPr>
          <w:rFonts w:ascii="Times New Roman" w:hAnsi="Times New Roman" w:cs="Times New Roman"/>
          <w:sz w:val="28"/>
          <w:szCs w:val="28"/>
        </w:rPr>
        <w:t>Слепенков</w:t>
      </w:r>
      <w:proofErr w:type="spellEnd"/>
      <w:r w:rsidRPr="00AB2FAF">
        <w:rPr>
          <w:rFonts w:ascii="Times New Roman" w:hAnsi="Times New Roman" w:cs="Times New Roman"/>
          <w:sz w:val="28"/>
          <w:szCs w:val="28"/>
        </w:rPr>
        <w:t xml:space="preserve"> В.А. 18,4 ц/га. За этим стоит высокая культура земледелия, новые технологии и труд наших аграриев. </w:t>
      </w:r>
    </w:p>
    <w:p w14:paraId="4501512F"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На зимне-стойловый период 2024-2025 гг. по Иланскому району заготовлено 47,99 центнеров кормовых единиц на 1 условную голову или 145,91 % от плана заготовки кормов.</w:t>
      </w:r>
    </w:p>
    <w:p w14:paraId="5E94556F"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В последние годы по району наблюдается увеличение площади обрабатываемой пашни за счёт распашки залежных земель. В 2024 в районе распахано около 400 га брошенных, залежных земель. Наибольший вклад в освоение заброшенных земель внесли фермерские хозяйства Курьяновича А.Е., Сапрыкиной Т.Г.</w:t>
      </w:r>
    </w:p>
    <w:p w14:paraId="7B9E6999"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Под урожай 2025 года сельскохозяйственные товаропроизводители края подготовили низкопродуктивной пашни (чистые пары) на площади </w:t>
      </w:r>
      <w:r w:rsidRPr="00AB2FAF">
        <w:rPr>
          <w:rFonts w:ascii="Times New Roman" w:hAnsi="Times New Roman" w:cs="Times New Roman"/>
          <w:sz w:val="28"/>
          <w:szCs w:val="28"/>
        </w:rPr>
        <w:br/>
        <w:t xml:space="preserve">10583 га, вспахали зяби 1720 га (56,6%), засыпали семян зерновых и зернобобовых 3820,0 тонн (100,13%).  Планируемая площадь ярового сева в 2025 г. составит 18029 га.            </w:t>
      </w:r>
    </w:p>
    <w:p w14:paraId="07461077"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Обновление машинно-тракторного парка в сельскохозяйственных предприятиях – ключевой фактор успешного развития отрасли. Активной модернизации сельского хозяйства способствуют меры государственной поддержки, льготные лизинговые программы АО «Росагролизинг». В 2024 году сельхозтоваропроизводителями района было приобретено сельскохозяйственной техники на сумму 7650,0 </w:t>
      </w:r>
      <w:proofErr w:type="spellStart"/>
      <w:proofErr w:type="gramStart"/>
      <w:r w:rsidRPr="00AB2FAF">
        <w:rPr>
          <w:rFonts w:ascii="Times New Roman" w:hAnsi="Times New Roman" w:cs="Times New Roman"/>
          <w:sz w:val="28"/>
          <w:szCs w:val="28"/>
        </w:rPr>
        <w:t>тыс.руб</w:t>
      </w:r>
      <w:proofErr w:type="spellEnd"/>
      <w:proofErr w:type="gramEnd"/>
      <w:r w:rsidRPr="00AB2FAF">
        <w:rPr>
          <w:rFonts w:ascii="Times New Roman" w:hAnsi="Times New Roman" w:cs="Times New Roman"/>
          <w:sz w:val="28"/>
          <w:szCs w:val="28"/>
        </w:rPr>
        <w:t xml:space="preserve">, в том числе, в рамках государственной поддержки - на сумму 2061,5 </w:t>
      </w:r>
      <w:proofErr w:type="spellStart"/>
      <w:r w:rsidRPr="00AB2FAF">
        <w:rPr>
          <w:rFonts w:ascii="Times New Roman" w:hAnsi="Times New Roman" w:cs="Times New Roman"/>
          <w:sz w:val="28"/>
          <w:szCs w:val="28"/>
        </w:rPr>
        <w:t>тыс.руб</w:t>
      </w:r>
      <w:proofErr w:type="spellEnd"/>
      <w:r w:rsidRPr="00AB2FAF">
        <w:rPr>
          <w:rFonts w:ascii="Times New Roman" w:hAnsi="Times New Roman" w:cs="Times New Roman"/>
          <w:sz w:val="28"/>
          <w:szCs w:val="28"/>
        </w:rPr>
        <w:t>. В 2024 году парк техники пополнился трактором, прицепным и навесным оборудованием в количестве 4-х единиц.</w:t>
      </w:r>
    </w:p>
    <w:p w14:paraId="25F25EB4"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По состоянию на 01.01.2025 машинно-тракторный парк составляет: зерноуборочные комбайны - 46 штук, кормоуборочные комбайны - 4 штуки, тракторы всех марок – 85 штук, грузовые автомобили – 37 штук, зерносушилки – 5 штук.</w:t>
      </w:r>
    </w:p>
    <w:p w14:paraId="5E27DF14" w14:textId="77777777" w:rsidR="00AB2FAF" w:rsidRPr="00AB2FAF" w:rsidRDefault="00AB2FAF" w:rsidP="00383020">
      <w:pPr>
        <w:ind w:firstLine="567"/>
        <w:jc w:val="both"/>
        <w:rPr>
          <w:rFonts w:ascii="Times New Roman" w:hAnsi="Times New Roman" w:cs="Times New Roman"/>
          <w:sz w:val="28"/>
          <w:szCs w:val="28"/>
        </w:rPr>
      </w:pPr>
    </w:p>
    <w:p w14:paraId="3AA5EB3E"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Посевные площади</w:t>
      </w:r>
    </w:p>
    <w:p w14:paraId="0A3E6F5C" w14:textId="77777777" w:rsidR="00AB2FAF" w:rsidRPr="00AB2FAF" w:rsidRDefault="00AB2FAF" w:rsidP="00383020">
      <w:pPr>
        <w:ind w:firstLine="567"/>
        <w:jc w:val="both"/>
        <w:rPr>
          <w:rFonts w:ascii="Times New Roman" w:hAnsi="Times New Roman" w:cs="Times New Roman"/>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701"/>
        <w:gridCol w:w="1559"/>
        <w:gridCol w:w="1701"/>
        <w:gridCol w:w="1560"/>
      </w:tblGrid>
      <w:tr w:rsidR="00AB2FAF" w:rsidRPr="00AB2FAF" w14:paraId="73560316" w14:textId="77777777" w:rsidTr="00383020">
        <w:tc>
          <w:tcPr>
            <w:tcW w:w="2977" w:type="dxa"/>
          </w:tcPr>
          <w:p w14:paraId="1842DAFD" w14:textId="77777777" w:rsidR="00AB2FAF" w:rsidRPr="00383020" w:rsidRDefault="00AB2FAF" w:rsidP="00383020">
            <w:pPr>
              <w:ind w:firstLine="567"/>
              <w:jc w:val="both"/>
              <w:rPr>
                <w:rFonts w:ascii="Times New Roman" w:hAnsi="Times New Roman" w:cs="Times New Roman"/>
                <w:bCs/>
                <w:sz w:val="28"/>
                <w:szCs w:val="28"/>
              </w:rPr>
            </w:pPr>
            <w:r w:rsidRPr="00383020">
              <w:rPr>
                <w:rFonts w:ascii="Times New Roman" w:hAnsi="Times New Roman" w:cs="Times New Roman"/>
                <w:bCs/>
                <w:sz w:val="28"/>
                <w:szCs w:val="28"/>
              </w:rPr>
              <w:t>показатели</w:t>
            </w:r>
          </w:p>
        </w:tc>
        <w:tc>
          <w:tcPr>
            <w:tcW w:w="1701" w:type="dxa"/>
          </w:tcPr>
          <w:p w14:paraId="57D7E916"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2021</w:t>
            </w:r>
          </w:p>
        </w:tc>
        <w:tc>
          <w:tcPr>
            <w:tcW w:w="1559" w:type="dxa"/>
          </w:tcPr>
          <w:p w14:paraId="1115CE48"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2022</w:t>
            </w:r>
          </w:p>
        </w:tc>
        <w:tc>
          <w:tcPr>
            <w:tcW w:w="1701" w:type="dxa"/>
          </w:tcPr>
          <w:p w14:paraId="0C97591B"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2023</w:t>
            </w:r>
          </w:p>
        </w:tc>
        <w:tc>
          <w:tcPr>
            <w:tcW w:w="1560" w:type="dxa"/>
          </w:tcPr>
          <w:p w14:paraId="25421616"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2024</w:t>
            </w:r>
          </w:p>
        </w:tc>
      </w:tr>
      <w:tr w:rsidR="00AB2FAF" w:rsidRPr="00AB2FAF" w14:paraId="32376C12" w14:textId="77777777" w:rsidTr="00383020">
        <w:tc>
          <w:tcPr>
            <w:tcW w:w="2977" w:type="dxa"/>
          </w:tcPr>
          <w:p w14:paraId="45C14C91" w14:textId="77777777" w:rsidR="00AB2FAF" w:rsidRPr="00383020" w:rsidRDefault="00AB2FAF" w:rsidP="00383020">
            <w:pPr>
              <w:ind w:firstLine="567"/>
              <w:jc w:val="both"/>
              <w:rPr>
                <w:rFonts w:ascii="Times New Roman" w:hAnsi="Times New Roman" w:cs="Times New Roman"/>
                <w:bCs/>
                <w:sz w:val="28"/>
                <w:szCs w:val="28"/>
              </w:rPr>
            </w:pPr>
            <w:r w:rsidRPr="00383020">
              <w:rPr>
                <w:rFonts w:ascii="Times New Roman" w:hAnsi="Times New Roman" w:cs="Times New Roman"/>
                <w:bCs/>
                <w:sz w:val="28"/>
                <w:szCs w:val="28"/>
              </w:rPr>
              <w:t>Посевные площади всего, га</w:t>
            </w:r>
          </w:p>
        </w:tc>
        <w:tc>
          <w:tcPr>
            <w:tcW w:w="1701" w:type="dxa"/>
          </w:tcPr>
          <w:p w14:paraId="23A32DF8"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22245</w:t>
            </w:r>
          </w:p>
        </w:tc>
        <w:tc>
          <w:tcPr>
            <w:tcW w:w="1559" w:type="dxa"/>
          </w:tcPr>
          <w:p w14:paraId="46274E06"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24206</w:t>
            </w:r>
          </w:p>
        </w:tc>
        <w:tc>
          <w:tcPr>
            <w:tcW w:w="1701" w:type="dxa"/>
          </w:tcPr>
          <w:p w14:paraId="6CE9083B"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19982</w:t>
            </w:r>
          </w:p>
        </w:tc>
        <w:tc>
          <w:tcPr>
            <w:tcW w:w="1560" w:type="dxa"/>
          </w:tcPr>
          <w:p w14:paraId="42EDA749"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18623</w:t>
            </w:r>
          </w:p>
        </w:tc>
      </w:tr>
      <w:tr w:rsidR="00AB2FAF" w:rsidRPr="00AB2FAF" w14:paraId="4D572B14" w14:textId="77777777" w:rsidTr="00383020">
        <w:tc>
          <w:tcPr>
            <w:tcW w:w="2977" w:type="dxa"/>
          </w:tcPr>
          <w:p w14:paraId="1339AC22" w14:textId="77777777" w:rsidR="00AB2FAF" w:rsidRPr="00383020" w:rsidRDefault="00AB2FAF" w:rsidP="00383020">
            <w:pPr>
              <w:ind w:firstLine="567"/>
              <w:jc w:val="both"/>
              <w:rPr>
                <w:rFonts w:ascii="Times New Roman" w:hAnsi="Times New Roman" w:cs="Times New Roman"/>
                <w:bCs/>
                <w:sz w:val="28"/>
                <w:szCs w:val="28"/>
              </w:rPr>
            </w:pPr>
            <w:r w:rsidRPr="00383020">
              <w:rPr>
                <w:rFonts w:ascii="Times New Roman" w:hAnsi="Times New Roman" w:cs="Times New Roman"/>
                <w:bCs/>
                <w:sz w:val="28"/>
                <w:szCs w:val="28"/>
              </w:rPr>
              <w:t>в т.ч. посевные площади зерновых, га</w:t>
            </w:r>
          </w:p>
        </w:tc>
        <w:tc>
          <w:tcPr>
            <w:tcW w:w="1701" w:type="dxa"/>
          </w:tcPr>
          <w:p w14:paraId="268D53AB"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14937</w:t>
            </w:r>
          </w:p>
        </w:tc>
        <w:tc>
          <w:tcPr>
            <w:tcW w:w="1559" w:type="dxa"/>
          </w:tcPr>
          <w:p w14:paraId="16CF8D42"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15539</w:t>
            </w:r>
          </w:p>
        </w:tc>
        <w:tc>
          <w:tcPr>
            <w:tcW w:w="1701" w:type="dxa"/>
          </w:tcPr>
          <w:p w14:paraId="336AD10E"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13530</w:t>
            </w:r>
          </w:p>
        </w:tc>
        <w:tc>
          <w:tcPr>
            <w:tcW w:w="1560" w:type="dxa"/>
          </w:tcPr>
          <w:p w14:paraId="23E2C2C8"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13508</w:t>
            </w:r>
          </w:p>
        </w:tc>
      </w:tr>
      <w:tr w:rsidR="00AB2FAF" w:rsidRPr="00AB2FAF" w14:paraId="07E1BF8C" w14:textId="77777777" w:rsidTr="00383020">
        <w:tc>
          <w:tcPr>
            <w:tcW w:w="2977" w:type="dxa"/>
          </w:tcPr>
          <w:p w14:paraId="241C6F7D" w14:textId="77777777" w:rsidR="00AB2FAF" w:rsidRPr="00383020" w:rsidRDefault="00AB2FAF" w:rsidP="00383020">
            <w:pPr>
              <w:ind w:firstLine="567"/>
              <w:jc w:val="both"/>
              <w:rPr>
                <w:rFonts w:ascii="Times New Roman" w:hAnsi="Times New Roman" w:cs="Times New Roman"/>
                <w:bCs/>
                <w:sz w:val="28"/>
                <w:szCs w:val="28"/>
              </w:rPr>
            </w:pPr>
            <w:r w:rsidRPr="00383020">
              <w:rPr>
                <w:rFonts w:ascii="Times New Roman" w:hAnsi="Times New Roman" w:cs="Times New Roman"/>
                <w:bCs/>
                <w:sz w:val="28"/>
                <w:szCs w:val="28"/>
              </w:rPr>
              <w:t>Обрабатывается пашни, га</w:t>
            </w:r>
          </w:p>
        </w:tc>
        <w:tc>
          <w:tcPr>
            <w:tcW w:w="1701" w:type="dxa"/>
          </w:tcPr>
          <w:p w14:paraId="71EDE45A"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31537</w:t>
            </w:r>
          </w:p>
        </w:tc>
        <w:tc>
          <w:tcPr>
            <w:tcW w:w="1559" w:type="dxa"/>
          </w:tcPr>
          <w:p w14:paraId="4E5E37A5"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34118</w:t>
            </w:r>
          </w:p>
        </w:tc>
        <w:tc>
          <w:tcPr>
            <w:tcW w:w="1701" w:type="dxa"/>
          </w:tcPr>
          <w:p w14:paraId="0F89A4F6"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32878</w:t>
            </w:r>
          </w:p>
        </w:tc>
        <w:tc>
          <w:tcPr>
            <w:tcW w:w="1560" w:type="dxa"/>
          </w:tcPr>
          <w:p w14:paraId="2E8A3A0D"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29206</w:t>
            </w:r>
          </w:p>
        </w:tc>
      </w:tr>
      <w:tr w:rsidR="00AB2FAF" w:rsidRPr="00AB2FAF" w14:paraId="4E445491" w14:textId="77777777" w:rsidTr="00383020">
        <w:tc>
          <w:tcPr>
            <w:tcW w:w="2977" w:type="dxa"/>
          </w:tcPr>
          <w:p w14:paraId="7A7E0186" w14:textId="77777777" w:rsidR="00AB2FAF" w:rsidRPr="00383020" w:rsidRDefault="00AB2FAF" w:rsidP="00383020">
            <w:pPr>
              <w:ind w:firstLine="567"/>
              <w:jc w:val="both"/>
              <w:rPr>
                <w:rFonts w:ascii="Times New Roman" w:hAnsi="Times New Roman" w:cs="Times New Roman"/>
                <w:bCs/>
                <w:sz w:val="28"/>
                <w:szCs w:val="28"/>
              </w:rPr>
            </w:pPr>
            <w:r w:rsidRPr="00383020">
              <w:rPr>
                <w:rFonts w:ascii="Times New Roman" w:hAnsi="Times New Roman" w:cs="Times New Roman"/>
                <w:bCs/>
                <w:sz w:val="28"/>
                <w:szCs w:val="28"/>
              </w:rPr>
              <w:t>Урожайность зерновых, ц/га</w:t>
            </w:r>
          </w:p>
        </w:tc>
        <w:tc>
          <w:tcPr>
            <w:tcW w:w="1701" w:type="dxa"/>
          </w:tcPr>
          <w:p w14:paraId="4F0D5D34"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26,8</w:t>
            </w:r>
          </w:p>
        </w:tc>
        <w:tc>
          <w:tcPr>
            <w:tcW w:w="1559" w:type="dxa"/>
          </w:tcPr>
          <w:p w14:paraId="4EBD608B"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21,8</w:t>
            </w:r>
          </w:p>
        </w:tc>
        <w:tc>
          <w:tcPr>
            <w:tcW w:w="1701" w:type="dxa"/>
          </w:tcPr>
          <w:p w14:paraId="522D875E"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20,1</w:t>
            </w:r>
          </w:p>
        </w:tc>
        <w:tc>
          <w:tcPr>
            <w:tcW w:w="1560" w:type="dxa"/>
          </w:tcPr>
          <w:p w14:paraId="37AEF6F1" w14:textId="77777777" w:rsidR="00AB2FAF" w:rsidRPr="00383020" w:rsidRDefault="00AB2FAF" w:rsidP="00383020">
            <w:pPr>
              <w:ind w:firstLine="567"/>
              <w:jc w:val="center"/>
              <w:rPr>
                <w:rFonts w:ascii="Times New Roman" w:hAnsi="Times New Roman" w:cs="Times New Roman"/>
                <w:bCs/>
                <w:sz w:val="28"/>
                <w:szCs w:val="28"/>
              </w:rPr>
            </w:pPr>
            <w:r w:rsidRPr="00383020">
              <w:rPr>
                <w:rFonts w:ascii="Times New Roman" w:hAnsi="Times New Roman" w:cs="Times New Roman"/>
                <w:bCs/>
                <w:sz w:val="28"/>
                <w:szCs w:val="28"/>
              </w:rPr>
              <w:t>22,7</w:t>
            </w:r>
          </w:p>
        </w:tc>
      </w:tr>
    </w:tbl>
    <w:p w14:paraId="2E6D106D" w14:textId="77777777" w:rsidR="00AB2FAF" w:rsidRPr="00AB2FAF" w:rsidRDefault="00AB2FAF" w:rsidP="00383020">
      <w:pPr>
        <w:ind w:firstLine="567"/>
        <w:jc w:val="both"/>
        <w:rPr>
          <w:rFonts w:ascii="Times New Roman" w:hAnsi="Times New Roman" w:cs="Times New Roman"/>
          <w:sz w:val="28"/>
          <w:szCs w:val="28"/>
        </w:rPr>
      </w:pPr>
    </w:p>
    <w:p w14:paraId="291BDF98"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По состоянию 01.01.2025 году поголовье крупного рогатого скота в сельскохозяйственных организациях и фермерских хозяйствах снизилось к уровню прошлого года</w:t>
      </w:r>
    </w:p>
    <w:p w14:paraId="2D5D9453" w14:textId="77777777" w:rsidR="00AB2FAF" w:rsidRPr="00AB2FAF" w:rsidRDefault="00AB2FAF" w:rsidP="00383020">
      <w:pPr>
        <w:ind w:firstLine="567"/>
        <w:jc w:val="both"/>
        <w:rPr>
          <w:rFonts w:ascii="Times New Roman" w:hAnsi="Times New Roman" w:cs="Times New Roman"/>
          <w:sz w:val="28"/>
          <w:szCs w:val="28"/>
        </w:rPr>
      </w:pPr>
    </w:p>
    <w:p w14:paraId="7A100047"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Поголовье скота (голов)</w:t>
      </w:r>
    </w:p>
    <w:p w14:paraId="52E7929C" w14:textId="77777777" w:rsidR="00AB2FAF" w:rsidRPr="00AB2FAF" w:rsidRDefault="00AB2FAF" w:rsidP="00383020">
      <w:pPr>
        <w:ind w:firstLine="567"/>
        <w:jc w:val="both"/>
        <w:rPr>
          <w:rFonts w:ascii="Times New Roman" w:hAnsi="Times New Roman" w:cs="Times New Roman"/>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843"/>
        <w:gridCol w:w="1417"/>
        <w:gridCol w:w="1701"/>
        <w:gridCol w:w="1560"/>
      </w:tblGrid>
      <w:tr w:rsidR="00AB2FAF" w:rsidRPr="00AB2FAF" w14:paraId="1EC45B4C" w14:textId="77777777" w:rsidTr="00383020">
        <w:tc>
          <w:tcPr>
            <w:tcW w:w="2977" w:type="dxa"/>
          </w:tcPr>
          <w:p w14:paraId="18F05D64"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Виды скота</w:t>
            </w:r>
          </w:p>
        </w:tc>
        <w:tc>
          <w:tcPr>
            <w:tcW w:w="1843" w:type="dxa"/>
          </w:tcPr>
          <w:p w14:paraId="583B7C53"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2021</w:t>
            </w:r>
          </w:p>
        </w:tc>
        <w:tc>
          <w:tcPr>
            <w:tcW w:w="1417" w:type="dxa"/>
          </w:tcPr>
          <w:p w14:paraId="7D1D626D"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2022</w:t>
            </w:r>
          </w:p>
        </w:tc>
        <w:tc>
          <w:tcPr>
            <w:tcW w:w="1701" w:type="dxa"/>
          </w:tcPr>
          <w:p w14:paraId="6B55ED7A"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2023</w:t>
            </w:r>
          </w:p>
        </w:tc>
        <w:tc>
          <w:tcPr>
            <w:tcW w:w="1560" w:type="dxa"/>
          </w:tcPr>
          <w:p w14:paraId="5A844127" w14:textId="4A1A1BE1"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2024</w:t>
            </w:r>
          </w:p>
        </w:tc>
      </w:tr>
      <w:tr w:rsidR="00AB2FAF" w:rsidRPr="00AB2FAF" w14:paraId="2DD1C8FA" w14:textId="77777777" w:rsidTr="00383020">
        <w:tc>
          <w:tcPr>
            <w:tcW w:w="2977" w:type="dxa"/>
          </w:tcPr>
          <w:p w14:paraId="6DEF3C30" w14:textId="77777777" w:rsidR="00AB2FAF" w:rsidRPr="00383020" w:rsidRDefault="00AB2FAF" w:rsidP="00383020">
            <w:pPr>
              <w:ind w:firstLine="567"/>
              <w:jc w:val="center"/>
              <w:rPr>
                <w:rFonts w:ascii="Times New Roman" w:hAnsi="Times New Roman" w:cs="Times New Roman"/>
                <w:sz w:val="28"/>
                <w:szCs w:val="28"/>
              </w:rPr>
            </w:pPr>
            <w:proofErr w:type="gramStart"/>
            <w:r w:rsidRPr="00383020">
              <w:rPr>
                <w:rFonts w:ascii="Times New Roman" w:hAnsi="Times New Roman" w:cs="Times New Roman"/>
                <w:sz w:val="28"/>
                <w:szCs w:val="28"/>
              </w:rPr>
              <w:t>Крупно-рогатый</w:t>
            </w:r>
            <w:proofErr w:type="gramEnd"/>
            <w:r w:rsidRPr="00383020">
              <w:rPr>
                <w:rFonts w:ascii="Times New Roman" w:hAnsi="Times New Roman" w:cs="Times New Roman"/>
                <w:sz w:val="28"/>
                <w:szCs w:val="28"/>
              </w:rPr>
              <w:t xml:space="preserve"> скот, гол</w:t>
            </w:r>
          </w:p>
        </w:tc>
        <w:tc>
          <w:tcPr>
            <w:tcW w:w="1843" w:type="dxa"/>
          </w:tcPr>
          <w:p w14:paraId="0DE4E584"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2525</w:t>
            </w:r>
          </w:p>
        </w:tc>
        <w:tc>
          <w:tcPr>
            <w:tcW w:w="1417" w:type="dxa"/>
          </w:tcPr>
          <w:p w14:paraId="2145B7F8"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2228</w:t>
            </w:r>
          </w:p>
        </w:tc>
        <w:tc>
          <w:tcPr>
            <w:tcW w:w="1701" w:type="dxa"/>
          </w:tcPr>
          <w:p w14:paraId="0AAF75B8"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1558</w:t>
            </w:r>
          </w:p>
        </w:tc>
        <w:tc>
          <w:tcPr>
            <w:tcW w:w="1560" w:type="dxa"/>
          </w:tcPr>
          <w:p w14:paraId="0843D868" w14:textId="77777777" w:rsidR="00AB2FAF" w:rsidRPr="00383020" w:rsidRDefault="00AB2FAF" w:rsidP="00383020">
            <w:pPr>
              <w:ind w:firstLine="567"/>
              <w:jc w:val="center"/>
              <w:rPr>
                <w:rFonts w:ascii="Times New Roman" w:hAnsi="Times New Roman" w:cs="Times New Roman"/>
                <w:sz w:val="28"/>
                <w:szCs w:val="28"/>
                <w:lang w:val="en-US"/>
              </w:rPr>
            </w:pPr>
            <w:r w:rsidRPr="00383020">
              <w:rPr>
                <w:rFonts w:ascii="Times New Roman" w:hAnsi="Times New Roman" w:cs="Times New Roman"/>
                <w:sz w:val="28"/>
                <w:szCs w:val="28"/>
              </w:rPr>
              <w:t>10</w:t>
            </w:r>
            <w:r w:rsidRPr="00383020">
              <w:rPr>
                <w:rFonts w:ascii="Times New Roman" w:hAnsi="Times New Roman" w:cs="Times New Roman"/>
                <w:sz w:val="28"/>
                <w:szCs w:val="28"/>
                <w:lang w:val="en-US"/>
              </w:rPr>
              <w:t>13</w:t>
            </w:r>
          </w:p>
        </w:tc>
      </w:tr>
      <w:tr w:rsidR="00AB2FAF" w:rsidRPr="00AB2FAF" w14:paraId="16F7D79A" w14:textId="77777777" w:rsidTr="00383020">
        <w:tc>
          <w:tcPr>
            <w:tcW w:w="2977" w:type="dxa"/>
          </w:tcPr>
          <w:p w14:paraId="6417E553"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в том числе коровы, гол</w:t>
            </w:r>
          </w:p>
        </w:tc>
        <w:tc>
          <w:tcPr>
            <w:tcW w:w="1843" w:type="dxa"/>
          </w:tcPr>
          <w:p w14:paraId="03C59E70"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1187</w:t>
            </w:r>
          </w:p>
        </w:tc>
        <w:tc>
          <w:tcPr>
            <w:tcW w:w="1417" w:type="dxa"/>
          </w:tcPr>
          <w:p w14:paraId="4F5BD6C6"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1074</w:t>
            </w:r>
          </w:p>
        </w:tc>
        <w:tc>
          <w:tcPr>
            <w:tcW w:w="1701" w:type="dxa"/>
          </w:tcPr>
          <w:p w14:paraId="114B4A97"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392</w:t>
            </w:r>
          </w:p>
        </w:tc>
        <w:tc>
          <w:tcPr>
            <w:tcW w:w="1560" w:type="dxa"/>
          </w:tcPr>
          <w:p w14:paraId="10794279"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3</w:t>
            </w:r>
            <w:r w:rsidRPr="00383020">
              <w:rPr>
                <w:rFonts w:ascii="Times New Roman" w:hAnsi="Times New Roman" w:cs="Times New Roman"/>
                <w:sz w:val="28"/>
                <w:szCs w:val="28"/>
                <w:lang w:val="en-US"/>
              </w:rPr>
              <w:t>7</w:t>
            </w:r>
            <w:r w:rsidRPr="00383020">
              <w:rPr>
                <w:rFonts w:ascii="Times New Roman" w:hAnsi="Times New Roman" w:cs="Times New Roman"/>
                <w:sz w:val="28"/>
                <w:szCs w:val="28"/>
              </w:rPr>
              <w:t>0</w:t>
            </w:r>
          </w:p>
        </w:tc>
      </w:tr>
    </w:tbl>
    <w:p w14:paraId="3D16F8E6" w14:textId="77777777" w:rsidR="00AB2FAF" w:rsidRPr="00AB2FAF" w:rsidRDefault="00AB2FAF" w:rsidP="00383020">
      <w:pPr>
        <w:ind w:firstLine="567"/>
        <w:jc w:val="both"/>
        <w:rPr>
          <w:rFonts w:ascii="Times New Roman" w:hAnsi="Times New Roman" w:cs="Times New Roman"/>
          <w:sz w:val="28"/>
          <w:szCs w:val="28"/>
        </w:rPr>
      </w:pPr>
    </w:p>
    <w:p w14:paraId="3557741C"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За соответствующий период производство скота на убой в живом весе составило (ИП и организации), тонн: </w:t>
      </w:r>
    </w:p>
    <w:p w14:paraId="770E26DE" w14:textId="77777777" w:rsidR="00AB2FAF" w:rsidRPr="00AB2FAF" w:rsidRDefault="00AB2FAF" w:rsidP="00383020">
      <w:pPr>
        <w:ind w:firstLine="567"/>
        <w:jc w:val="both"/>
        <w:rPr>
          <w:rFonts w:ascii="Times New Roman" w:hAnsi="Times New Roman" w:cs="Times New Roman"/>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2"/>
        <w:gridCol w:w="1818"/>
        <w:gridCol w:w="1554"/>
        <w:gridCol w:w="1684"/>
        <w:gridCol w:w="1560"/>
      </w:tblGrid>
      <w:tr w:rsidR="00AB2FAF" w:rsidRPr="00AB2FAF" w14:paraId="042FE5E7" w14:textId="77777777" w:rsidTr="00383020">
        <w:tc>
          <w:tcPr>
            <w:tcW w:w="2882" w:type="dxa"/>
          </w:tcPr>
          <w:p w14:paraId="74F60489" w14:textId="77777777" w:rsidR="00AB2FAF" w:rsidRPr="00383020" w:rsidRDefault="00AB2FAF" w:rsidP="00383020">
            <w:pPr>
              <w:ind w:firstLine="567"/>
              <w:jc w:val="center"/>
              <w:rPr>
                <w:rFonts w:ascii="Times New Roman" w:hAnsi="Times New Roman" w:cs="Times New Roman"/>
                <w:sz w:val="28"/>
                <w:szCs w:val="28"/>
              </w:rPr>
            </w:pPr>
          </w:p>
        </w:tc>
        <w:tc>
          <w:tcPr>
            <w:tcW w:w="1818" w:type="dxa"/>
          </w:tcPr>
          <w:p w14:paraId="1D18FF92"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2021</w:t>
            </w:r>
          </w:p>
        </w:tc>
        <w:tc>
          <w:tcPr>
            <w:tcW w:w="1554" w:type="dxa"/>
          </w:tcPr>
          <w:p w14:paraId="63114AFF"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2022</w:t>
            </w:r>
          </w:p>
        </w:tc>
        <w:tc>
          <w:tcPr>
            <w:tcW w:w="1684" w:type="dxa"/>
          </w:tcPr>
          <w:p w14:paraId="2976F300"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2023</w:t>
            </w:r>
          </w:p>
        </w:tc>
        <w:tc>
          <w:tcPr>
            <w:tcW w:w="1560" w:type="dxa"/>
          </w:tcPr>
          <w:p w14:paraId="53552316" w14:textId="772327CA"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2024</w:t>
            </w:r>
          </w:p>
        </w:tc>
      </w:tr>
      <w:tr w:rsidR="00AB2FAF" w:rsidRPr="00AB2FAF" w14:paraId="1D1C47F4" w14:textId="77777777" w:rsidTr="00383020">
        <w:tc>
          <w:tcPr>
            <w:tcW w:w="2882" w:type="dxa"/>
          </w:tcPr>
          <w:p w14:paraId="3C937967"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Скот и птица на убой</w:t>
            </w:r>
          </w:p>
        </w:tc>
        <w:tc>
          <w:tcPr>
            <w:tcW w:w="1818" w:type="dxa"/>
          </w:tcPr>
          <w:p w14:paraId="00A53DE3"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137,8</w:t>
            </w:r>
          </w:p>
        </w:tc>
        <w:tc>
          <w:tcPr>
            <w:tcW w:w="1554" w:type="dxa"/>
          </w:tcPr>
          <w:p w14:paraId="5E43DC4B"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139,02</w:t>
            </w:r>
          </w:p>
        </w:tc>
        <w:tc>
          <w:tcPr>
            <w:tcW w:w="1684" w:type="dxa"/>
          </w:tcPr>
          <w:p w14:paraId="6C67173D"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143,76</w:t>
            </w:r>
          </w:p>
        </w:tc>
        <w:tc>
          <w:tcPr>
            <w:tcW w:w="1560" w:type="dxa"/>
          </w:tcPr>
          <w:p w14:paraId="49F37D57" w14:textId="77777777" w:rsidR="00AB2FAF" w:rsidRPr="00383020" w:rsidRDefault="00AB2FAF" w:rsidP="00383020">
            <w:pPr>
              <w:ind w:firstLine="567"/>
              <w:jc w:val="center"/>
              <w:rPr>
                <w:rFonts w:ascii="Times New Roman" w:hAnsi="Times New Roman" w:cs="Times New Roman"/>
                <w:sz w:val="28"/>
                <w:szCs w:val="28"/>
              </w:rPr>
            </w:pPr>
            <w:r w:rsidRPr="00383020">
              <w:rPr>
                <w:rFonts w:ascii="Times New Roman" w:hAnsi="Times New Roman" w:cs="Times New Roman"/>
                <w:sz w:val="28"/>
                <w:szCs w:val="28"/>
              </w:rPr>
              <w:t>321,5</w:t>
            </w:r>
          </w:p>
        </w:tc>
      </w:tr>
    </w:tbl>
    <w:p w14:paraId="61010AD8" w14:textId="77777777" w:rsidR="00AB2FAF" w:rsidRPr="00AB2FAF" w:rsidRDefault="00AB2FAF" w:rsidP="00383020">
      <w:pPr>
        <w:ind w:firstLine="567"/>
        <w:jc w:val="both"/>
        <w:rPr>
          <w:rFonts w:ascii="Times New Roman" w:hAnsi="Times New Roman" w:cs="Times New Roman"/>
          <w:sz w:val="28"/>
          <w:szCs w:val="28"/>
        </w:rPr>
      </w:pPr>
    </w:p>
    <w:p w14:paraId="0009EAF2"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             Производство молока (ИП и организации) составило, тонн:</w:t>
      </w:r>
    </w:p>
    <w:p w14:paraId="1786FDAA" w14:textId="77777777" w:rsidR="00AB2FAF" w:rsidRPr="00AB2FAF" w:rsidRDefault="00AB2FAF" w:rsidP="00383020">
      <w:pPr>
        <w:ind w:firstLine="567"/>
        <w:jc w:val="both"/>
        <w:rPr>
          <w:rFonts w:ascii="Times New Roman" w:hAnsi="Times New Roman" w:cs="Times New Roman"/>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1701"/>
        <w:gridCol w:w="1559"/>
        <w:gridCol w:w="1701"/>
        <w:gridCol w:w="1560"/>
      </w:tblGrid>
      <w:tr w:rsidR="00AB2FAF" w:rsidRPr="00AB2FAF" w14:paraId="2263AAC4" w14:textId="77777777" w:rsidTr="00383020">
        <w:tc>
          <w:tcPr>
            <w:tcW w:w="2977" w:type="dxa"/>
          </w:tcPr>
          <w:p w14:paraId="30BE1BA2" w14:textId="77777777" w:rsidR="00AB2FAF" w:rsidRPr="00AB2FAF" w:rsidRDefault="00AB2FAF" w:rsidP="00383020">
            <w:pPr>
              <w:ind w:firstLine="567"/>
              <w:jc w:val="both"/>
              <w:rPr>
                <w:rFonts w:ascii="Times New Roman" w:hAnsi="Times New Roman" w:cs="Times New Roman"/>
                <w:sz w:val="28"/>
                <w:szCs w:val="28"/>
              </w:rPr>
            </w:pPr>
          </w:p>
        </w:tc>
        <w:tc>
          <w:tcPr>
            <w:tcW w:w="1701" w:type="dxa"/>
          </w:tcPr>
          <w:p w14:paraId="0836D1D1" w14:textId="77777777" w:rsidR="00AB2FAF" w:rsidRPr="00AB2FAF" w:rsidRDefault="00AB2FAF" w:rsidP="00383020">
            <w:pPr>
              <w:ind w:firstLine="567"/>
              <w:jc w:val="both"/>
              <w:rPr>
                <w:rFonts w:ascii="Times New Roman" w:hAnsi="Times New Roman" w:cs="Times New Roman"/>
                <w:b/>
                <w:sz w:val="28"/>
                <w:szCs w:val="28"/>
                <w:lang w:val="en-US"/>
              </w:rPr>
            </w:pPr>
            <w:r w:rsidRPr="00AB2FAF">
              <w:rPr>
                <w:rFonts w:ascii="Times New Roman" w:hAnsi="Times New Roman" w:cs="Times New Roman"/>
                <w:b/>
                <w:sz w:val="28"/>
                <w:szCs w:val="28"/>
              </w:rPr>
              <w:t>2021</w:t>
            </w:r>
          </w:p>
        </w:tc>
        <w:tc>
          <w:tcPr>
            <w:tcW w:w="1559" w:type="dxa"/>
          </w:tcPr>
          <w:p w14:paraId="3A1BF686" w14:textId="77777777" w:rsidR="00AB2FAF" w:rsidRPr="00AB2FAF" w:rsidRDefault="00AB2FAF" w:rsidP="00383020">
            <w:pPr>
              <w:ind w:firstLine="567"/>
              <w:jc w:val="both"/>
              <w:rPr>
                <w:rFonts w:ascii="Times New Roman" w:hAnsi="Times New Roman" w:cs="Times New Roman"/>
                <w:b/>
                <w:sz w:val="28"/>
                <w:szCs w:val="28"/>
              </w:rPr>
            </w:pPr>
            <w:r w:rsidRPr="00AB2FAF">
              <w:rPr>
                <w:rFonts w:ascii="Times New Roman" w:hAnsi="Times New Roman" w:cs="Times New Roman"/>
                <w:b/>
                <w:sz w:val="28"/>
                <w:szCs w:val="28"/>
              </w:rPr>
              <w:t>2022</w:t>
            </w:r>
          </w:p>
        </w:tc>
        <w:tc>
          <w:tcPr>
            <w:tcW w:w="1701" w:type="dxa"/>
          </w:tcPr>
          <w:p w14:paraId="5DCD43FA" w14:textId="77777777" w:rsidR="00AB2FAF" w:rsidRPr="00AB2FAF" w:rsidRDefault="00AB2FAF" w:rsidP="00383020">
            <w:pPr>
              <w:ind w:firstLine="567"/>
              <w:jc w:val="both"/>
              <w:rPr>
                <w:rFonts w:ascii="Times New Roman" w:hAnsi="Times New Roman" w:cs="Times New Roman"/>
                <w:b/>
                <w:sz w:val="28"/>
                <w:szCs w:val="28"/>
              </w:rPr>
            </w:pPr>
            <w:r w:rsidRPr="00AB2FAF">
              <w:rPr>
                <w:rFonts w:ascii="Times New Roman" w:hAnsi="Times New Roman" w:cs="Times New Roman"/>
                <w:b/>
                <w:sz w:val="28"/>
                <w:szCs w:val="28"/>
              </w:rPr>
              <w:t>2023</w:t>
            </w:r>
          </w:p>
        </w:tc>
        <w:tc>
          <w:tcPr>
            <w:tcW w:w="1560" w:type="dxa"/>
          </w:tcPr>
          <w:p w14:paraId="26B5AABC" w14:textId="77777777" w:rsidR="00AB2FAF" w:rsidRPr="00AB2FAF" w:rsidRDefault="00AB2FAF" w:rsidP="00383020">
            <w:pPr>
              <w:ind w:firstLine="567"/>
              <w:jc w:val="both"/>
              <w:rPr>
                <w:rFonts w:ascii="Times New Roman" w:hAnsi="Times New Roman" w:cs="Times New Roman"/>
                <w:b/>
                <w:sz w:val="28"/>
                <w:szCs w:val="28"/>
              </w:rPr>
            </w:pPr>
            <w:r w:rsidRPr="00AB2FAF">
              <w:rPr>
                <w:rFonts w:ascii="Times New Roman" w:hAnsi="Times New Roman" w:cs="Times New Roman"/>
                <w:b/>
                <w:sz w:val="28"/>
                <w:szCs w:val="28"/>
              </w:rPr>
              <w:t xml:space="preserve">2024 </w:t>
            </w:r>
          </w:p>
        </w:tc>
      </w:tr>
      <w:tr w:rsidR="00AB2FAF" w:rsidRPr="00AB2FAF" w14:paraId="0096DE20" w14:textId="77777777" w:rsidTr="00383020">
        <w:tc>
          <w:tcPr>
            <w:tcW w:w="2977" w:type="dxa"/>
          </w:tcPr>
          <w:p w14:paraId="649AEB15"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молоко</w:t>
            </w:r>
          </w:p>
        </w:tc>
        <w:tc>
          <w:tcPr>
            <w:tcW w:w="1701" w:type="dxa"/>
          </w:tcPr>
          <w:p w14:paraId="26396237"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2680</w:t>
            </w:r>
          </w:p>
        </w:tc>
        <w:tc>
          <w:tcPr>
            <w:tcW w:w="1559" w:type="dxa"/>
          </w:tcPr>
          <w:p w14:paraId="0279ACCE"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2369,2</w:t>
            </w:r>
          </w:p>
        </w:tc>
        <w:tc>
          <w:tcPr>
            <w:tcW w:w="1701" w:type="dxa"/>
          </w:tcPr>
          <w:p w14:paraId="10E6FFA1"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1470</w:t>
            </w:r>
          </w:p>
        </w:tc>
        <w:tc>
          <w:tcPr>
            <w:tcW w:w="1560" w:type="dxa"/>
          </w:tcPr>
          <w:p w14:paraId="08E97E17"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lang w:val="en-US"/>
              </w:rPr>
              <w:t>848</w:t>
            </w:r>
            <w:r w:rsidRPr="00AB2FAF">
              <w:rPr>
                <w:rFonts w:ascii="Times New Roman" w:hAnsi="Times New Roman" w:cs="Times New Roman"/>
                <w:sz w:val="28"/>
                <w:szCs w:val="28"/>
              </w:rPr>
              <w:t>,2</w:t>
            </w:r>
          </w:p>
        </w:tc>
      </w:tr>
    </w:tbl>
    <w:p w14:paraId="36D413B8" w14:textId="77777777" w:rsidR="00AB2FAF" w:rsidRPr="00AB2FAF" w:rsidRDefault="00AB2FAF" w:rsidP="00383020">
      <w:pPr>
        <w:ind w:firstLine="567"/>
        <w:jc w:val="both"/>
        <w:rPr>
          <w:rFonts w:ascii="Times New Roman" w:hAnsi="Times New Roman" w:cs="Times New Roman"/>
          <w:sz w:val="28"/>
          <w:szCs w:val="28"/>
        </w:rPr>
      </w:pPr>
    </w:p>
    <w:p w14:paraId="01054620"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            </w:t>
      </w:r>
    </w:p>
    <w:p w14:paraId="425FF51E" w14:textId="77777777" w:rsidR="00AB2FAF" w:rsidRPr="0097053F" w:rsidRDefault="00AB2FAF" w:rsidP="00383020">
      <w:pPr>
        <w:ind w:firstLine="567"/>
        <w:jc w:val="both"/>
        <w:rPr>
          <w:rFonts w:ascii="Times New Roman" w:hAnsi="Times New Roman" w:cs="Times New Roman"/>
          <w:b/>
          <w:bCs/>
          <w:i/>
          <w:iCs/>
          <w:sz w:val="28"/>
          <w:szCs w:val="28"/>
        </w:rPr>
      </w:pPr>
      <w:r w:rsidRPr="0097053F">
        <w:rPr>
          <w:rFonts w:ascii="Times New Roman" w:hAnsi="Times New Roman" w:cs="Times New Roman"/>
          <w:b/>
          <w:bCs/>
          <w:i/>
          <w:iCs/>
          <w:sz w:val="28"/>
          <w:szCs w:val="28"/>
        </w:rPr>
        <w:t>Государственная поддержка предприятиям агропромышленного комплекса Иланского района</w:t>
      </w:r>
    </w:p>
    <w:p w14:paraId="764B6247" w14:textId="426815FA"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 В рамках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оказана государственная поддержка </w:t>
      </w:r>
      <w:r w:rsidRPr="00AB2FAF">
        <w:rPr>
          <w:rFonts w:ascii="Times New Roman" w:hAnsi="Times New Roman" w:cs="Times New Roman"/>
          <w:sz w:val="28"/>
          <w:szCs w:val="28"/>
        </w:rPr>
        <w:lastRenderedPageBreak/>
        <w:t xml:space="preserve">предприятиям АПК района из бюджетов всех уровней в размере 17590,2 тыс. руб. </w:t>
      </w:r>
    </w:p>
    <w:p w14:paraId="4506360E" w14:textId="77777777" w:rsidR="00AB2FAF" w:rsidRPr="00AB2FAF" w:rsidRDefault="00AB2FAF" w:rsidP="00383020">
      <w:pPr>
        <w:ind w:firstLine="567"/>
        <w:jc w:val="both"/>
        <w:rPr>
          <w:rFonts w:ascii="Times New Roman" w:hAnsi="Times New Roman" w:cs="Times New Roman"/>
          <w:bCs/>
          <w:sz w:val="28"/>
          <w:szCs w:val="28"/>
        </w:rPr>
      </w:pPr>
      <w:r w:rsidRPr="00AB2FAF">
        <w:rPr>
          <w:rFonts w:ascii="Times New Roman" w:hAnsi="Times New Roman" w:cs="Times New Roman"/>
          <w:sz w:val="28"/>
          <w:szCs w:val="28"/>
        </w:rPr>
        <w:t xml:space="preserve">Основными направлениями господдержки традиционно остается субсидия на возмещение части затрат на проведение агротехнологических работ в растениеводстве 4028,5 </w:t>
      </w:r>
      <w:proofErr w:type="spellStart"/>
      <w:r w:rsidRPr="00AB2FAF">
        <w:rPr>
          <w:rFonts w:ascii="Times New Roman" w:hAnsi="Times New Roman" w:cs="Times New Roman"/>
          <w:sz w:val="28"/>
          <w:szCs w:val="28"/>
        </w:rPr>
        <w:t>тыс.руб</w:t>
      </w:r>
      <w:proofErr w:type="spellEnd"/>
      <w:r w:rsidRPr="00AB2FAF">
        <w:rPr>
          <w:rFonts w:ascii="Times New Roman" w:hAnsi="Times New Roman" w:cs="Times New Roman"/>
          <w:sz w:val="28"/>
          <w:szCs w:val="28"/>
        </w:rPr>
        <w:t xml:space="preserve">., субсидия на возмещение части затрат на производство и реализацию зерновых культур 1374,8 </w:t>
      </w:r>
      <w:proofErr w:type="spellStart"/>
      <w:r w:rsidRPr="00AB2FAF">
        <w:rPr>
          <w:rFonts w:ascii="Times New Roman" w:hAnsi="Times New Roman" w:cs="Times New Roman"/>
          <w:sz w:val="28"/>
          <w:szCs w:val="28"/>
        </w:rPr>
        <w:t>тыс.руб</w:t>
      </w:r>
      <w:proofErr w:type="spellEnd"/>
      <w:r w:rsidRPr="00AB2FAF">
        <w:rPr>
          <w:rFonts w:ascii="Times New Roman" w:hAnsi="Times New Roman" w:cs="Times New Roman"/>
          <w:sz w:val="28"/>
          <w:szCs w:val="28"/>
        </w:rPr>
        <w:t xml:space="preserve">., на содержание животных 1190,8 тыс. руб., на производство молока 383,4 </w:t>
      </w:r>
      <w:proofErr w:type="spellStart"/>
      <w:r w:rsidRPr="00AB2FAF">
        <w:rPr>
          <w:rFonts w:ascii="Times New Roman" w:hAnsi="Times New Roman" w:cs="Times New Roman"/>
          <w:sz w:val="28"/>
          <w:szCs w:val="28"/>
        </w:rPr>
        <w:t>тыс.руб</w:t>
      </w:r>
      <w:proofErr w:type="spellEnd"/>
      <w:r w:rsidRPr="00AB2FAF">
        <w:rPr>
          <w:rFonts w:ascii="Times New Roman" w:hAnsi="Times New Roman" w:cs="Times New Roman"/>
          <w:sz w:val="28"/>
          <w:szCs w:val="28"/>
        </w:rPr>
        <w:t xml:space="preserve">.  </w:t>
      </w:r>
      <w:r w:rsidRPr="00AB2FAF">
        <w:rPr>
          <w:rFonts w:ascii="Times New Roman" w:hAnsi="Times New Roman" w:cs="Times New Roman"/>
          <w:bCs/>
          <w:sz w:val="28"/>
          <w:szCs w:val="28"/>
        </w:rPr>
        <w:t xml:space="preserve">В 2024 году предоставлен 1 грант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в размере 581,2 </w:t>
      </w:r>
      <w:proofErr w:type="spellStart"/>
      <w:r w:rsidRPr="00AB2FAF">
        <w:rPr>
          <w:rFonts w:ascii="Times New Roman" w:hAnsi="Times New Roman" w:cs="Times New Roman"/>
          <w:bCs/>
          <w:sz w:val="28"/>
          <w:szCs w:val="28"/>
        </w:rPr>
        <w:t>тыс.руб</w:t>
      </w:r>
      <w:proofErr w:type="spellEnd"/>
      <w:r w:rsidRPr="00AB2FAF">
        <w:rPr>
          <w:rFonts w:ascii="Times New Roman" w:hAnsi="Times New Roman" w:cs="Times New Roman"/>
          <w:bCs/>
          <w:sz w:val="28"/>
          <w:szCs w:val="28"/>
        </w:rPr>
        <w:t>.</w:t>
      </w:r>
    </w:p>
    <w:p w14:paraId="1A547F18" w14:textId="36482201"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  В рамках реализации социально-экономического сотрудничества в 2024 году заключено 15 соглашений с субъектами АПК на общую сумму 640 </w:t>
      </w:r>
      <w:proofErr w:type="spellStart"/>
      <w:r w:rsidRPr="00AB2FAF">
        <w:rPr>
          <w:rFonts w:ascii="Times New Roman" w:hAnsi="Times New Roman" w:cs="Times New Roman"/>
          <w:sz w:val="28"/>
          <w:szCs w:val="28"/>
        </w:rPr>
        <w:t>тыс.руб</w:t>
      </w:r>
      <w:proofErr w:type="spellEnd"/>
      <w:r w:rsidRPr="00AB2FAF">
        <w:rPr>
          <w:rFonts w:ascii="Times New Roman" w:hAnsi="Times New Roman" w:cs="Times New Roman"/>
          <w:sz w:val="28"/>
          <w:szCs w:val="28"/>
        </w:rPr>
        <w:t>. Субъекты АПК оказали содействие по благоустройству сельских территорий, реализовали мероприятия по устройству противопожарных полос, приняли участие в культурных мероприятиях. Активно взаимодействуют с сельсоветами главы хозяйств: КФХ «Пахарь», ИП глава КФХ Савенкова М.А., ИП Тихоненко М.В.</w:t>
      </w:r>
      <w:r w:rsidR="00E52C21">
        <w:rPr>
          <w:rFonts w:ascii="Times New Roman" w:hAnsi="Times New Roman" w:cs="Times New Roman"/>
          <w:sz w:val="28"/>
          <w:szCs w:val="28"/>
        </w:rPr>
        <w:t>,</w:t>
      </w:r>
    </w:p>
    <w:p w14:paraId="369C848D"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Практически все сельскохозяйственные организации, участвуют в тушении пожаров и оказывают содействие главам сельсоветов. </w:t>
      </w:r>
    </w:p>
    <w:p w14:paraId="2D95DDFB"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Благодаря губернаторской программе «Чистый край» 3 сельсовета (</w:t>
      </w:r>
      <w:proofErr w:type="spellStart"/>
      <w:r w:rsidRPr="00AB2FAF">
        <w:rPr>
          <w:rFonts w:ascii="Times New Roman" w:hAnsi="Times New Roman" w:cs="Times New Roman"/>
          <w:sz w:val="28"/>
          <w:szCs w:val="28"/>
        </w:rPr>
        <w:t>Карапсельский</w:t>
      </w:r>
      <w:proofErr w:type="spellEnd"/>
      <w:r w:rsidRPr="00AB2FAF">
        <w:rPr>
          <w:rFonts w:ascii="Times New Roman" w:hAnsi="Times New Roman" w:cs="Times New Roman"/>
          <w:sz w:val="28"/>
          <w:szCs w:val="28"/>
        </w:rPr>
        <w:t xml:space="preserve">, </w:t>
      </w:r>
      <w:proofErr w:type="spellStart"/>
      <w:r w:rsidRPr="00AB2FAF">
        <w:rPr>
          <w:rFonts w:ascii="Times New Roman" w:hAnsi="Times New Roman" w:cs="Times New Roman"/>
          <w:sz w:val="28"/>
          <w:szCs w:val="28"/>
        </w:rPr>
        <w:t>Кучердаевский</w:t>
      </w:r>
      <w:proofErr w:type="spellEnd"/>
      <w:r w:rsidRPr="00AB2FAF">
        <w:rPr>
          <w:rFonts w:ascii="Times New Roman" w:hAnsi="Times New Roman" w:cs="Times New Roman"/>
          <w:sz w:val="28"/>
          <w:szCs w:val="28"/>
        </w:rPr>
        <w:t xml:space="preserve">, </w:t>
      </w:r>
      <w:proofErr w:type="spellStart"/>
      <w:r w:rsidRPr="00AB2FAF">
        <w:rPr>
          <w:rFonts w:ascii="Times New Roman" w:hAnsi="Times New Roman" w:cs="Times New Roman"/>
          <w:sz w:val="28"/>
          <w:szCs w:val="28"/>
        </w:rPr>
        <w:t>Далайский</w:t>
      </w:r>
      <w:proofErr w:type="spellEnd"/>
      <w:r w:rsidRPr="00AB2FAF">
        <w:rPr>
          <w:rFonts w:ascii="Times New Roman" w:hAnsi="Times New Roman" w:cs="Times New Roman"/>
          <w:sz w:val="28"/>
          <w:szCs w:val="28"/>
        </w:rPr>
        <w:t xml:space="preserve">) получили комплекты техники. Каждый комплект состоит из одного трактора «Беларус» и шести приспособлений к нему, которые делают транспортное средство универсальным помощником для любых муниципальных нужд, механическая щётка для асфальта, косилка для травы, прицеп, водяная цистерна, плуг для опашки и универсальный </w:t>
      </w:r>
      <w:proofErr w:type="spellStart"/>
      <w:r w:rsidRPr="00AB2FAF">
        <w:rPr>
          <w:rFonts w:ascii="Times New Roman" w:hAnsi="Times New Roman" w:cs="Times New Roman"/>
          <w:sz w:val="28"/>
          <w:szCs w:val="28"/>
        </w:rPr>
        <w:t>гидроповоротный</w:t>
      </w:r>
      <w:proofErr w:type="spellEnd"/>
      <w:r w:rsidRPr="00AB2FAF">
        <w:rPr>
          <w:rFonts w:ascii="Times New Roman" w:hAnsi="Times New Roman" w:cs="Times New Roman"/>
          <w:sz w:val="28"/>
          <w:szCs w:val="28"/>
        </w:rPr>
        <w:t xml:space="preserve"> отвал. </w:t>
      </w:r>
    </w:p>
    <w:p w14:paraId="6971A7F8"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Особенно нужно отметить противопожарное назначение техники. В муниципалитетах, наиболее подверженных пожарной опасности, появится дополнительная техника для создания полос безопасности перед населенными пунктами, что в будущем позволит избежать возможных ЧС.</w:t>
      </w:r>
    </w:p>
    <w:p w14:paraId="4845C15D"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По итогам сельскохозяйственного года, прошел традиционный «День урожая», в котором принял участие Иланский район с презентацией сельского подворья. </w:t>
      </w:r>
    </w:p>
    <w:p w14:paraId="3717F8AF"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  Механизатор </w:t>
      </w:r>
      <w:proofErr w:type="spellStart"/>
      <w:r w:rsidRPr="00AB2FAF">
        <w:rPr>
          <w:rFonts w:ascii="Times New Roman" w:hAnsi="Times New Roman" w:cs="Times New Roman"/>
          <w:sz w:val="28"/>
          <w:szCs w:val="28"/>
        </w:rPr>
        <w:t>Кузьмиренко</w:t>
      </w:r>
      <w:proofErr w:type="spellEnd"/>
      <w:r w:rsidRPr="00AB2FAF">
        <w:rPr>
          <w:rFonts w:ascii="Times New Roman" w:hAnsi="Times New Roman" w:cs="Times New Roman"/>
          <w:sz w:val="28"/>
          <w:szCs w:val="28"/>
        </w:rPr>
        <w:t xml:space="preserve"> Олег Владимирович по условиям краевого трудового соревнования в 2024 г. занял первое место в своей группе районов с намолотом зерна 27200 центнеров, призер трудится в хозяйстве Курьяновича А.Е.           Диплом победителя конкурса вручил министр сельского хозяйства края Илья Александрович Васильев.</w:t>
      </w:r>
    </w:p>
    <w:p w14:paraId="2DAC1AA1"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 </w:t>
      </w:r>
      <w:r w:rsidRPr="00AB2FAF">
        <w:rPr>
          <w:rFonts w:ascii="Times New Roman" w:hAnsi="Times New Roman" w:cs="Times New Roman"/>
          <w:sz w:val="28"/>
          <w:szCs w:val="28"/>
        </w:rPr>
        <w:tab/>
        <w:t>Развитие сельского хозяйства на период до 2025 года будет связано с сохранением посевных площадей, направлено на увеличение производства зерновых и масленичных культур, повышение качества продукции, для этого в районе есть все предпосылки.</w:t>
      </w:r>
    </w:p>
    <w:p w14:paraId="3E867026"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lastRenderedPageBreak/>
        <w:t xml:space="preserve">Продолжается обновление сельскохозяйственной техники в наших хозяйствах. За счет реализации инвестиционных проектов в 2025 году планируется повысить объемы производства молока и мяса за счет увеличения поголовья и продуктивности скота.    </w:t>
      </w:r>
    </w:p>
    <w:p w14:paraId="7AC34798" w14:textId="46893D97" w:rsidR="007C41FA" w:rsidRPr="00D37EA2" w:rsidRDefault="009F4596" w:rsidP="00AB2FAF">
      <w:pPr>
        <w:jc w:val="both"/>
        <w:rPr>
          <w:rFonts w:ascii="Times New Roman" w:hAnsi="Times New Roman" w:cs="Times New Roman"/>
          <w:color w:val="000000"/>
          <w:sz w:val="28"/>
          <w:szCs w:val="28"/>
        </w:rPr>
      </w:pPr>
      <w:r w:rsidRPr="00D37EA2">
        <w:rPr>
          <w:rFonts w:ascii="Times New Roman" w:hAnsi="Times New Roman" w:cs="Times New Roman"/>
          <w:color w:val="000000"/>
          <w:sz w:val="28"/>
          <w:szCs w:val="28"/>
        </w:rPr>
        <w:t xml:space="preserve">   </w:t>
      </w:r>
      <w:r w:rsidR="007C41FA" w:rsidRPr="00D37EA2">
        <w:rPr>
          <w:rFonts w:ascii="Times New Roman" w:hAnsi="Times New Roman" w:cs="Times New Roman"/>
          <w:color w:val="000000"/>
          <w:sz w:val="28"/>
          <w:szCs w:val="28"/>
        </w:rPr>
        <w:t xml:space="preserve">   </w:t>
      </w:r>
    </w:p>
    <w:p w14:paraId="05744783" w14:textId="06EEE130" w:rsidR="002D6ACD" w:rsidRPr="002C4CCC" w:rsidRDefault="002D6ACD" w:rsidP="00D37EA2">
      <w:pPr>
        <w:pStyle w:val="210"/>
        <w:ind w:left="0" w:firstLine="567"/>
        <w:jc w:val="both"/>
      </w:pPr>
      <w:bookmarkStart w:id="35" w:name="_Toc8652399"/>
      <w:bookmarkStart w:id="36" w:name="_Toc39753330"/>
      <w:bookmarkStart w:id="37" w:name="_Toc100583167"/>
      <w:bookmarkStart w:id="38" w:name="_Hlk134608644"/>
      <w:bookmarkEnd w:id="32"/>
      <w:bookmarkEnd w:id="33"/>
      <w:bookmarkEnd w:id="34"/>
      <w:r w:rsidRPr="002C4CCC">
        <w:t>2.</w:t>
      </w:r>
      <w:r w:rsidR="00456649" w:rsidRPr="002C4CCC">
        <w:t>6</w:t>
      </w:r>
      <w:r w:rsidR="00A57412" w:rsidRPr="002C4CCC">
        <w:t xml:space="preserve"> </w:t>
      </w:r>
      <w:r w:rsidRPr="003634DD">
        <w:t>Жилищно-коммунальное</w:t>
      </w:r>
      <w:r w:rsidR="00835BDE" w:rsidRPr="003634DD">
        <w:t xml:space="preserve"> </w:t>
      </w:r>
      <w:r w:rsidRPr="003634DD">
        <w:t>хозяйство</w:t>
      </w:r>
      <w:bookmarkEnd w:id="35"/>
      <w:bookmarkEnd w:id="36"/>
      <w:bookmarkEnd w:id="37"/>
    </w:p>
    <w:p w14:paraId="7DD7663C" w14:textId="77777777" w:rsidR="00AB2FAF" w:rsidRPr="00D37EA2" w:rsidRDefault="00AB2FAF" w:rsidP="00AB2FAF">
      <w:pPr>
        <w:pStyle w:val="23"/>
        <w:ind w:firstLine="567"/>
        <w:rPr>
          <w:b w:val="0"/>
        </w:rPr>
      </w:pPr>
      <w:bookmarkStart w:id="39" w:name="_Toc413764065"/>
      <w:bookmarkStart w:id="40" w:name="_Toc8652410"/>
      <w:bookmarkStart w:id="41" w:name="_Toc39753331"/>
      <w:bookmarkStart w:id="42" w:name="_Toc39753335"/>
      <w:bookmarkStart w:id="43" w:name="_Toc100583182"/>
      <w:bookmarkEnd w:id="38"/>
      <w:bookmarkEnd w:id="39"/>
      <w:r w:rsidRPr="00D37EA2">
        <w:rPr>
          <w:b w:val="0"/>
        </w:rPr>
        <w:t>Дорожное хозяйство</w:t>
      </w:r>
    </w:p>
    <w:p w14:paraId="4B7A0089" w14:textId="77777777" w:rsidR="00AB2FAF" w:rsidRPr="00AB2FAF" w:rsidRDefault="00AB2FAF" w:rsidP="00383020">
      <w:pPr>
        <w:pStyle w:val="1f"/>
        <w:tabs>
          <w:tab w:val="left" w:pos="0"/>
        </w:tabs>
        <w:autoSpaceDE w:val="0"/>
        <w:autoSpaceDN w:val="0"/>
        <w:adjustRightInd w:val="0"/>
        <w:ind w:left="0" w:firstLine="567"/>
        <w:jc w:val="both"/>
        <w:outlineLvl w:val="1"/>
        <w:rPr>
          <w:sz w:val="28"/>
          <w:szCs w:val="28"/>
        </w:rPr>
      </w:pPr>
      <w:r w:rsidRPr="00D37EA2">
        <w:rPr>
          <w:sz w:val="28"/>
          <w:szCs w:val="28"/>
        </w:rPr>
        <w:tab/>
      </w:r>
      <w:r w:rsidRPr="00AB2FAF">
        <w:rPr>
          <w:sz w:val="28"/>
          <w:szCs w:val="28"/>
        </w:rPr>
        <w:t xml:space="preserve">Протяженность улично-дорожной сети Иланского района составляет 256,2км., из них с твердым покрытием 209,2 км, с усовершенствованным покрытием 47 км. Протяженность </w:t>
      </w:r>
      <w:proofErr w:type="spellStart"/>
      <w:r w:rsidRPr="00AB2FAF">
        <w:rPr>
          <w:sz w:val="28"/>
          <w:szCs w:val="28"/>
        </w:rPr>
        <w:t>межпоселенческих</w:t>
      </w:r>
      <w:proofErr w:type="spellEnd"/>
      <w:r w:rsidRPr="00AB2FAF">
        <w:rPr>
          <w:sz w:val="28"/>
          <w:szCs w:val="28"/>
        </w:rPr>
        <w:t xml:space="preserve"> дорог составляет </w:t>
      </w:r>
      <w:smartTag w:uri="urn:schemas-microsoft-com:office:smarttags" w:element="metricconverter">
        <w:smartTagPr>
          <w:attr w:name="ProductID" w:val="356,62 км"/>
        </w:smartTagPr>
        <w:r w:rsidRPr="00AB2FAF">
          <w:rPr>
            <w:sz w:val="28"/>
            <w:szCs w:val="28"/>
          </w:rPr>
          <w:t>356,62 км</w:t>
        </w:r>
      </w:smartTag>
      <w:r w:rsidRPr="00AB2FAF">
        <w:rPr>
          <w:sz w:val="28"/>
          <w:szCs w:val="28"/>
        </w:rPr>
        <w:t>. На автомобильных дорогах общего пользования расположено 44 искусственных сооружений, из них 11 мостов, 144 водопропускных трубы, 11 плотин.</w:t>
      </w:r>
    </w:p>
    <w:p w14:paraId="2273619C" w14:textId="77777777" w:rsidR="00AB2FAF" w:rsidRPr="00AB2FAF" w:rsidRDefault="00AB2FAF" w:rsidP="00383020">
      <w:pPr>
        <w:widowControl w:val="0"/>
        <w:autoSpaceDE w:val="0"/>
        <w:autoSpaceDN w:val="0"/>
        <w:adjustRightInd w:val="0"/>
        <w:ind w:firstLine="567"/>
        <w:jc w:val="both"/>
        <w:rPr>
          <w:rFonts w:ascii="Times New Roman" w:eastAsia="Constantia" w:hAnsi="Times New Roman" w:cs="Times New Roman"/>
          <w:sz w:val="28"/>
          <w:szCs w:val="28"/>
          <w:lang w:eastAsia="ru-RU"/>
        </w:rPr>
      </w:pPr>
      <w:r w:rsidRPr="00AB2FAF">
        <w:rPr>
          <w:rFonts w:ascii="Times New Roman" w:eastAsia="Constantia" w:hAnsi="Times New Roman" w:cs="Times New Roman"/>
          <w:sz w:val="28"/>
          <w:szCs w:val="28"/>
          <w:lang w:eastAsia="ru-RU"/>
        </w:rPr>
        <w:t>В рамках подпрограммы «Дороги Красноярья» являющейся составляющей государственной программы Красноярского края «Развитие транспортной системы» бюджету Иланского района в 2024 году предоставлена субсидия дорожного фонда края.</w:t>
      </w:r>
    </w:p>
    <w:p w14:paraId="3F746F58" w14:textId="77777777" w:rsidR="00AB2FAF" w:rsidRPr="00AB2FAF" w:rsidRDefault="00AB2FAF" w:rsidP="00383020">
      <w:pPr>
        <w:widowControl w:val="0"/>
        <w:autoSpaceDE w:val="0"/>
        <w:autoSpaceDN w:val="0"/>
        <w:adjustRightInd w:val="0"/>
        <w:ind w:firstLine="567"/>
        <w:jc w:val="both"/>
        <w:rPr>
          <w:rFonts w:ascii="Times New Roman" w:eastAsia="Constantia" w:hAnsi="Times New Roman" w:cs="Times New Roman"/>
          <w:sz w:val="28"/>
          <w:szCs w:val="28"/>
          <w:lang w:eastAsia="ru-RU"/>
        </w:rPr>
      </w:pPr>
      <w:r w:rsidRPr="00AB2FAF">
        <w:rPr>
          <w:rFonts w:ascii="Times New Roman" w:eastAsia="Constantia" w:hAnsi="Times New Roman" w:cs="Times New Roman"/>
          <w:sz w:val="28"/>
          <w:szCs w:val="28"/>
          <w:lang w:eastAsia="ru-RU"/>
        </w:rPr>
        <w:t>На капитальный ремонт и ремонт автомобильных дорог общего пользования местного значения выделено: 16 928 600,0 руб.:</w:t>
      </w:r>
    </w:p>
    <w:p w14:paraId="70E05C5B" w14:textId="77777777" w:rsidR="00AB2FAF" w:rsidRPr="00AB2FAF" w:rsidRDefault="00AB2FAF" w:rsidP="00383020">
      <w:pPr>
        <w:widowControl w:val="0"/>
        <w:autoSpaceDE w:val="0"/>
        <w:autoSpaceDN w:val="0"/>
        <w:adjustRightInd w:val="0"/>
        <w:ind w:firstLine="567"/>
        <w:jc w:val="both"/>
        <w:rPr>
          <w:rFonts w:ascii="Times New Roman" w:eastAsia="Constantia" w:hAnsi="Times New Roman" w:cs="Times New Roman"/>
          <w:sz w:val="28"/>
          <w:szCs w:val="28"/>
          <w:lang w:eastAsia="ru-RU"/>
        </w:rPr>
      </w:pPr>
      <w:r w:rsidRPr="00AB2FAF">
        <w:rPr>
          <w:rFonts w:ascii="Times New Roman" w:eastAsia="Constantia" w:hAnsi="Times New Roman" w:cs="Times New Roman"/>
          <w:sz w:val="28"/>
          <w:szCs w:val="28"/>
          <w:lang w:eastAsia="ru-RU"/>
        </w:rPr>
        <w:t>г. Иланский – 10 789 300,0 руб. – 5,555 км.;</w:t>
      </w:r>
    </w:p>
    <w:p w14:paraId="6A4403A5" w14:textId="77777777" w:rsidR="00AB2FAF" w:rsidRPr="00AB2FAF" w:rsidRDefault="00AB2FAF" w:rsidP="00383020">
      <w:pPr>
        <w:widowControl w:val="0"/>
        <w:autoSpaceDE w:val="0"/>
        <w:autoSpaceDN w:val="0"/>
        <w:adjustRightInd w:val="0"/>
        <w:ind w:firstLine="567"/>
        <w:jc w:val="both"/>
        <w:rPr>
          <w:rFonts w:ascii="Times New Roman" w:eastAsia="Constantia" w:hAnsi="Times New Roman" w:cs="Times New Roman"/>
          <w:sz w:val="28"/>
          <w:szCs w:val="28"/>
          <w:lang w:eastAsia="ru-RU"/>
        </w:rPr>
      </w:pPr>
      <w:proofErr w:type="spellStart"/>
      <w:r w:rsidRPr="00AB2FAF">
        <w:rPr>
          <w:rFonts w:ascii="Times New Roman" w:eastAsia="Constantia" w:hAnsi="Times New Roman" w:cs="Times New Roman"/>
          <w:sz w:val="28"/>
          <w:szCs w:val="28"/>
          <w:lang w:eastAsia="ru-RU"/>
        </w:rPr>
        <w:t>Карапсельский</w:t>
      </w:r>
      <w:proofErr w:type="spellEnd"/>
      <w:r w:rsidRPr="00AB2FAF">
        <w:rPr>
          <w:rFonts w:ascii="Times New Roman" w:eastAsia="Constantia" w:hAnsi="Times New Roman" w:cs="Times New Roman"/>
          <w:sz w:val="28"/>
          <w:szCs w:val="28"/>
          <w:lang w:eastAsia="ru-RU"/>
        </w:rPr>
        <w:t xml:space="preserve"> сельсовет – 3 600 000 руб. – 0,428 км.;</w:t>
      </w:r>
    </w:p>
    <w:p w14:paraId="4E4CC30F" w14:textId="77777777" w:rsidR="00AB2FAF" w:rsidRPr="00AB2FAF" w:rsidRDefault="00AB2FAF" w:rsidP="00383020">
      <w:pPr>
        <w:widowControl w:val="0"/>
        <w:autoSpaceDE w:val="0"/>
        <w:autoSpaceDN w:val="0"/>
        <w:adjustRightInd w:val="0"/>
        <w:ind w:firstLine="567"/>
        <w:jc w:val="both"/>
        <w:rPr>
          <w:rFonts w:ascii="Times New Roman" w:eastAsia="Constantia" w:hAnsi="Times New Roman" w:cs="Times New Roman"/>
          <w:sz w:val="28"/>
          <w:szCs w:val="28"/>
          <w:lang w:eastAsia="ru-RU"/>
        </w:rPr>
      </w:pPr>
      <w:r w:rsidRPr="00AB2FAF">
        <w:rPr>
          <w:rFonts w:ascii="Times New Roman" w:eastAsia="Constantia" w:hAnsi="Times New Roman" w:cs="Times New Roman"/>
          <w:sz w:val="28"/>
          <w:szCs w:val="28"/>
          <w:lang w:eastAsia="ru-RU"/>
        </w:rPr>
        <w:t>Южно-Александровский сельсовет – 2 539 300,0 руб. – 0,879 км.</w:t>
      </w:r>
    </w:p>
    <w:p w14:paraId="71E3E26C" w14:textId="77777777" w:rsidR="00AB2FAF" w:rsidRPr="00AB2FAF" w:rsidRDefault="00AB2FAF" w:rsidP="00383020">
      <w:pPr>
        <w:widowControl w:val="0"/>
        <w:autoSpaceDE w:val="0"/>
        <w:autoSpaceDN w:val="0"/>
        <w:adjustRightInd w:val="0"/>
        <w:ind w:firstLine="567"/>
        <w:jc w:val="both"/>
        <w:rPr>
          <w:rFonts w:ascii="Times New Roman" w:eastAsia="Constantia" w:hAnsi="Times New Roman" w:cs="Times New Roman"/>
          <w:sz w:val="28"/>
          <w:szCs w:val="28"/>
          <w:lang w:eastAsia="ru-RU"/>
        </w:rPr>
      </w:pPr>
      <w:r w:rsidRPr="00AB2FAF">
        <w:rPr>
          <w:rFonts w:ascii="Times New Roman" w:eastAsia="Constantia" w:hAnsi="Times New Roman" w:cs="Times New Roman"/>
          <w:sz w:val="28"/>
          <w:szCs w:val="28"/>
          <w:lang w:eastAsia="ru-RU"/>
        </w:rPr>
        <w:t xml:space="preserve">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выделено: – 11 932 800,0 руб. </w:t>
      </w:r>
    </w:p>
    <w:p w14:paraId="4E72507B" w14:textId="77777777" w:rsidR="00AB2FAF" w:rsidRPr="00AB2FAF" w:rsidRDefault="00AB2FAF" w:rsidP="00383020">
      <w:pPr>
        <w:widowControl w:val="0"/>
        <w:autoSpaceDE w:val="0"/>
        <w:autoSpaceDN w:val="0"/>
        <w:adjustRightInd w:val="0"/>
        <w:ind w:firstLine="567"/>
        <w:jc w:val="both"/>
        <w:rPr>
          <w:rFonts w:ascii="Times New Roman" w:eastAsia="Constantia" w:hAnsi="Times New Roman" w:cs="Times New Roman"/>
          <w:sz w:val="28"/>
          <w:szCs w:val="28"/>
          <w:lang w:eastAsia="ru-RU"/>
        </w:rPr>
      </w:pPr>
      <w:r w:rsidRPr="00AB2FAF">
        <w:rPr>
          <w:rFonts w:ascii="Times New Roman" w:eastAsia="Constantia" w:hAnsi="Times New Roman" w:cs="Times New Roman"/>
          <w:sz w:val="28"/>
          <w:szCs w:val="28"/>
          <w:lang w:eastAsia="ru-RU"/>
        </w:rPr>
        <w:t>г. Иланский – 11 932 800,0 руб. – 1,21 км.</w:t>
      </w:r>
    </w:p>
    <w:p w14:paraId="12865348" w14:textId="77777777" w:rsidR="00AB2FAF" w:rsidRPr="00AB2FAF" w:rsidRDefault="00AB2FAF" w:rsidP="00383020">
      <w:pPr>
        <w:ind w:firstLine="567"/>
        <w:jc w:val="both"/>
        <w:rPr>
          <w:rFonts w:ascii="Times New Roman" w:eastAsia="Constantia" w:hAnsi="Times New Roman" w:cs="Times New Roman"/>
          <w:sz w:val="28"/>
          <w:szCs w:val="28"/>
          <w:lang w:eastAsia="ru-RU"/>
        </w:rPr>
      </w:pPr>
      <w:r w:rsidRPr="00AB2FAF">
        <w:rPr>
          <w:rFonts w:ascii="Times New Roman" w:eastAsia="Constantia" w:hAnsi="Times New Roman" w:cs="Times New Roman"/>
          <w:sz w:val="28"/>
          <w:szCs w:val="28"/>
          <w:lang w:eastAsia="ru-RU"/>
        </w:rPr>
        <w:t xml:space="preserve">Всего было отремонтировано - 8,072 км автомобильных дорог, из них 1,63 км - с асфальтовым покрытием - 6,442 км – гравийным покрытием. </w:t>
      </w:r>
    </w:p>
    <w:p w14:paraId="4635A767" w14:textId="77777777" w:rsidR="00AB2FAF" w:rsidRPr="00AB2FAF" w:rsidRDefault="00AB2FAF" w:rsidP="00383020">
      <w:pPr>
        <w:widowControl w:val="0"/>
        <w:autoSpaceDE w:val="0"/>
        <w:autoSpaceDN w:val="0"/>
        <w:adjustRightInd w:val="0"/>
        <w:ind w:firstLine="567"/>
        <w:jc w:val="both"/>
        <w:rPr>
          <w:rFonts w:ascii="Times New Roman" w:eastAsia="Constantia" w:hAnsi="Times New Roman" w:cs="Times New Roman"/>
          <w:sz w:val="28"/>
          <w:szCs w:val="28"/>
          <w:lang w:eastAsia="ru-RU"/>
        </w:rPr>
      </w:pPr>
      <w:r w:rsidRPr="00AB2FAF">
        <w:rPr>
          <w:rFonts w:ascii="Times New Roman" w:eastAsia="Constantia" w:hAnsi="Times New Roman" w:cs="Times New Roman"/>
          <w:sz w:val="28"/>
          <w:szCs w:val="28"/>
          <w:lang w:eastAsia="ru-RU"/>
        </w:rPr>
        <w:t>На реализацию мероприятий, направленных на повышение безопасности дорожного движения выделено: – 899 100 руб.:</w:t>
      </w:r>
    </w:p>
    <w:p w14:paraId="136407BE" w14:textId="77777777" w:rsidR="00AB2FAF" w:rsidRPr="00AB2FAF" w:rsidRDefault="00AB2FAF" w:rsidP="00383020">
      <w:pPr>
        <w:widowControl w:val="0"/>
        <w:autoSpaceDE w:val="0"/>
        <w:autoSpaceDN w:val="0"/>
        <w:adjustRightInd w:val="0"/>
        <w:ind w:firstLine="567"/>
        <w:jc w:val="both"/>
        <w:rPr>
          <w:rFonts w:ascii="Times New Roman" w:eastAsia="Constantia" w:hAnsi="Times New Roman" w:cs="Times New Roman"/>
          <w:sz w:val="28"/>
          <w:szCs w:val="28"/>
          <w:lang w:eastAsia="ru-RU"/>
        </w:rPr>
      </w:pPr>
      <w:r w:rsidRPr="00AB2FAF">
        <w:rPr>
          <w:rFonts w:ascii="Times New Roman" w:eastAsia="Constantia" w:hAnsi="Times New Roman" w:cs="Times New Roman"/>
          <w:sz w:val="28"/>
          <w:szCs w:val="28"/>
          <w:lang w:eastAsia="ru-RU"/>
        </w:rPr>
        <w:t xml:space="preserve">г. Иланский – 988 100,0 руб. </w:t>
      </w:r>
    </w:p>
    <w:p w14:paraId="7F89B805" w14:textId="77777777" w:rsidR="00AB2FAF" w:rsidRPr="00AB2FAF" w:rsidRDefault="00AB2FAF" w:rsidP="00383020">
      <w:pPr>
        <w:widowControl w:val="0"/>
        <w:autoSpaceDE w:val="0"/>
        <w:autoSpaceDN w:val="0"/>
        <w:adjustRightInd w:val="0"/>
        <w:ind w:firstLine="567"/>
        <w:jc w:val="both"/>
        <w:rPr>
          <w:rFonts w:ascii="Times New Roman" w:eastAsia="Constantia" w:hAnsi="Times New Roman" w:cs="Times New Roman"/>
          <w:sz w:val="28"/>
          <w:szCs w:val="28"/>
          <w:lang w:eastAsia="ru-RU"/>
        </w:rPr>
      </w:pPr>
      <w:r w:rsidRPr="00AB2FAF">
        <w:rPr>
          <w:rFonts w:ascii="Times New Roman" w:eastAsia="Constantia" w:hAnsi="Times New Roman" w:cs="Times New Roman"/>
          <w:sz w:val="28"/>
          <w:szCs w:val="28"/>
          <w:lang w:eastAsia="ru-RU"/>
        </w:rPr>
        <w:t xml:space="preserve">На обустройство участков улично-дорожной сети вблизи образовательных организаций выделено: – 295 000,0 руб.: </w:t>
      </w:r>
    </w:p>
    <w:p w14:paraId="61659A44" w14:textId="77777777" w:rsidR="00AB2FAF" w:rsidRPr="00AB2FAF" w:rsidRDefault="00AB2FAF" w:rsidP="00383020">
      <w:pPr>
        <w:widowControl w:val="0"/>
        <w:autoSpaceDE w:val="0"/>
        <w:autoSpaceDN w:val="0"/>
        <w:adjustRightInd w:val="0"/>
        <w:ind w:firstLine="567"/>
        <w:jc w:val="both"/>
        <w:rPr>
          <w:rFonts w:ascii="Times New Roman" w:eastAsia="Constantia" w:hAnsi="Times New Roman" w:cs="Times New Roman"/>
          <w:sz w:val="28"/>
          <w:szCs w:val="28"/>
          <w:lang w:eastAsia="ru-RU"/>
        </w:rPr>
      </w:pPr>
      <w:r w:rsidRPr="00AB2FAF">
        <w:rPr>
          <w:rFonts w:ascii="Times New Roman" w:eastAsia="Constantia" w:hAnsi="Times New Roman" w:cs="Times New Roman"/>
          <w:sz w:val="28"/>
          <w:szCs w:val="28"/>
          <w:lang w:eastAsia="ru-RU"/>
        </w:rPr>
        <w:t xml:space="preserve">г. Иланский – 295 000,0 руб. </w:t>
      </w:r>
    </w:p>
    <w:p w14:paraId="11DC05B0" w14:textId="77777777" w:rsidR="00AB2FAF" w:rsidRPr="00252F21" w:rsidRDefault="00AB2FAF" w:rsidP="00383020">
      <w:pPr>
        <w:widowControl w:val="0"/>
        <w:autoSpaceDE w:val="0"/>
        <w:autoSpaceDN w:val="0"/>
        <w:adjustRightInd w:val="0"/>
        <w:ind w:firstLine="567"/>
        <w:jc w:val="both"/>
        <w:rPr>
          <w:rFonts w:ascii="Times New Roman" w:eastAsia="Constantia" w:hAnsi="Times New Roman" w:cs="Times New Roman"/>
          <w:sz w:val="28"/>
          <w:szCs w:val="28"/>
          <w:lang w:eastAsia="ru-RU"/>
        </w:rPr>
      </w:pPr>
      <w:r w:rsidRPr="00AB2FAF">
        <w:rPr>
          <w:rFonts w:ascii="Times New Roman" w:eastAsia="Constantia" w:hAnsi="Times New Roman" w:cs="Times New Roman"/>
          <w:sz w:val="28"/>
          <w:szCs w:val="28"/>
          <w:lang w:eastAsia="ru-RU"/>
        </w:rPr>
        <w:t>В результате было установлено: ограждение – 120 м; знаки-15шт.; иск. неровность-1шт.; разметка-1шт.</w:t>
      </w:r>
    </w:p>
    <w:p w14:paraId="40D2E264" w14:textId="77777777" w:rsidR="00AB2FAF" w:rsidRPr="00AB2FAF" w:rsidRDefault="00AB2FAF" w:rsidP="00383020">
      <w:pPr>
        <w:ind w:firstLine="567"/>
        <w:jc w:val="both"/>
        <w:rPr>
          <w:rFonts w:ascii="Times New Roman" w:hAnsi="Times New Roman" w:cs="Times New Roman"/>
          <w:sz w:val="28"/>
          <w:szCs w:val="28"/>
        </w:rPr>
      </w:pPr>
      <w:r w:rsidRPr="00AB2FAF">
        <w:rPr>
          <w:rFonts w:ascii="Times New Roman" w:hAnsi="Times New Roman" w:cs="Times New Roman"/>
          <w:sz w:val="28"/>
          <w:szCs w:val="28"/>
        </w:rPr>
        <w:t>Коммунальный сектор Иланского района представлен следующими организациями:</w:t>
      </w:r>
    </w:p>
    <w:p w14:paraId="7543EBAB" w14:textId="77777777" w:rsidR="00AB2FAF" w:rsidRPr="00AB2FAF" w:rsidRDefault="00AB2FAF" w:rsidP="00AB2FAF">
      <w:pPr>
        <w:jc w:val="right"/>
        <w:rPr>
          <w:rFonts w:ascii="Times New Roman" w:hAnsi="Times New Roman" w:cs="Times New Roman"/>
          <w:sz w:val="28"/>
          <w:szCs w:val="28"/>
        </w:rPr>
      </w:pPr>
      <w:r w:rsidRPr="00AB2FAF">
        <w:rPr>
          <w:rFonts w:ascii="Times New Roman" w:hAnsi="Times New Roman" w:cs="Times New Roman"/>
          <w:sz w:val="28"/>
          <w:szCs w:val="28"/>
        </w:rPr>
        <w:t>Таблица 6</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322"/>
        <w:gridCol w:w="2669"/>
        <w:gridCol w:w="2836"/>
      </w:tblGrid>
      <w:tr w:rsidR="00AB2FAF" w:rsidRPr="00AB2FAF" w14:paraId="74BFBBE7" w14:textId="77777777" w:rsidTr="009422BC">
        <w:trPr>
          <w:jc w:val="center"/>
        </w:trPr>
        <w:tc>
          <w:tcPr>
            <w:tcW w:w="641" w:type="dxa"/>
            <w:vAlign w:val="center"/>
          </w:tcPr>
          <w:p w14:paraId="49B4FB0D"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w:t>
            </w:r>
          </w:p>
          <w:p w14:paraId="3F100C59"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п/п</w:t>
            </w:r>
          </w:p>
        </w:tc>
        <w:tc>
          <w:tcPr>
            <w:tcW w:w="3322" w:type="dxa"/>
            <w:vAlign w:val="center"/>
          </w:tcPr>
          <w:p w14:paraId="65B67803" w14:textId="77777777" w:rsidR="00AB2FAF" w:rsidRPr="00AB2FAF" w:rsidRDefault="00AB2FAF" w:rsidP="009422BC">
            <w:pPr>
              <w:tabs>
                <w:tab w:val="left" w:pos="2160"/>
              </w:tabs>
              <w:jc w:val="center"/>
              <w:rPr>
                <w:rFonts w:ascii="Times New Roman" w:hAnsi="Times New Roman" w:cs="Times New Roman"/>
                <w:sz w:val="28"/>
                <w:szCs w:val="28"/>
              </w:rPr>
            </w:pPr>
            <w:r w:rsidRPr="00AB2FAF">
              <w:rPr>
                <w:rFonts w:ascii="Times New Roman" w:hAnsi="Times New Roman" w:cs="Times New Roman"/>
                <w:sz w:val="28"/>
                <w:szCs w:val="28"/>
              </w:rPr>
              <w:t>Наименование организаций оказывающих услуги ЖКХ</w:t>
            </w:r>
          </w:p>
        </w:tc>
        <w:tc>
          <w:tcPr>
            <w:tcW w:w="2669" w:type="dxa"/>
            <w:vAlign w:val="center"/>
          </w:tcPr>
          <w:p w14:paraId="24270872" w14:textId="77777777" w:rsidR="00AB2FAF" w:rsidRPr="00AB2FAF" w:rsidRDefault="00AB2FAF" w:rsidP="009422BC">
            <w:pPr>
              <w:tabs>
                <w:tab w:val="left" w:pos="2160"/>
              </w:tabs>
              <w:jc w:val="center"/>
              <w:rPr>
                <w:rFonts w:ascii="Times New Roman" w:hAnsi="Times New Roman" w:cs="Times New Roman"/>
                <w:sz w:val="28"/>
                <w:szCs w:val="28"/>
              </w:rPr>
            </w:pPr>
            <w:r w:rsidRPr="00AB2FAF">
              <w:rPr>
                <w:rFonts w:ascii="Times New Roman" w:hAnsi="Times New Roman" w:cs="Times New Roman"/>
                <w:sz w:val="28"/>
                <w:szCs w:val="28"/>
              </w:rPr>
              <w:t>Вид деятельности</w:t>
            </w:r>
          </w:p>
        </w:tc>
        <w:tc>
          <w:tcPr>
            <w:tcW w:w="2836" w:type="dxa"/>
            <w:vAlign w:val="center"/>
          </w:tcPr>
          <w:p w14:paraId="087BD2D6" w14:textId="77777777" w:rsidR="00AB2FAF" w:rsidRPr="00AB2FAF" w:rsidRDefault="00AB2FAF" w:rsidP="009422BC">
            <w:pPr>
              <w:tabs>
                <w:tab w:val="left" w:pos="2160"/>
              </w:tabs>
              <w:jc w:val="center"/>
              <w:rPr>
                <w:rFonts w:ascii="Times New Roman" w:hAnsi="Times New Roman" w:cs="Times New Roman"/>
                <w:sz w:val="28"/>
                <w:szCs w:val="28"/>
              </w:rPr>
            </w:pPr>
          </w:p>
          <w:p w14:paraId="115411EB" w14:textId="77777777" w:rsidR="00AB2FAF" w:rsidRPr="00AB2FAF" w:rsidRDefault="00AB2FAF" w:rsidP="009422BC">
            <w:pPr>
              <w:tabs>
                <w:tab w:val="left" w:pos="2160"/>
              </w:tabs>
              <w:jc w:val="center"/>
              <w:rPr>
                <w:rFonts w:ascii="Times New Roman" w:hAnsi="Times New Roman" w:cs="Times New Roman"/>
                <w:sz w:val="28"/>
                <w:szCs w:val="28"/>
              </w:rPr>
            </w:pPr>
            <w:r w:rsidRPr="00AB2FAF">
              <w:rPr>
                <w:rFonts w:ascii="Times New Roman" w:hAnsi="Times New Roman" w:cs="Times New Roman"/>
                <w:sz w:val="28"/>
                <w:szCs w:val="28"/>
              </w:rPr>
              <w:t>Обслуживаемые</w:t>
            </w:r>
          </w:p>
          <w:p w14:paraId="6140245C" w14:textId="77777777" w:rsidR="00AB2FAF" w:rsidRPr="00AB2FAF" w:rsidRDefault="00AB2FAF" w:rsidP="009422BC">
            <w:pPr>
              <w:tabs>
                <w:tab w:val="left" w:pos="2160"/>
              </w:tabs>
              <w:jc w:val="center"/>
              <w:rPr>
                <w:rFonts w:ascii="Times New Roman" w:hAnsi="Times New Roman" w:cs="Times New Roman"/>
                <w:sz w:val="28"/>
                <w:szCs w:val="28"/>
              </w:rPr>
            </w:pPr>
            <w:r w:rsidRPr="00AB2FAF">
              <w:rPr>
                <w:rFonts w:ascii="Times New Roman" w:hAnsi="Times New Roman" w:cs="Times New Roman"/>
                <w:sz w:val="28"/>
                <w:szCs w:val="28"/>
              </w:rPr>
              <w:t>поселения</w:t>
            </w:r>
          </w:p>
        </w:tc>
      </w:tr>
      <w:tr w:rsidR="00AB2FAF" w:rsidRPr="00AB2FAF" w14:paraId="43943792" w14:textId="77777777" w:rsidTr="009422BC">
        <w:trPr>
          <w:jc w:val="center"/>
        </w:trPr>
        <w:tc>
          <w:tcPr>
            <w:tcW w:w="641" w:type="dxa"/>
            <w:vAlign w:val="center"/>
          </w:tcPr>
          <w:p w14:paraId="7A988EFD"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lastRenderedPageBreak/>
              <w:t>1</w:t>
            </w:r>
          </w:p>
        </w:tc>
        <w:tc>
          <w:tcPr>
            <w:tcW w:w="3322" w:type="dxa"/>
            <w:vAlign w:val="center"/>
          </w:tcPr>
          <w:p w14:paraId="49B28CB3"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Красноярская дирекция по тепловодоснабжению- структурное подразделение Центральной дирекции тепловодоснабжения- филиала ОАО «Российские Железные Дороги»</w:t>
            </w:r>
          </w:p>
        </w:tc>
        <w:tc>
          <w:tcPr>
            <w:tcW w:w="2669" w:type="dxa"/>
            <w:vAlign w:val="center"/>
          </w:tcPr>
          <w:p w14:paraId="61CC948E"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водоснабжение, водоотведение, теплоснабжение</w:t>
            </w:r>
          </w:p>
        </w:tc>
        <w:tc>
          <w:tcPr>
            <w:tcW w:w="2836" w:type="dxa"/>
            <w:vAlign w:val="center"/>
          </w:tcPr>
          <w:p w14:paraId="006BEA26"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Город Иланский,</w:t>
            </w:r>
          </w:p>
          <w:p w14:paraId="4702701F"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Новониколаевский сельсовет</w:t>
            </w:r>
          </w:p>
        </w:tc>
      </w:tr>
      <w:tr w:rsidR="00AB2FAF" w:rsidRPr="00AB2FAF" w14:paraId="5270ECD4" w14:textId="77777777" w:rsidTr="009422BC">
        <w:trPr>
          <w:jc w:val="center"/>
        </w:trPr>
        <w:tc>
          <w:tcPr>
            <w:tcW w:w="641" w:type="dxa"/>
            <w:vAlign w:val="center"/>
          </w:tcPr>
          <w:p w14:paraId="2824A6F8"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2</w:t>
            </w:r>
          </w:p>
        </w:tc>
        <w:tc>
          <w:tcPr>
            <w:tcW w:w="3322" w:type="dxa"/>
            <w:vAlign w:val="center"/>
          </w:tcPr>
          <w:p w14:paraId="21264426"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МКУ «ЖКХ»</w:t>
            </w:r>
          </w:p>
        </w:tc>
        <w:tc>
          <w:tcPr>
            <w:tcW w:w="2669" w:type="dxa"/>
          </w:tcPr>
          <w:p w14:paraId="5411274B" w14:textId="77777777" w:rsidR="00AB2FAF" w:rsidRPr="00AB2FAF" w:rsidRDefault="00AB2FAF" w:rsidP="009422BC">
            <w:pPr>
              <w:tabs>
                <w:tab w:val="left" w:pos="2160"/>
              </w:tabs>
              <w:jc w:val="both"/>
              <w:rPr>
                <w:rFonts w:ascii="Times New Roman" w:hAnsi="Times New Roman" w:cs="Times New Roman"/>
                <w:sz w:val="28"/>
                <w:szCs w:val="28"/>
              </w:rPr>
            </w:pPr>
          </w:p>
          <w:p w14:paraId="311D38A5" w14:textId="77777777" w:rsidR="00AB2FAF" w:rsidRPr="00AB2FAF" w:rsidRDefault="00AB2FAF" w:rsidP="009422BC">
            <w:pPr>
              <w:tabs>
                <w:tab w:val="left" w:pos="2160"/>
              </w:tabs>
              <w:jc w:val="both"/>
              <w:rPr>
                <w:rFonts w:ascii="Times New Roman" w:hAnsi="Times New Roman" w:cs="Times New Roman"/>
                <w:sz w:val="28"/>
                <w:szCs w:val="28"/>
              </w:rPr>
            </w:pPr>
          </w:p>
          <w:p w14:paraId="4912E7F5" w14:textId="77777777" w:rsidR="00AB2FAF" w:rsidRPr="00AB2FAF" w:rsidRDefault="00AB2FAF" w:rsidP="009422BC">
            <w:pPr>
              <w:tabs>
                <w:tab w:val="left" w:pos="2160"/>
              </w:tabs>
              <w:jc w:val="both"/>
              <w:rPr>
                <w:rFonts w:ascii="Times New Roman" w:hAnsi="Times New Roman" w:cs="Times New Roman"/>
                <w:sz w:val="28"/>
                <w:szCs w:val="28"/>
              </w:rPr>
            </w:pPr>
          </w:p>
          <w:p w14:paraId="75598FEC" w14:textId="77777777" w:rsidR="00AB2FAF" w:rsidRPr="00AB2FAF" w:rsidRDefault="00AB2FAF" w:rsidP="009422BC">
            <w:pPr>
              <w:tabs>
                <w:tab w:val="left" w:pos="2160"/>
              </w:tabs>
              <w:jc w:val="both"/>
              <w:rPr>
                <w:rFonts w:ascii="Times New Roman" w:hAnsi="Times New Roman" w:cs="Times New Roman"/>
                <w:sz w:val="28"/>
                <w:szCs w:val="28"/>
              </w:rPr>
            </w:pPr>
          </w:p>
          <w:p w14:paraId="07F33C7C" w14:textId="77777777" w:rsidR="00AB2FAF" w:rsidRPr="00AB2FAF" w:rsidRDefault="00AB2FAF" w:rsidP="009422BC">
            <w:pPr>
              <w:tabs>
                <w:tab w:val="left" w:pos="2160"/>
              </w:tabs>
              <w:jc w:val="both"/>
              <w:rPr>
                <w:rFonts w:ascii="Times New Roman" w:hAnsi="Times New Roman" w:cs="Times New Roman"/>
                <w:sz w:val="28"/>
                <w:szCs w:val="28"/>
              </w:rPr>
            </w:pPr>
          </w:p>
          <w:p w14:paraId="19641C51" w14:textId="77777777" w:rsidR="00AB2FAF" w:rsidRPr="00AB2FAF" w:rsidRDefault="00AB2FAF" w:rsidP="009422BC">
            <w:pPr>
              <w:tabs>
                <w:tab w:val="left" w:pos="2160"/>
              </w:tabs>
              <w:jc w:val="both"/>
              <w:rPr>
                <w:rFonts w:ascii="Times New Roman" w:hAnsi="Times New Roman" w:cs="Times New Roman"/>
                <w:sz w:val="28"/>
                <w:szCs w:val="28"/>
              </w:rPr>
            </w:pPr>
          </w:p>
          <w:p w14:paraId="309F1CE7" w14:textId="77777777" w:rsidR="00AB2FAF" w:rsidRPr="00AB2FAF" w:rsidRDefault="00AB2FAF" w:rsidP="009422BC">
            <w:pPr>
              <w:tabs>
                <w:tab w:val="left" w:pos="2160"/>
              </w:tabs>
              <w:jc w:val="both"/>
              <w:rPr>
                <w:rFonts w:ascii="Times New Roman" w:hAnsi="Times New Roman" w:cs="Times New Roman"/>
                <w:sz w:val="28"/>
                <w:szCs w:val="28"/>
              </w:rPr>
            </w:pPr>
          </w:p>
          <w:p w14:paraId="63249CB6" w14:textId="77777777" w:rsidR="00AB2FAF" w:rsidRPr="00AB2FAF" w:rsidRDefault="00AB2FAF" w:rsidP="009422BC">
            <w:pPr>
              <w:tabs>
                <w:tab w:val="left" w:pos="2160"/>
              </w:tabs>
              <w:jc w:val="both"/>
              <w:rPr>
                <w:rFonts w:ascii="Times New Roman" w:hAnsi="Times New Roman" w:cs="Times New Roman"/>
                <w:sz w:val="28"/>
                <w:szCs w:val="28"/>
              </w:rPr>
            </w:pPr>
          </w:p>
          <w:p w14:paraId="0E9CE74F" w14:textId="77777777" w:rsidR="00AB2FAF" w:rsidRPr="00AB2FAF" w:rsidRDefault="00AB2FAF" w:rsidP="009422BC">
            <w:pPr>
              <w:tabs>
                <w:tab w:val="left" w:pos="2160"/>
              </w:tabs>
              <w:jc w:val="both"/>
              <w:rPr>
                <w:rFonts w:ascii="Times New Roman" w:hAnsi="Times New Roman" w:cs="Times New Roman"/>
                <w:sz w:val="28"/>
                <w:szCs w:val="28"/>
              </w:rPr>
            </w:pPr>
          </w:p>
          <w:p w14:paraId="34627879"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 xml:space="preserve">водоснабжение, водоотведение, </w:t>
            </w:r>
          </w:p>
          <w:p w14:paraId="40B48B54" w14:textId="77777777" w:rsidR="00AB2FAF" w:rsidRPr="00AB2FAF" w:rsidRDefault="00AB2FAF" w:rsidP="009422BC">
            <w:pPr>
              <w:tabs>
                <w:tab w:val="left" w:pos="2160"/>
              </w:tabs>
              <w:jc w:val="both"/>
              <w:rPr>
                <w:rFonts w:ascii="Times New Roman" w:hAnsi="Times New Roman" w:cs="Times New Roman"/>
                <w:sz w:val="28"/>
                <w:szCs w:val="28"/>
              </w:rPr>
            </w:pPr>
          </w:p>
        </w:tc>
        <w:tc>
          <w:tcPr>
            <w:tcW w:w="2836" w:type="dxa"/>
            <w:vAlign w:val="center"/>
          </w:tcPr>
          <w:p w14:paraId="6951F965"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город Иланский</w:t>
            </w:r>
          </w:p>
          <w:p w14:paraId="08D97668" w14:textId="77777777" w:rsidR="00AB2FAF" w:rsidRPr="00AB2FAF" w:rsidRDefault="00AB2FAF" w:rsidP="009422BC">
            <w:pPr>
              <w:tabs>
                <w:tab w:val="left" w:pos="2160"/>
              </w:tabs>
              <w:jc w:val="both"/>
              <w:rPr>
                <w:rFonts w:ascii="Times New Roman" w:hAnsi="Times New Roman" w:cs="Times New Roman"/>
                <w:sz w:val="28"/>
                <w:szCs w:val="28"/>
              </w:rPr>
            </w:pPr>
            <w:proofErr w:type="spellStart"/>
            <w:r w:rsidRPr="00AB2FAF">
              <w:rPr>
                <w:rFonts w:ascii="Times New Roman" w:hAnsi="Times New Roman" w:cs="Times New Roman"/>
                <w:sz w:val="28"/>
                <w:szCs w:val="28"/>
              </w:rPr>
              <w:t>Карапсельский</w:t>
            </w:r>
            <w:proofErr w:type="spellEnd"/>
            <w:r w:rsidRPr="00AB2FAF">
              <w:rPr>
                <w:rFonts w:ascii="Times New Roman" w:hAnsi="Times New Roman" w:cs="Times New Roman"/>
                <w:sz w:val="28"/>
                <w:szCs w:val="28"/>
              </w:rPr>
              <w:t xml:space="preserve"> сельсовет, </w:t>
            </w:r>
            <w:proofErr w:type="spellStart"/>
            <w:r w:rsidRPr="00AB2FAF">
              <w:rPr>
                <w:rFonts w:ascii="Times New Roman" w:hAnsi="Times New Roman" w:cs="Times New Roman"/>
                <w:sz w:val="28"/>
                <w:szCs w:val="28"/>
              </w:rPr>
              <w:t>Далайский</w:t>
            </w:r>
            <w:proofErr w:type="spellEnd"/>
            <w:r w:rsidRPr="00AB2FAF">
              <w:rPr>
                <w:rFonts w:ascii="Times New Roman" w:hAnsi="Times New Roman" w:cs="Times New Roman"/>
                <w:sz w:val="28"/>
                <w:szCs w:val="28"/>
              </w:rPr>
              <w:t xml:space="preserve"> сельсовет, </w:t>
            </w:r>
            <w:proofErr w:type="spellStart"/>
            <w:r w:rsidRPr="00AB2FAF">
              <w:rPr>
                <w:rFonts w:ascii="Times New Roman" w:hAnsi="Times New Roman" w:cs="Times New Roman"/>
                <w:sz w:val="28"/>
                <w:szCs w:val="28"/>
              </w:rPr>
              <w:t>Новогородский</w:t>
            </w:r>
            <w:proofErr w:type="spellEnd"/>
            <w:r w:rsidRPr="00AB2FAF">
              <w:rPr>
                <w:rFonts w:ascii="Times New Roman" w:hAnsi="Times New Roman" w:cs="Times New Roman"/>
                <w:sz w:val="28"/>
                <w:szCs w:val="28"/>
              </w:rPr>
              <w:t xml:space="preserve"> сельсовет,</w:t>
            </w:r>
          </w:p>
          <w:p w14:paraId="19A017AD"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Южно-Александровский сельсовет, Новопокровский сельсовет,</w:t>
            </w:r>
          </w:p>
          <w:p w14:paraId="2DB8FB8D"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Новониколаевский сельсовет,</w:t>
            </w:r>
          </w:p>
          <w:p w14:paraId="2C971070" w14:textId="77777777" w:rsidR="00AB2FAF" w:rsidRPr="00AB2FAF" w:rsidRDefault="00AB2FAF" w:rsidP="009422BC">
            <w:pPr>
              <w:tabs>
                <w:tab w:val="left" w:pos="2160"/>
              </w:tabs>
              <w:jc w:val="both"/>
              <w:rPr>
                <w:rFonts w:ascii="Times New Roman" w:hAnsi="Times New Roman" w:cs="Times New Roman"/>
                <w:sz w:val="28"/>
                <w:szCs w:val="28"/>
              </w:rPr>
            </w:pPr>
            <w:proofErr w:type="spellStart"/>
            <w:r w:rsidRPr="00AB2FAF">
              <w:rPr>
                <w:rFonts w:ascii="Times New Roman" w:hAnsi="Times New Roman" w:cs="Times New Roman"/>
                <w:sz w:val="28"/>
                <w:szCs w:val="28"/>
              </w:rPr>
              <w:t>Кучердаевский</w:t>
            </w:r>
            <w:proofErr w:type="spellEnd"/>
            <w:r w:rsidRPr="00AB2FAF">
              <w:rPr>
                <w:rFonts w:ascii="Times New Roman" w:hAnsi="Times New Roman" w:cs="Times New Roman"/>
                <w:sz w:val="28"/>
                <w:szCs w:val="28"/>
              </w:rPr>
              <w:t xml:space="preserve"> сельсовет, Соколовский сельсовет</w:t>
            </w:r>
          </w:p>
          <w:p w14:paraId="3A5E65B7" w14:textId="77777777" w:rsidR="00AB2FAF" w:rsidRPr="00AB2FAF" w:rsidRDefault="00AB2FAF" w:rsidP="009422BC">
            <w:pPr>
              <w:tabs>
                <w:tab w:val="left" w:pos="2160"/>
              </w:tabs>
              <w:jc w:val="both"/>
              <w:rPr>
                <w:rFonts w:ascii="Times New Roman" w:hAnsi="Times New Roman" w:cs="Times New Roman"/>
                <w:sz w:val="28"/>
                <w:szCs w:val="28"/>
              </w:rPr>
            </w:pPr>
          </w:p>
        </w:tc>
      </w:tr>
      <w:tr w:rsidR="00AB2FAF" w:rsidRPr="00AB2FAF" w14:paraId="37F433F9" w14:textId="77777777" w:rsidTr="009422BC">
        <w:trPr>
          <w:jc w:val="center"/>
        </w:trPr>
        <w:tc>
          <w:tcPr>
            <w:tcW w:w="641" w:type="dxa"/>
            <w:vAlign w:val="center"/>
          </w:tcPr>
          <w:p w14:paraId="513A6891"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3</w:t>
            </w:r>
          </w:p>
        </w:tc>
        <w:tc>
          <w:tcPr>
            <w:tcW w:w="3322" w:type="dxa"/>
            <w:vAlign w:val="center"/>
          </w:tcPr>
          <w:p w14:paraId="48CA5D90"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АО «Красноярская региональная энергетическая компания»</w:t>
            </w:r>
          </w:p>
        </w:tc>
        <w:tc>
          <w:tcPr>
            <w:tcW w:w="2669" w:type="dxa"/>
            <w:vAlign w:val="center"/>
          </w:tcPr>
          <w:p w14:paraId="167443D1"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теплоснабжение</w:t>
            </w:r>
          </w:p>
        </w:tc>
        <w:tc>
          <w:tcPr>
            <w:tcW w:w="2836" w:type="dxa"/>
            <w:vAlign w:val="center"/>
          </w:tcPr>
          <w:p w14:paraId="055A6EFD"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 xml:space="preserve">город Иланский, </w:t>
            </w:r>
            <w:proofErr w:type="spellStart"/>
            <w:r w:rsidRPr="00AB2FAF">
              <w:rPr>
                <w:rFonts w:ascii="Times New Roman" w:hAnsi="Times New Roman" w:cs="Times New Roman"/>
                <w:sz w:val="28"/>
                <w:szCs w:val="28"/>
              </w:rPr>
              <w:t>Карапсельский</w:t>
            </w:r>
            <w:proofErr w:type="spellEnd"/>
            <w:r w:rsidRPr="00AB2FAF">
              <w:rPr>
                <w:rFonts w:ascii="Times New Roman" w:hAnsi="Times New Roman" w:cs="Times New Roman"/>
                <w:sz w:val="28"/>
                <w:szCs w:val="28"/>
              </w:rPr>
              <w:t xml:space="preserve"> сельсовет, </w:t>
            </w:r>
            <w:proofErr w:type="spellStart"/>
            <w:r w:rsidRPr="00AB2FAF">
              <w:rPr>
                <w:rFonts w:ascii="Times New Roman" w:hAnsi="Times New Roman" w:cs="Times New Roman"/>
                <w:sz w:val="28"/>
                <w:szCs w:val="28"/>
              </w:rPr>
              <w:t>Далайский</w:t>
            </w:r>
            <w:proofErr w:type="spellEnd"/>
            <w:r w:rsidRPr="00AB2FAF">
              <w:rPr>
                <w:rFonts w:ascii="Times New Roman" w:hAnsi="Times New Roman" w:cs="Times New Roman"/>
                <w:sz w:val="28"/>
                <w:szCs w:val="28"/>
              </w:rPr>
              <w:t xml:space="preserve"> сельсовет, </w:t>
            </w:r>
            <w:proofErr w:type="spellStart"/>
            <w:r w:rsidRPr="00AB2FAF">
              <w:rPr>
                <w:rFonts w:ascii="Times New Roman" w:hAnsi="Times New Roman" w:cs="Times New Roman"/>
                <w:sz w:val="28"/>
                <w:szCs w:val="28"/>
              </w:rPr>
              <w:t>Новогородский</w:t>
            </w:r>
            <w:proofErr w:type="spellEnd"/>
            <w:r w:rsidRPr="00AB2FAF">
              <w:rPr>
                <w:rFonts w:ascii="Times New Roman" w:hAnsi="Times New Roman" w:cs="Times New Roman"/>
                <w:sz w:val="28"/>
                <w:szCs w:val="28"/>
              </w:rPr>
              <w:t xml:space="preserve"> сельсовет,</w:t>
            </w:r>
          </w:p>
          <w:p w14:paraId="79608D04"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Южно-Александровский сельсовет, Новопокровский сельсовет,</w:t>
            </w:r>
          </w:p>
          <w:p w14:paraId="080EB9A2"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Ельниковский сельсовет</w:t>
            </w:r>
          </w:p>
        </w:tc>
      </w:tr>
      <w:tr w:rsidR="00AB2FAF" w:rsidRPr="00AB2FAF" w14:paraId="056D4195" w14:textId="77777777" w:rsidTr="009422BC">
        <w:trPr>
          <w:jc w:val="center"/>
        </w:trPr>
        <w:tc>
          <w:tcPr>
            <w:tcW w:w="641" w:type="dxa"/>
            <w:vAlign w:val="center"/>
          </w:tcPr>
          <w:p w14:paraId="2E7AB32C"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4</w:t>
            </w:r>
          </w:p>
        </w:tc>
        <w:tc>
          <w:tcPr>
            <w:tcW w:w="3322" w:type="dxa"/>
            <w:vAlign w:val="center"/>
          </w:tcPr>
          <w:p w14:paraId="34385F0D" w14:textId="77777777" w:rsidR="00AB2FAF" w:rsidRPr="00AB2FAF" w:rsidRDefault="00AB2FAF" w:rsidP="009422BC">
            <w:pPr>
              <w:jc w:val="both"/>
              <w:rPr>
                <w:rFonts w:ascii="Times New Roman" w:hAnsi="Times New Roman" w:cs="Times New Roman"/>
                <w:sz w:val="28"/>
                <w:szCs w:val="28"/>
              </w:rPr>
            </w:pPr>
            <w:r w:rsidRPr="00AB2FAF">
              <w:rPr>
                <w:rFonts w:ascii="Times New Roman" w:hAnsi="Times New Roman" w:cs="Times New Roman"/>
                <w:sz w:val="28"/>
                <w:szCs w:val="28"/>
              </w:rPr>
              <w:t>ОАО «</w:t>
            </w:r>
            <w:proofErr w:type="spellStart"/>
            <w:r w:rsidRPr="00AB2FAF">
              <w:rPr>
                <w:rFonts w:ascii="Times New Roman" w:hAnsi="Times New Roman" w:cs="Times New Roman"/>
                <w:sz w:val="28"/>
                <w:szCs w:val="28"/>
              </w:rPr>
              <w:t>КрасноярскЭнергосбыт</w:t>
            </w:r>
            <w:proofErr w:type="spellEnd"/>
            <w:r w:rsidRPr="00AB2FAF">
              <w:rPr>
                <w:rFonts w:ascii="Times New Roman" w:hAnsi="Times New Roman" w:cs="Times New Roman"/>
                <w:sz w:val="28"/>
                <w:szCs w:val="28"/>
              </w:rPr>
              <w:t>»</w:t>
            </w:r>
          </w:p>
        </w:tc>
        <w:tc>
          <w:tcPr>
            <w:tcW w:w="2669" w:type="dxa"/>
            <w:vAlign w:val="center"/>
          </w:tcPr>
          <w:p w14:paraId="71A334CF"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электроснабжение</w:t>
            </w:r>
          </w:p>
        </w:tc>
        <w:tc>
          <w:tcPr>
            <w:tcW w:w="2836" w:type="dxa"/>
            <w:vAlign w:val="center"/>
          </w:tcPr>
          <w:p w14:paraId="1D2DE728"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 xml:space="preserve">город Иланский, </w:t>
            </w:r>
            <w:proofErr w:type="spellStart"/>
            <w:r w:rsidRPr="00AB2FAF">
              <w:rPr>
                <w:rFonts w:ascii="Times New Roman" w:hAnsi="Times New Roman" w:cs="Times New Roman"/>
                <w:sz w:val="28"/>
                <w:szCs w:val="28"/>
              </w:rPr>
              <w:t>Карапсельский</w:t>
            </w:r>
            <w:proofErr w:type="spellEnd"/>
            <w:r w:rsidRPr="00AB2FAF">
              <w:rPr>
                <w:rFonts w:ascii="Times New Roman" w:hAnsi="Times New Roman" w:cs="Times New Roman"/>
                <w:sz w:val="28"/>
                <w:szCs w:val="28"/>
              </w:rPr>
              <w:t xml:space="preserve"> сельсовет, </w:t>
            </w:r>
            <w:proofErr w:type="spellStart"/>
            <w:r w:rsidRPr="00AB2FAF">
              <w:rPr>
                <w:rFonts w:ascii="Times New Roman" w:hAnsi="Times New Roman" w:cs="Times New Roman"/>
                <w:sz w:val="28"/>
                <w:szCs w:val="28"/>
              </w:rPr>
              <w:t>Далайский</w:t>
            </w:r>
            <w:proofErr w:type="spellEnd"/>
            <w:r w:rsidRPr="00AB2FAF">
              <w:rPr>
                <w:rFonts w:ascii="Times New Roman" w:hAnsi="Times New Roman" w:cs="Times New Roman"/>
                <w:sz w:val="28"/>
                <w:szCs w:val="28"/>
              </w:rPr>
              <w:t xml:space="preserve"> сельсовет, </w:t>
            </w:r>
            <w:proofErr w:type="spellStart"/>
            <w:r w:rsidRPr="00AB2FAF">
              <w:rPr>
                <w:rFonts w:ascii="Times New Roman" w:hAnsi="Times New Roman" w:cs="Times New Roman"/>
                <w:sz w:val="28"/>
                <w:szCs w:val="28"/>
              </w:rPr>
              <w:lastRenderedPageBreak/>
              <w:t>Новогородский</w:t>
            </w:r>
            <w:proofErr w:type="spellEnd"/>
            <w:r w:rsidRPr="00AB2FAF">
              <w:rPr>
                <w:rFonts w:ascii="Times New Roman" w:hAnsi="Times New Roman" w:cs="Times New Roman"/>
                <w:sz w:val="28"/>
                <w:szCs w:val="28"/>
              </w:rPr>
              <w:t xml:space="preserve"> сельсовет,</w:t>
            </w:r>
          </w:p>
          <w:p w14:paraId="0509AA0C"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Южно-Александровский сельсовет, Новопокровский сельсовет,</w:t>
            </w:r>
          </w:p>
          <w:p w14:paraId="5ECD50E5"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Ельниковский сельсовет,</w:t>
            </w:r>
          </w:p>
          <w:p w14:paraId="05A5466C" w14:textId="77777777" w:rsidR="00AB2FAF" w:rsidRPr="00AB2FAF" w:rsidRDefault="00AB2FAF" w:rsidP="009422BC">
            <w:pPr>
              <w:tabs>
                <w:tab w:val="left" w:pos="2160"/>
              </w:tabs>
              <w:jc w:val="both"/>
              <w:rPr>
                <w:rFonts w:ascii="Times New Roman" w:hAnsi="Times New Roman" w:cs="Times New Roman"/>
                <w:sz w:val="28"/>
                <w:szCs w:val="28"/>
              </w:rPr>
            </w:pPr>
            <w:proofErr w:type="spellStart"/>
            <w:r w:rsidRPr="00AB2FAF">
              <w:rPr>
                <w:rFonts w:ascii="Times New Roman" w:hAnsi="Times New Roman" w:cs="Times New Roman"/>
                <w:sz w:val="28"/>
                <w:szCs w:val="28"/>
              </w:rPr>
              <w:t>Кучердаевский</w:t>
            </w:r>
            <w:proofErr w:type="spellEnd"/>
            <w:r w:rsidRPr="00AB2FAF">
              <w:rPr>
                <w:rFonts w:ascii="Times New Roman" w:hAnsi="Times New Roman" w:cs="Times New Roman"/>
                <w:sz w:val="28"/>
                <w:szCs w:val="28"/>
              </w:rPr>
              <w:t xml:space="preserve"> сельсовет,</w:t>
            </w:r>
          </w:p>
          <w:p w14:paraId="308B5FEC"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Новониколаевский сельсовет,</w:t>
            </w:r>
          </w:p>
          <w:p w14:paraId="6DEBAD89"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Соколовский сельсовет</w:t>
            </w:r>
          </w:p>
        </w:tc>
      </w:tr>
      <w:tr w:rsidR="00AB2FAF" w:rsidRPr="00AB2FAF" w14:paraId="59B415B9" w14:textId="77777777" w:rsidTr="009422BC">
        <w:trPr>
          <w:jc w:val="center"/>
        </w:trPr>
        <w:tc>
          <w:tcPr>
            <w:tcW w:w="641" w:type="dxa"/>
            <w:vAlign w:val="center"/>
          </w:tcPr>
          <w:p w14:paraId="4B799851"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lastRenderedPageBreak/>
              <w:t>5</w:t>
            </w:r>
          </w:p>
        </w:tc>
        <w:tc>
          <w:tcPr>
            <w:tcW w:w="3322" w:type="dxa"/>
            <w:vAlign w:val="center"/>
          </w:tcPr>
          <w:p w14:paraId="12D53531" w14:textId="77777777" w:rsidR="00AB2FAF" w:rsidRPr="00AB2FAF" w:rsidRDefault="00AB2FAF" w:rsidP="009422BC">
            <w:pPr>
              <w:jc w:val="both"/>
              <w:rPr>
                <w:rFonts w:ascii="Times New Roman" w:hAnsi="Times New Roman" w:cs="Times New Roman"/>
                <w:sz w:val="28"/>
                <w:szCs w:val="28"/>
              </w:rPr>
            </w:pPr>
            <w:r w:rsidRPr="00AB2FAF">
              <w:rPr>
                <w:rFonts w:ascii="Times New Roman" w:hAnsi="Times New Roman" w:cs="Times New Roman"/>
                <w:sz w:val="28"/>
                <w:szCs w:val="28"/>
              </w:rPr>
              <w:t>МУПП «Тайга»</w:t>
            </w:r>
          </w:p>
        </w:tc>
        <w:tc>
          <w:tcPr>
            <w:tcW w:w="2669" w:type="dxa"/>
            <w:vAlign w:val="center"/>
          </w:tcPr>
          <w:p w14:paraId="18666382"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водоснабжение</w:t>
            </w:r>
          </w:p>
        </w:tc>
        <w:tc>
          <w:tcPr>
            <w:tcW w:w="2836" w:type="dxa"/>
            <w:vAlign w:val="center"/>
          </w:tcPr>
          <w:p w14:paraId="2B042960"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Ельниковский сельсовет</w:t>
            </w:r>
          </w:p>
        </w:tc>
      </w:tr>
      <w:tr w:rsidR="00AB2FAF" w:rsidRPr="00AB2FAF" w14:paraId="4AC6B734" w14:textId="77777777" w:rsidTr="009422BC">
        <w:trPr>
          <w:jc w:val="center"/>
        </w:trPr>
        <w:tc>
          <w:tcPr>
            <w:tcW w:w="641" w:type="dxa"/>
            <w:vAlign w:val="center"/>
          </w:tcPr>
          <w:p w14:paraId="6CB24FD8"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6</w:t>
            </w:r>
          </w:p>
        </w:tc>
        <w:tc>
          <w:tcPr>
            <w:tcW w:w="3322" w:type="dxa"/>
            <w:vAlign w:val="center"/>
          </w:tcPr>
          <w:p w14:paraId="0FADF20E" w14:textId="77777777" w:rsidR="00AB2FAF" w:rsidRPr="00AB2FAF" w:rsidRDefault="00AB2FAF" w:rsidP="009422BC">
            <w:pPr>
              <w:jc w:val="both"/>
              <w:rPr>
                <w:rFonts w:ascii="Times New Roman" w:hAnsi="Times New Roman" w:cs="Times New Roman"/>
                <w:sz w:val="28"/>
                <w:szCs w:val="28"/>
              </w:rPr>
            </w:pPr>
            <w:r w:rsidRPr="00AB2FAF">
              <w:rPr>
                <w:rFonts w:ascii="Times New Roman" w:hAnsi="Times New Roman" w:cs="Times New Roman"/>
                <w:sz w:val="28"/>
                <w:szCs w:val="28"/>
              </w:rPr>
              <w:t>ООО «</w:t>
            </w:r>
            <w:proofErr w:type="spellStart"/>
            <w:r w:rsidRPr="00AB2FAF">
              <w:rPr>
                <w:rFonts w:ascii="Times New Roman" w:hAnsi="Times New Roman" w:cs="Times New Roman"/>
                <w:sz w:val="28"/>
                <w:szCs w:val="28"/>
              </w:rPr>
              <w:t>Рециклинговая</w:t>
            </w:r>
            <w:proofErr w:type="spellEnd"/>
            <w:r w:rsidRPr="00AB2FAF">
              <w:rPr>
                <w:rFonts w:ascii="Times New Roman" w:hAnsi="Times New Roman" w:cs="Times New Roman"/>
                <w:sz w:val="28"/>
                <w:szCs w:val="28"/>
              </w:rPr>
              <w:t xml:space="preserve"> компания»</w:t>
            </w:r>
          </w:p>
        </w:tc>
        <w:tc>
          <w:tcPr>
            <w:tcW w:w="2669" w:type="dxa"/>
            <w:vAlign w:val="center"/>
          </w:tcPr>
          <w:p w14:paraId="1F2BBBCF"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ТКО</w:t>
            </w:r>
          </w:p>
        </w:tc>
        <w:tc>
          <w:tcPr>
            <w:tcW w:w="2836" w:type="dxa"/>
            <w:vAlign w:val="center"/>
          </w:tcPr>
          <w:p w14:paraId="6BD0BAEE"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 xml:space="preserve">город Иланский, </w:t>
            </w:r>
            <w:proofErr w:type="spellStart"/>
            <w:r w:rsidRPr="00AB2FAF">
              <w:rPr>
                <w:rFonts w:ascii="Times New Roman" w:hAnsi="Times New Roman" w:cs="Times New Roman"/>
                <w:sz w:val="28"/>
                <w:szCs w:val="28"/>
              </w:rPr>
              <w:t>Карапсельский</w:t>
            </w:r>
            <w:proofErr w:type="spellEnd"/>
            <w:r w:rsidRPr="00AB2FAF">
              <w:rPr>
                <w:rFonts w:ascii="Times New Roman" w:hAnsi="Times New Roman" w:cs="Times New Roman"/>
                <w:sz w:val="28"/>
                <w:szCs w:val="28"/>
              </w:rPr>
              <w:t xml:space="preserve"> сельсовет, </w:t>
            </w:r>
            <w:proofErr w:type="spellStart"/>
            <w:r w:rsidRPr="00AB2FAF">
              <w:rPr>
                <w:rFonts w:ascii="Times New Roman" w:hAnsi="Times New Roman" w:cs="Times New Roman"/>
                <w:sz w:val="28"/>
                <w:szCs w:val="28"/>
              </w:rPr>
              <w:t>Далайский</w:t>
            </w:r>
            <w:proofErr w:type="spellEnd"/>
            <w:r w:rsidRPr="00AB2FAF">
              <w:rPr>
                <w:rFonts w:ascii="Times New Roman" w:hAnsi="Times New Roman" w:cs="Times New Roman"/>
                <w:sz w:val="28"/>
                <w:szCs w:val="28"/>
              </w:rPr>
              <w:t xml:space="preserve"> сельсовет, </w:t>
            </w:r>
            <w:proofErr w:type="spellStart"/>
            <w:r w:rsidRPr="00AB2FAF">
              <w:rPr>
                <w:rFonts w:ascii="Times New Roman" w:hAnsi="Times New Roman" w:cs="Times New Roman"/>
                <w:sz w:val="28"/>
                <w:szCs w:val="28"/>
              </w:rPr>
              <w:t>Новогородский</w:t>
            </w:r>
            <w:proofErr w:type="spellEnd"/>
            <w:r w:rsidRPr="00AB2FAF">
              <w:rPr>
                <w:rFonts w:ascii="Times New Roman" w:hAnsi="Times New Roman" w:cs="Times New Roman"/>
                <w:sz w:val="28"/>
                <w:szCs w:val="28"/>
              </w:rPr>
              <w:t xml:space="preserve"> сельсовет,</w:t>
            </w:r>
          </w:p>
          <w:p w14:paraId="41A02848"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Южно-Александровский сельсовет, Новопокровский сельсовет,</w:t>
            </w:r>
          </w:p>
          <w:p w14:paraId="38363AAF"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Ельниковский сельсовет,</w:t>
            </w:r>
          </w:p>
          <w:p w14:paraId="13760DF7" w14:textId="77777777" w:rsidR="00AB2FAF" w:rsidRPr="00AB2FAF" w:rsidRDefault="00AB2FAF" w:rsidP="009422BC">
            <w:pPr>
              <w:tabs>
                <w:tab w:val="left" w:pos="2160"/>
              </w:tabs>
              <w:jc w:val="both"/>
              <w:rPr>
                <w:rFonts w:ascii="Times New Roman" w:hAnsi="Times New Roman" w:cs="Times New Roman"/>
                <w:sz w:val="28"/>
                <w:szCs w:val="28"/>
              </w:rPr>
            </w:pPr>
            <w:proofErr w:type="spellStart"/>
            <w:r w:rsidRPr="00AB2FAF">
              <w:rPr>
                <w:rFonts w:ascii="Times New Roman" w:hAnsi="Times New Roman" w:cs="Times New Roman"/>
                <w:sz w:val="28"/>
                <w:szCs w:val="28"/>
              </w:rPr>
              <w:t>Кучердаевский</w:t>
            </w:r>
            <w:proofErr w:type="spellEnd"/>
            <w:r w:rsidRPr="00AB2FAF">
              <w:rPr>
                <w:rFonts w:ascii="Times New Roman" w:hAnsi="Times New Roman" w:cs="Times New Roman"/>
                <w:sz w:val="28"/>
                <w:szCs w:val="28"/>
              </w:rPr>
              <w:t xml:space="preserve"> сельсовет,</w:t>
            </w:r>
          </w:p>
          <w:p w14:paraId="33026DA9"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Новониколаевский сельсовет,</w:t>
            </w:r>
          </w:p>
          <w:p w14:paraId="7F35B752"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Соколовский сельсовет</w:t>
            </w:r>
          </w:p>
        </w:tc>
      </w:tr>
      <w:tr w:rsidR="00AB2FAF" w:rsidRPr="00AB2FAF" w14:paraId="21927E9D" w14:textId="77777777" w:rsidTr="009422BC">
        <w:trPr>
          <w:jc w:val="center"/>
        </w:trPr>
        <w:tc>
          <w:tcPr>
            <w:tcW w:w="641" w:type="dxa"/>
            <w:vAlign w:val="center"/>
          </w:tcPr>
          <w:p w14:paraId="446F2DD1"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7</w:t>
            </w:r>
          </w:p>
        </w:tc>
        <w:tc>
          <w:tcPr>
            <w:tcW w:w="3322" w:type="dxa"/>
            <w:vAlign w:val="center"/>
          </w:tcPr>
          <w:p w14:paraId="783D824A" w14:textId="77777777" w:rsidR="00AB2FAF" w:rsidRPr="00AB2FAF" w:rsidRDefault="00AB2FAF" w:rsidP="009422BC">
            <w:pPr>
              <w:jc w:val="both"/>
              <w:rPr>
                <w:rFonts w:ascii="Times New Roman" w:hAnsi="Times New Roman" w:cs="Times New Roman"/>
                <w:sz w:val="28"/>
                <w:szCs w:val="28"/>
              </w:rPr>
            </w:pPr>
            <w:r w:rsidRPr="00AB2FAF">
              <w:rPr>
                <w:rFonts w:ascii="Times New Roman" w:hAnsi="Times New Roman" w:cs="Times New Roman"/>
                <w:sz w:val="28"/>
                <w:szCs w:val="28"/>
              </w:rPr>
              <w:t>АО «</w:t>
            </w:r>
            <w:proofErr w:type="spellStart"/>
            <w:r w:rsidRPr="00AB2FAF">
              <w:rPr>
                <w:rFonts w:ascii="Times New Roman" w:hAnsi="Times New Roman" w:cs="Times New Roman"/>
                <w:sz w:val="28"/>
                <w:szCs w:val="28"/>
              </w:rPr>
              <w:t>Красноярсккрайгаз</w:t>
            </w:r>
            <w:proofErr w:type="spellEnd"/>
            <w:r w:rsidRPr="00AB2FAF">
              <w:rPr>
                <w:rFonts w:ascii="Times New Roman" w:hAnsi="Times New Roman" w:cs="Times New Roman"/>
                <w:sz w:val="28"/>
                <w:szCs w:val="28"/>
              </w:rPr>
              <w:t>»</w:t>
            </w:r>
          </w:p>
        </w:tc>
        <w:tc>
          <w:tcPr>
            <w:tcW w:w="2669" w:type="dxa"/>
            <w:vAlign w:val="center"/>
          </w:tcPr>
          <w:p w14:paraId="6ABC4924"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Сжиженный газ</w:t>
            </w:r>
          </w:p>
        </w:tc>
        <w:tc>
          <w:tcPr>
            <w:tcW w:w="2836" w:type="dxa"/>
            <w:vAlign w:val="center"/>
          </w:tcPr>
          <w:p w14:paraId="544ED872"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 xml:space="preserve">город Иланский, </w:t>
            </w:r>
            <w:proofErr w:type="spellStart"/>
            <w:r w:rsidRPr="00AB2FAF">
              <w:rPr>
                <w:rFonts w:ascii="Times New Roman" w:hAnsi="Times New Roman" w:cs="Times New Roman"/>
                <w:sz w:val="28"/>
                <w:szCs w:val="28"/>
              </w:rPr>
              <w:t>Карапсельский</w:t>
            </w:r>
            <w:proofErr w:type="spellEnd"/>
            <w:r w:rsidRPr="00AB2FAF">
              <w:rPr>
                <w:rFonts w:ascii="Times New Roman" w:hAnsi="Times New Roman" w:cs="Times New Roman"/>
                <w:sz w:val="28"/>
                <w:szCs w:val="28"/>
              </w:rPr>
              <w:t xml:space="preserve"> сельсовет, </w:t>
            </w:r>
            <w:proofErr w:type="spellStart"/>
            <w:r w:rsidRPr="00AB2FAF">
              <w:rPr>
                <w:rFonts w:ascii="Times New Roman" w:hAnsi="Times New Roman" w:cs="Times New Roman"/>
                <w:sz w:val="28"/>
                <w:szCs w:val="28"/>
              </w:rPr>
              <w:t>Далайский</w:t>
            </w:r>
            <w:proofErr w:type="spellEnd"/>
            <w:r w:rsidRPr="00AB2FAF">
              <w:rPr>
                <w:rFonts w:ascii="Times New Roman" w:hAnsi="Times New Roman" w:cs="Times New Roman"/>
                <w:sz w:val="28"/>
                <w:szCs w:val="28"/>
              </w:rPr>
              <w:t xml:space="preserve"> сельсовет, </w:t>
            </w:r>
            <w:proofErr w:type="spellStart"/>
            <w:r w:rsidRPr="00AB2FAF">
              <w:rPr>
                <w:rFonts w:ascii="Times New Roman" w:hAnsi="Times New Roman" w:cs="Times New Roman"/>
                <w:sz w:val="28"/>
                <w:szCs w:val="28"/>
              </w:rPr>
              <w:t>Новогородский</w:t>
            </w:r>
            <w:proofErr w:type="spellEnd"/>
            <w:r w:rsidRPr="00AB2FAF">
              <w:rPr>
                <w:rFonts w:ascii="Times New Roman" w:hAnsi="Times New Roman" w:cs="Times New Roman"/>
                <w:sz w:val="28"/>
                <w:szCs w:val="28"/>
              </w:rPr>
              <w:t xml:space="preserve"> сельсовет,</w:t>
            </w:r>
          </w:p>
          <w:p w14:paraId="6FD27C9B"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 xml:space="preserve">Южно-Александровский </w:t>
            </w:r>
            <w:r w:rsidRPr="00AB2FAF">
              <w:rPr>
                <w:rFonts w:ascii="Times New Roman" w:hAnsi="Times New Roman" w:cs="Times New Roman"/>
                <w:sz w:val="28"/>
                <w:szCs w:val="28"/>
              </w:rPr>
              <w:lastRenderedPageBreak/>
              <w:t>сельсовет, Новопокровский сельсовет,</w:t>
            </w:r>
          </w:p>
          <w:p w14:paraId="7903356D"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Ельниковский сельсовет,</w:t>
            </w:r>
          </w:p>
          <w:p w14:paraId="0B257ED4" w14:textId="77777777" w:rsidR="00AB2FAF" w:rsidRPr="00AB2FAF" w:rsidRDefault="00AB2FAF" w:rsidP="009422BC">
            <w:pPr>
              <w:tabs>
                <w:tab w:val="left" w:pos="2160"/>
              </w:tabs>
              <w:jc w:val="both"/>
              <w:rPr>
                <w:rFonts w:ascii="Times New Roman" w:hAnsi="Times New Roman" w:cs="Times New Roman"/>
                <w:sz w:val="28"/>
                <w:szCs w:val="28"/>
              </w:rPr>
            </w:pPr>
            <w:proofErr w:type="spellStart"/>
            <w:r w:rsidRPr="00AB2FAF">
              <w:rPr>
                <w:rFonts w:ascii="Times New Roman" w:hAnsi="Times New Roman" w:cs="Times New Roman"/>
                <w:sz w:val="28"/>
                <w:szCs w:val="28"/>
              </w:rPr>
              <w:t>Кучердаевский</w:t>
            </w:r>
            <w:proofErr w:type="spellEnd"/>
            <w:r w:rsidRPr="00AB2FAF">
              <w:rPr>
                <w:rFonts w:ascii="Times New Roman" w:hAnsi="Times New Roman" w:cs="Times New Roman"/>
                <w:sz w:val="28"/>
                <w:szCs w:val="28"/>
              </w:rPr>
              <w:t xml:space="preserve"> сельсовет,</w:t>
            </w:r>
          </w:p>
          <w:p w14:paraId="387F319B"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Новониколаевский сельсовет,</w:t>
            </w:r>
          </w:p>
          <w:p w14:paraId="029ECFB2"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Соколовский сельсовет</w:t>
            </w:r>
          </w:p>
        </w:tc>
      </w:tr>
      <w:tr w:rsidR="00AB2FAF" w:rsidRPr="00AB2FAF" w14:paraId="33A52F38" w14:textId="77777777" w:rsidTr="009422BC">
        <w:trPr>
          <w:jc w:val="center"/>
        </w:trPr>
        <w:tc>
          <w:tcPr>
            <w:tcW w:w="641" w:type="dxa"/>
            <w:vAlign w:val="center"/>
          </w:tcPr>
          <w:p w14:paraId="0C100131"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lastRenderedPageBreak/>
              <w:t>8</w:t>
            </w:r>
          </w:p>
        </w:tc>
        <w:tc>
          <w:tcPr>
            <w:tcW w:w="3322" w:type="dxa"/>
            <w:vAlign w:val="center"/>
          </w:tcPr>
          <w:p w14:paraId="5D0A6919" w14:textId="77777777" w:rsidR="00AB2FAF" w:rsidRPr="00AB2FAF" w:rsidRDefault="00AB2FAF" w:rsidP="009422BC">
            <w:pPr>
              <w:jc w:val="both"/>
              <w:rPr>
                <w:rFonts w:ascii="Times New Roman" w:hAnsi="Times New Roman" w:cs="Times New Roman"/>
                <w:sz w:val="28"/>
                <w:szCs w:val="28"/>
              </w:rPr>
            </w:pPr>
            <w:r w:rsidRPr="00AB2FAF">
              <w:rPr>
                <w:rFonts w:ascii="Times New Roman" w:hAnsi="Times New Roman" w:cs="Times New Roman"/>
                <w:sz w:val="28"/>
                <w:szCs w:val="28"/>
              </w:rPr>
              <w:t>КТО «Магистраль Плюс»</w:t>
            </w:r>
          </w:p>
        </w:tc>
        <w:tc>
          <w:tcPr>
            <w:tcW w:w="2669" w:type="dxa"/>
            <w:vAlign w:val="center"/>
          </w:tcPr>
          <w:p w14:paraId="736EDC0A"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теплоснабжение</w:t>
            </w:r>
          </w:p>
        </w:tc>
        <w:tc>
          <w:tcPr>
            <w:tcW w:w="2836" w:type="dxa"/>
            <w:vAlign w:val="center"/>
          </w:tcPr>
          <w:p w14:paraId="7EFC646A"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город Иланский</w:t>
            </w:r>
          </w:p>
        </w:tc>
      </w:tr>
      <w:tr w:rsidR="00AB2FAF" w:rsidRPr="00AB2FAF" w14:paraId="25DFF839" w14:textId="77777777" w:rsidTr="009422BC">
        <w:trPr>
          <w:jc w:val="center"/>
        </w:trPr>
        <w:tc>
          <w:tcPr>
            <w:tcW w:w="641" w:type="dxa"/>
            <w:vAlign w:val="center"/>
          </w:tcPr>
          <w:p w14:paraId="631142CB"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9</w:t>
            </w:r>
          </w:p>
        </w:tc>
        <w:tc>
          <w:tcPr>
            <w:tcW w:w="3322" w:type="dxa"/>
            <w:vAlign w:val="center"/>
          </w:tcPr>
          <w:p w14:paraId="283C6294" w14:textId="77777777" w:rsidR="00AB2FAF" w:rsidRPr="00AB2FAF" w:rsidRDefault="00AB2FAF" w:rsidP="009422BC">
            <w:pPr>
              <w:jc w:val="both"/>
              <w:rPr>
                <w:rFonts w:ascii="Times New Roman" w:hAnsi="Times New Roman" w:cs="Times New Roman"/>
                <w:sz w:val="28"/>
                <w:szCs w:val="28"/>
              </w:rPr>
            </w:pPr>
            <w:r w:rsidRPr="00AB2FAF">
              <w:rPr>
                <w:rFonts w:ascii="Times New Roman" w:hAnsi="Times New Roman" w:cs="Times New Roman"/>
                <w:sz w:val="28"/>
                <w:szCs w:val="28"/>
              </w:rPr>
              <w:t>ООО «Авангард»</w:t>
            </w:r>
          </w:p>
        </w:tc>
        <w:tc>
          <w:tcPr>
            <w:tcW w:w="2669" w:type="dxa"/>
            <w:vAlign w:val="center"/>
          </w:tcPr>
          <w:p w14:paraId="2F9E92C5"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водопроводные сети</w:t>
            </w:r>
          </w:p>
        </w:tc>
        <w:tc>
          <w:tcPr>
            <w:tcW w:w="2836" w:type="dxa"/>
            <w:vAlign w:val="center"/>
          </w:tcPr>
          <w:p w14:paraId="71716296" w14:textId="77777777" w:rsidR="00AB2FAF" w:rsidRPr="00AB2FAF" w:rsidRDefault="00AB2FAF" w:rsidP="009422BC">
            <w:pPr>
              <w:tabs>
                <w:tab w:val="left" w:pos="2160"/>
              </w:tabs>
              <w:jc w:val="both"/>
              <w:rPr>
                <w:rFonts w:ascii="Times New Roman" w:hAnsi="Times New Roman" w:cs="Times New Roman"/>
                <w:sz w:val="28"/>
                <w:szCs w:val="28"/>
              </w:rPr>
            </w:pPr>
            <w:r w:rsidRPr="00AB2FAF">
              <w:rPr>
                <w:rFonts w:ascii="Times New Roman" w:hAnsi="Times New Roman" w:cs="Times New Roman"/>
                <w:sz w:val="28"/>
                <w:szCs w:val="28"/>
              </w:rPr>
              <w:t>город Иланский</w:t>
            </w:r>
          </w:p>
        </w:tc>
      </w:tr>
    </w:tbl>
    <w:p w14:paraId="1C42738F" w14:textId="77777777" w:rsidR="00AB2FAF" w:rsidRPr="00AB2FAF" w:rsidRDefault="00AB2FAF" w:rsidP="00AB2FAF">
      <w:pPr>
        <w:ind w:firstLine="720"/>
        <w:jc w:val="both"/>
        <w:rPr>
          <w:rFonts w:ascii="Times New Roman" w:hAnsi="Times New Roman" w:cs="Times New Roman"/>
          <w:sz w:val="28"/>
          <w:szCs w:val="28"/>
        </w:rPr>
      </w:pPr>
    </w:p>
    <w:p w14:paraId="3C57E80D" w14:textId="77777777" w:rsidR="00AB2FAF" w:rsidRPr="00AB2FAF" w:rsidRDefault="00AB2FAF" w:rsidP="00AB2FAF">
      <w:pPr>
        <w:shd w:val="clear" w:color="auto" w:fill="FFFFFF"/>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В жилищно-коммунальном комплексе района в 2024 году эксплуатировалось 41 котельная, суммарной мощностью 115,184 Гкал/час. Общая протяженность тепловых сетей района, остается неизменной, и составляет 34,2 км., из которых, </w:t>
      </w:r>
      <w:proofErr w:type="gramStart"/>
      <w:r w:rsidRPr="00AB2FAF">
        <w:rPr>
          <w:rFonts w:ascii="Times New Roman" w:hAnsi="Times New Roman" w:cs="Times New Roman"/>
          <w:sz w:val="28"/>
          <w:szCs w:val="28"/>
        </w:rPr>
        <w:t>согласно статистических данных</w:t>
      </w:r>
      <w:proofErr w:type="gramEnd"/>
      <w:r w:rsidRPr="00AB2FAF">
        <w:rPr>
          <w:rFonts w:ascii="Times New Roman" w:hAnsi="Times New Roman" w:cs="Times New Roman"/>
          <w:sz w:val="28"/>
          <w:szCs w:val="28"/>
        </w:rPr>
        <w:t>, по состоянию на январь 2024 года в замене нуждаются 15,11 км.</w:t>
      </w:r>
    </w:p>
    <w:p w14:paraId="136E0FEB" w14:textId="77777777" w:rsidR="00AB2FAF" w:rsidRPr="00AB2FAF" w:rsidRDefault="00AB2FAF" w:rsidP="00AB2FAF">
      <w:pPr>
        <w:shd w:val="clear" w:color="auto" w:fill="FFFFFF"/>
        <w:ind w:firstLine="567"/>
        <w:jc w:val="both"/>
        <w:rPr>
          <w:rFonts w:ascii="Times New Roman" w:hAnsi="Times New Roman" w:cs="Times New Roman"/>
          <w:sz w:val="28"/>
          <w:szCs w:val="28"/>
        </w:rPr>
      </w:pPr>
      <w:r w:rsidRPr="00AB2FAF">
        <w:rPr>
          <w:rFonts w:ascii="Times New Roman" w:hAnsi="Times New Roman" w:cs="Times New Roman"/>
          <w:sz w:val="28"/>
          <w:szCs w:val="28"/>
        </w:rPr>
        <w:t>Основными источниками водоснабжения населения района являются подземные водоисточники, обеспечивающие централизованным водоснабжением 93% населения района. Протяженность водопроводных сетей на территории района составляет 162,623 км., из них на начало прошлого года в замене нуждались 67 км.</w:t>
      </w:r>
    </w:p>
    <w:p w14:paraId="00657202" w14:textId="77777777" w:rsidR="00AB2FAF" w:rsidRPr="00AB2FAF" w:rsidRDefault="00AB2FAF" w:rsidP="00AB2FAF">
      <w:pPr>
        <w:shd w:val="clear" w:color="auto" w:fill="FFFFFF"/>
        <w:ind w:firstLine="567"/>
        <w:jc w:val="both"/>
        <w:rPr>
          <w:rFonts w:ascii="Times New Roman" w:hAnsi="Times New Roman" w:cs="Times New Roman"/>
          <w:sz w:val="28"/>
          <w:szCs w:val="28"/>
        </w:rPr>
      </w:pPr>
      <w:r w:rsidRPr="00AB2FAF">
        <w:rPr>
          <w:rFonts w:ascii="Times New Roman" w:hAnsi="Times New Roman" w:cs="Times New Roman"/>
          <w:sz w:val="28"/>
          <w:szCs w:val="28"/>
        </w:rPr>
        <w:t> Электроснабжение населения Иланского района и организаций, предоставляющих жилищно-коммунальные услуги, осуществляется от централизованной системы энергоснабжения. На территории района расположено 232 трансформаторные подстанций. Протяженность электрических сетей составляет более 800 км.</w:t>
      </w:r>
    </w:p>
    <w:p w14:paraId="4ED35CB7" w14:textId="77777777" w:rsidR="00AB2FAF" w:rsidRPr="00AB2FAF" w:rsidRDefault="00AB2FAF" w:rsidP="00AB2FAF">
      <w:pPr>
        <w:ind w:firstLine="567"/>
        <w:jc w:val="both"/>
        <w:rPr>
          <w:rFonts w:ascii="Times New Roman" w:hAnsi="Times New Roman" w:cs="Times New Roman"/>
          <w:sz w:val="28"/>
          <w:szCs w:val="28"/>
        </w:rPr>
      </w:pPr>
      <w:r w:rsidRPr="00AB2FAF">
        <w:rPr>
          <w:rFonts w:ascii="Times New Roman" w:hAnsi="Times New Roman" w:cs="Times New Roman"/>
          <w:sz w:val="28"/>
          <w:szCs w:val="28"/>
        </w:rPr>
        <w:t>Бюджету Иланского района в 2024 году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государственной программы «Реформирование и модернизация жилищно-коммунального хозяйства и повышения энергетической эффективности» на реализацию неотложных мероприятий по повышению эксплуатационной надежности объектов коммунальной инфраструктуры из краевого и местного бюджетов выделено 16 034 860,00 рублей:</w:t>
      </w:r>
    </w:p>
    <w:p w14:paraId="1D98B5D8" w14:textId="22B47CF5" w:rsidR="00AB2FAF" w:rsidRPr="00D0495A" w:rsidRDefault="00AB2FAF" w:rsidP="00D0495A">
      <w:pPr>
        <w:pStyle w:val="a8"/>
        <w:numPr>
          <w:ilvl w:val="0"/>
          <w:numId w:val="140"/>
        </w:numPr>
        <w:spacing w:after="0"/>
        <w:ind w:left="284" w:hanging="284"/>
        <w:jc w:val="both"/>
        <w:rPr>
          <w:rFonts w:ascii="Times New Roman" w:hAnsi="Times New Roman"/>
          <w:sz w:val="28"/>
          <w:szCs w:val="28"/>
        </w:rPr>
      </w:pPr>
      <w:r w:rsidRPr="00D0495A">
        <w:rPr>
          <w:rFonts w:ascii="Times New Roman" w:hAnsi="Times New Roman"/>
          <w:sz w:val="28"/>
          <w:szCs w:val="28"/>
        </w:rPr>
        <w:t>в д. Степаново заменены 2 км водопроводных сетей;</w:t>
      </w:r>
    </w:p>
    <w:p w14:paraId="0684EDC6" w14:textId="56942CE5" w:rsidR="00AB2FAF" w:rsidRPr="00D0495A" w:rsidRDefault="00AB2FAF" w:rsidP="00D0495A">
      <w:pPr>
        <w:pStyle w:val="a8"/>
        <w:numPr>
          <w:ilvl w:val="0"/>
          <w:numId w:val="140"/>
        </w:numPr>
        <w:spacing w:after="0"/>
        <w:ind w:left="284" w:hanging="284"/>
        <w:jc w:val="both"/>
        <w:rPr>
          <w:rFonts w:ascii="Times New Roman" w:hAnsi="Times New Roman"/>
          <w:sz w:val="28"/>
          <w:szCs w:val="28"/>
        </w:rPr>
      </w:pPr>
      <w:r w:rsidRPr="00D0495A">
        <w:rPr>
          <w:rFonts w:ascii="Times New Roman" w:hAnsi="Times New Roman"/>
          <w:sz w:val="28"/>
          <w:szCs w:val="28"/>
        </w:rPr>
        <w:t>в д. Красный Хлебороб установлена новая водонапорная башня;</w:t>
      </w:r>
    </w:p>
    <w:p w14:paraId="34A2714A" w14:textId="3130FAD7" w:rsidR="00AB2FAF" w:rsidRPr="00D0495A" w:rsidRDefault="00AB2FAF" w:rsidP="00D0495A">
      <w:pPr>
        <w:pStyle w:val="a8"/>
        <w:numPr>
          <w:ilvl w:val="0"/>
          <w:numId w:val="140"/>
        </w:numPr>
        <w:spacing w:after="0"/>
        <w:ind w:left="284" w:hanging="284"/>
        <w:jc w:val="both"/>
        <w:rPr>
          <w:rFonts w:ascii="Times New Roman" w:hAnsi="Times New Roman"/>
          <w:sz w:val="28"/>
          <w:szCs w:val="28"/>
        </w:rPr>
      </w:pPr>
      <w:r w:rsidRPr="00D0495A">
        <w:rPr>
          <w:rFonts w:ascii="Times New Roman" w:hAnsi="Times New Roman"/>
          <w:sz w:val="28"/>
          <w:szCs w:val="28"/>
        </w:rPr>
        <w:t xml:space="preserve">в с. </w:t>
      </w:r>
      <w:proofErr w:type="spellStart"/>
      <w:r w:rsidRPr="00D0495A">
        <w:rPr>
          <w:rFonts w:ascii="Times New Roman" w:hAnsi="Times New Roman"/>
          <w:sz w:val="28"/>
          <w:szCs w:val="28"/>
        </w:rPr>
        <w:t>Карапсель</w:t>
      </w:r>
      <w:proofErr w:type="spellEnd"/>
      <w:r w:rsidRPr="00D0495A">
        <w:rPr>
          <w:rFonts w:ascii="Times New Roman" w:hAnsi="Times New Roman"/>
          <w:sz w:val="28"/>
          <w:szCs w:val="28"/>
        </w:rPr>
        <w:t xml:space="preserve"> заменены 248 м водопроводных сетей;</w:t>
      </w:r>
    </w:p>
    <w:p w14:paraId="56E0EBBD" w14:textId="794A8A83" w:rsidR="00AB2FAF" w:rsidRPr="00D0495A" w:rsidRDefault="00AB2FAF" w:rsidP="00D0495A">
      <w:pPr>
        <w:pStyle w:val="a8"/>
        <w:numPr>
          <w:ilvl w:val="0"/>
          <w:numId w:val="140"/>
        </w:numPr>
        <w:spacing w:after="0"/>
        <w:ind w:left="284" w:hanging="284"/>
        <w:jc w:val="both"/>
        <w:rPr>
          <w:rFonts w:ascii="Times New Roman" w:hAnsi="Times New Roman"/>
          <w:sz w:val="28"/>
          <w:szCs w:val="28"/>
        </w:rPr>
      </w:pPr>
      <w:r w:rsidRPr="00D0495A">
        <w:rPr>
          <w:rFonts w:ascii="Times New Roman" w:hAnsi="Times New Roman"/>
          <w:sz w:val="28"/>
          <w:szCs w:val="28"/>
        </w:rPr>
        <w:t>пос. Росляки заменена водонапорная башня.</w:t>
      </w:r>
    </w:p>
    <w:p w14:paraId="0DC092EC" w14:textId="77777777" w:rsidR="00AB2FAF" w:rsidRPr="00AB2FAF" w:rsidRDefault="00AB2FAF" w:rsidP="00AB2FAF">
      <w:pPr>
        <w:pStyle w:val="a8"/>
        <w:spacing w:after="0" w:line="240" w:lineRule="auto"/>
        <w:ind w:left="0"/>
        <w:jc w:val="both"/>
        <w:rPr>
          <w:rFonts w:ascii="Times New Roman" w:hAnsi="Times New Roman"/>
          <w:sz w:val="28"/>
          <w:szCs w:val="28"/>
        </w:rPr>
      </w:pPr>
      <w:r w:rsidRPr="00AB2FAF">
        <w:rPr>
          <w:rFonts w:ascii="Times New Roman" w:hAnsi="Times New Roman"/>
          <w:sz w:val="28"/>
          <w:szCs w:val="28"/>
        </w:rPr>
        <w:lastRenderedPageBreak/>
        <w:tab/>
        <w:t xml:space="preserve">Из средств резервного фонда Правительства Красноярского края на капитальный ремонт водопроводных сетей в с. </w:t>
      </w:r>
      <w:proofErr w:type="spellStart"/>
      <w:r w:rsidRPr="00AB2FAF">
        <w:rPr>
          <w:rFonts w:ascii="Times New Roman" w:hAnsi="Times New Roman"/>
          <w:sz w:val="28"/>
          <w:szCs w:val="28"/>
        </w:rPr>
        <w:t>Карапсель</w:t>
      </w:r>
      <w:proofErr w:type="spellEnd"/>
      <w:r w:rsidRPr="00AB2FAF">
        <w:rPr>
          <w:rFonts w:ascii="Times New Roman" w:hAnsi="Times New Roman"/>
          <w:sz w:val="28"/>
          <w:szCs w:val="28"/>
        </w:rPr>
        <w:t xml:space="preserve"> выделено 25 050763, 57 рублей, заменены 3 км участков сетей.</w:t>
      </w:r>
    </w:p>
    <w:p w14:paraId="2FD1125F" w14:textId="77777777" w:rsidR="00AB2FAF" w:rsidRPr="00AB2FAF" w:rsidRDefault="00AB2FAF" w:rsidP="00383020">
      <w:pPr>
        <w:pStyle w:val="a8"/>
        <w:spacing w:after="0" w:line="240" w:lineRule="auto"/>
        <w:ind w:left="567"/>
        <w:jc w:val="both"/>
        <w:rPr>
          <w:rFonts w:ascii="Times New Roman" w:hAnsi="Times New Roman"/>
          <w:sz w:val="28"/>
          <w:szCs w:val="28"/>
        </w:rPr>
      </w:pPr>
      <w:r w:rsidRPr="00AB2FAF">
        <w:rPr>
          <w:rFonts w:ascii="Times New Roman" w:hAnsi="Times New Roman"/>
          <w:sz w:val="28"/>
          <w:szCs w:val="28"/>
        </w:rPr>
        <w:t xml:space="preserve">Ожидаемый эффект: </w:t>
      </w:r>
    </w:p>
    <w:p w14:paraId="02BA878E" w14:textId="77777777" w:rsidR="00AB2FAF" w:rsidRPr="00AB2FAF" w:rsidRDefault="00AB2FAF" w:rsidP="00AB2FAF">
      <w:pPr>
        <w:pStyle w:val="a8"/>
        <w:numPr>
          <w:ilvl w:val="0"/>
          <w:numId w:val="62"/>
        </w:numPr>
        <w:spacing w:after="0" w:line="240" w:lineRule="auto"/>
        <w:ind w:left="567" w:hanging="567"/>
        <w:jc w:val="both"/>
        <w:rPr>
          <w:rFonts w:ascii="Times New Roman" w:hAnsi="Times New Roman"/>
          <w:sz w:val="28"/>
          <w:szCs w:val="28"/>
        </w:rPr>
      </w:pPr>
      <w:r w:rsidRPr="00AB2FAF">
        <w:rPr>
          <w:rFonts w:ascii="Times New Roman" w:hAnsi="Times New Roman"/>
          <w:sz w:val="28"/>
          <w:szCs w:val="28"/>
        </w:rPr>
        <w:t xml:space="preserve"> улучшение качества предоставляемых коммунальных услуг населению;</w:t>
      </w:r>
    </w:p>
    <w:p w14:paraId="48EEF92C" w14:textId="77777777" w:rsidR="00AB2FAF" w:rsidRPr="00AB2FAF" w:rsidRDefault="00AB2FAF" w:rsidP="00AB2FAF">
      <w:pPr>
        <w:pStyle w:val="a8"/>
        <w:numPr>
          <w:ilvl w:val="0"/>
          <w:numId w:val="62"/>
        </w:numPr>
        <w:spacing w:after="0" w:line="240" w:lineRule="auto"/>
        <w:ind w:left="567" w:hanging="567"/>
        <w:jc w:val="both"/>
        <w:rPr>
          <w:rFonts w:ascii="Times New Roman" w:hAnsi="Times New Roman"/>
          <w:sz w:val="28"/>
          <w:szCs w:val="28"/>
        </w:rPr>
      </w:pPr>
      <w:r w:rsidRPr="00AB2FAF">
        <w:rPr>
          <w:rFonts w:ascii="Times New Roman" w:hAnsi="Times New Roman"/>
          <w:sz w:val="28"/>
          <w:szCs w:val="28"/>
        </w:rPr>
        <w:t xml:space="preserve">снижение риска возникновения аварийных ситуаций на объектах коммунальной сферы; </w:t>
      </w:r>
    </w:p>
    <w:p w14:paraId="12D9FBBC" w14:textId="77777777" w:rsidR="00AB2FAF" w:rsidRPr="00AB2FAF" w:rsidRDefault="00AB2FAF" w:rsidP="00AB2FAF">
      <w:pPr>
        <w:pStyle w:val="a8"/>
        <w:numPr>
          <w:ilvl w:val="0"/>
          <w:numId w:val="62"/>
        </w:numPr>
        <w:spacing w:after="0" w:line="240" w:lineRule="auto"/>
        <w:ind w:left="567" w:hanging="567"/>
        <w:jc w:val="both"/>
        <w:rPr>
          <w:rFonts w:ascii="Times New Roman" w:hAnsi="Times New Roman"/>
          <w:color w:val="000000"/>
          <w:sz w:val="28"/>
          <w:szCs w:val="28"/>
        </w:rPr>
      </w:pPr>
      <w:r w:rsidRPr="00AB2FAF">
        <w:rPr>
          <w:rFonts w:ascii="Times New Roman" w:hAnsi="Times New Roman"/>
          <w:sz w:val="28"/>
          <w:szCs w:val="28"/>
        </w:rPr>
        <w:t>снижение ежегодных потерь на ликвидацию аварийных ситуаций (порывов) по водопроводным сетям</w:t>
      </w:r>
      <w:r w:rsidRPr="00AB2FAF">
        <w:rPr>
          <w:rFonts w:ascii="Times New Roman" w:hAnsi="Times New Roman"/>
          <w:color w:val="000000"/>
          <w:sz w:val="28"/>
          <w:szCs w:val="28"/>
        </w:rPr>
        <w:t>.</w:t>
      </w:r>
    </w:p>
    <w:p w14:paraId="4F9B113F" w14:textId="77777777" w:rsidR="00AB2FAF" w:rsidRPr="00AB2FAF" w:rsidRDefault="00AB2FAF" w:rsidP="00AB2FAF">
      <w:pPr>
        <w:ind w:firstLine="567"/>
        <w:jc w:val="both"/>
        <w:rPr>
          <w:rFonts w:ascii="Times New Roman" w:hAnsi="Times New Roman" w:cs="Times New Roman"/>
          <w:sz w:val="28"/>
          <w:szCs w:val="28"/>
        </w:rPr>
      </w:pPr>
      <w:r w:rsidRPr="00AB2FAF">
        <w:rPr>
          <w:rFonts w:ascii="Times New Roman" w:hAnsi="Times New Roman" w:cs="Times New Roman"/>
          <w:sz w:val="28"/>
          <w:szCs w:val="28"/>
        </w:rPr>
        <w:t>В целом организация работы в сфере ЖКХ соответствует предъявленным требованиям. Вместе с тем имеется ряд проблемных вопросов, разрешение которых, в некоторых случаях, требует временных и финансовых затрат.</w:t>
      </w:r>
    </w:p>
    <w:p w14:paraId="0AF16F56" w14:textId="77777777" w:rsidR="00AB2FAF" w:rsidRPr="00AB2FAF" w:rsidRDefault="00AB2FAF" w:rsidP="00AB2FAF">
      <w:pPr>
        <w:shd w:val="clear" w:color="auto" w:fill="FFFFFF"/>
        <w:spacing w:line="214" w:lineRule="atLeast"/>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Согласно плану подготовки, к работе в ОЗП на 2024-2025г.г. по Иланскому району в 2024 году предприятиями ЖКХ за счет собственных средств были проведены мероприятия по подготовке котельных, тепловых, водопроводных сетей и жилищного фонда к отопительному сезону, капитальному ремонту и модернизации коммунальной инфраструктуры. На эти цели было выделены средства в размере 67 млн. руб., в том числе: на приобретение топлива 24,7 млн. руб., на формирование аварийного запаса материально-технических ресурсов 3,7 млн. рублей. </w:t>
      </w:r>
    </w:p>
    <w:p w14:paraId="6B48FAB9" w14:textId="77777777" w:rsidR="00AB2FAF" w:rsidRPr="00AB2FAF" w:rsidRDefault="00AB2FAF" w:rsidP="00AB2FAF">
      <w:pPr>
        <w:shd w:val="clear" w:color="auto" w:fill="FFFFFF"/>
        <w:spacing w:line="214" w:lineRule="atLeast"/>
        <w:ind w:firstLine="567"/>
        <w:jc w:val="both"/>
        <w:rPr>
          <w:rFonts w:ascii="Times New Roman" w:hAnsi="Times New Roman" w:cs="Times New Roman"/>
          <w:sz w:val="28"/>
          <w:szCs w:val="28"/>
        </w:rPr>
      </w:pPr>
      <w:r w:rsidRPr="00AB2FAF">
        <w:rPr>
          <w:rFonts w:ascii="Times New Roman" w:hAnsi="Times New Roman" w:cs="Times New Roman"/>
          <w:sz w:val="28"/>
          <w:szCs w:val="28"/>
        </w:rPr>
        <w:t>В результате к осенне-зимнему периоду, было подготовлено:</w:t>
      </w:r>
    </w:p>
    <w:p w14:paraId="69C78C28" w14:textId="77777777" w:rsidR="00AB2FAF" w:rsidRPr="00AB2FAF" w:rsidRDefault="00AB2FAF" w:rsidP="00AB2FAF">
      <w:pPr>
        <w:pStyle w:val="a8"/>
        <w:numPr>
          <w:ilvl w:val="0"/>
          <w:numId w:val="63"/>
        </w:numPr>
        <w:shd w:val="clear" w:color="auto" w:fill="FFFFFF"/>
        <w:spacing w:after="0"/>
        <w:ind w:left="567" w:hanging="567"/>
        <w:jc w:val="both"/>
        <w:rPr>
          <w:rFonts w:ascii="Times New Roman" w:hAnsi="Times New Roman"/>
          <w:sz w:val="28"/>
          <w:szCs w:val="28"/>
        </w:rPr>
      </w:pPr>
      <w:r w:rsidRPr="00AB2FAF">
        <w:rPr>
          <w:rFonts w:ascii="Times New Roman" w:hAnsi="Times New Roman"/>
          <w:sz w:val="28"/>
          <w:szCs w:val="28"/>
        </w:rPr>
        <w:t>122 многоквартирных дома, общей площадью 42,122 кв.м.;</w:t>
      </w:r>
    </w:p>
    <w:p w14:paraId="2758CB9A" w14:textId="77777777" w:rsidR="00AB2FAF" w:rsidRPr="00AB2FAF" w:rsidRDefault="00AB2FAF" w:rsidP="00AB2FAF">
      <w:pPr>
        <w:pStyle w:val="a8"/>
        <w:numPr>
          <w:ilvl w:val="0"/>
          <w:numId w:val="63"/>
        </w:numPr>
        <w:shd w:val="clear" w:color="auto" w:fill="FFFFFF"/>
        <w:spacing w:after="0"/>
        <w:ind w:left="567" w:hanging="567"/>
        <w:jc w:val="both"/>
        <w:rPr>
          <w:rFonts w:ascii="Times New Roman" w:hAnsi="Times New Roman"/>
          <w:sz w:val="28"/>
          <w:szCs w:val="28"/>
        </w:rPr>
      </w:pPr>
      <w:r w:rsidRPr="00AB2FAF">
        <w:rPr>
          <w:rFonts w:ascii="Times New Roman" w:hAnsi="Times New Roman"/>
          <w:sz w:val="28"/>
          <w:szCs w:val="28"/>
        </w:rPr>
        <w:t>41 котельная, в том числе замена запорной арматуры, ревизия и текущий ремонт котельного, насосного и вспомогательного оборудования на всех котельных, заменены 2 отопительных котла;</w:t>
      </w:r>
    </w:p>
    <w:p w14:paraId="14878A18" w14:textId="77777777" w:rsidR="00AB2FAF" w:rsidRPr="00AB2FAF" w:rsidRDefault="00AB2FAF" w:rsidP="00AB2FAF">
      <w:pPr>
        <w:pStyle w:val="a8"/>
        <w:numPr>
          <w:ilvl w:val="0"/>
          <w:numId w:val="63"/>
        </w:numPr>
        <w:shd w:val="clear" w:color="auto" w:fill="FFFFFF"/>
        <w:spacing w:after="0"/>
        <w:ind w:left="567" w:hanging="567"/>
        <w:jc w:val="both"/>
        <w:rPr>
          <w:rFonts w:ascii="Times New Roman" w:hAnsi="Times New Roman"/>
          <w:sz w:val="28"/>
          <w:szCs w:val="28"/>
        </w:rPr>
      </w:pPr>
      <w:r w:rsidRPr="00AB2FAF">
        <w:rPr>
          <w:rFonts w:ascii="Times New Roman" w:hAnsi="Times New Roman"/>
          <w:sz w:val="28"/>
          <w:szCs w:val="28"/>
        </w:rPr>
        <w:t>28,2 км тепловых сетей, в том числе капитальный ремонт – 0,195 км;</w:t>
      </w:r>
    </w:p>
    <w:p w14:paraId="2EC98892" w14:textId="77777777" w:rsidR="00AB2FAF" w:rsidRPr="00AB2FAF" w:rsidRDefault="00AB2FAF" w:rsidP="00AB2FAF">
      <w:pPr>
        <w:pStyle w:val="a8"/>
        <w:numPr>
          <w:ilvl w:val="0"/>
          <w:numId w:val="63"/>
        </w:numPr>
        <w:shd w:val="clear" w:color="auto" w:fill="FFFFFF"/>
        <w:spacing w:after="0"/>
        <w:ind w:left="567" w:hanging="567"/>
        <w:jc w:val="both"/>
        <w:rPr>
          <w:rFonts w:ascii="Times New Roman" w:hAnsi="Times New Roman"/>
          <w:sz w:val="28"/>
          <w:szCs w:val="28"/>
        </w:rPr>
      </w:pPr>
      <w:r w:rsidRPr="00AB2FAF">
        <w:rPr>
          <w:rFonts w:ascii="Times New Roman" w:hAnsi="Times New Roman"/>
          <w:sz w:val="28"/>
          <w:szCs w:val="28"/>
        </w:rPr>
        <w:t>49,25 км водопроводных сетей, в том числе капитальный ремонт 2,282 км.</w:t>
      </w:r>
    </w:p>
    <w:p w14:paraId="04891851" w14:textId="77777777" w:rsidR="00AB2FAF" w:rsidRPr="00AB2FAF" w:rsidRDefault="00AB2FAF" w:rsidP="00AB2FAF">
      <w:pPr>
        <w:pStyle w:val="43"/>
        <w:ind w:firstLine="567"/>
        <w:jc w:val="both"/>
        <w:rPr>
          <w:b w:val="0"/>
          <w:sz w:val="28"/>
          <w:szCs w:val="28"/>
          <w:lang w:eastAsia="en-US"/>
        </w:rPr>
      </w:pPr>
      <w:r w:rsidRPr="00AB2FAF">
        <w:rPr>
          <w:b w:val="0"/>
          <w:sz w:val="28"/>
          <w:szCs w:val="28"/>
          <w:lang w:eastAsia="en-US"/>
        </w:rPr>
        <w:t xml:space="preserve"> В течении года была оказана социальная поддержка граждан по оплате жилого помещения и коммунальных услуг.</w:t>
      </w:r>
    </w:p>
    <w:p w14:paraId="1A7695A6" w14:textId="77777777" w:rsidR="00AB2FAF" w:rsidRPr="00AB2FAF" w:rsidRDefault="00AB2FAF" w:rsidP="00AB2FAF">
      <w:pPr>
        <w:pStyle w:val="a8"/>
        <w:tabs>
          <w:tab w:val="left" w:pos="0"/>
        </w:tabs>
        <w:autoSpaceDE w:val="0"/>
        <w:autoSpaceDN w:val="0"/>
        <w:adjustRightInd w:val="0"/>
        <w:spacing w:after="0"/>
        <w:ind w:left="0" w:firstLine="567"/>
        <w:jc w:val="both"/>
        <w:outlineLvl w:val="1"/>
        <w:rPr>
          <w:rFonts w:ascii="Times New Roman" w:hAnsi="Times New Roman"/>
          <w:sz w:val="28"/>
          <w:szCs w:val="28"/>
        </w:rPr>
      </w:pPr>
      <w:bookmarkStart w:id="44" w:name="_Toc100583177"/>
      <w:r w:rsidRPr="00AB2FAF">
        <w:rPr>
          <w:rFonts w:ascii="Times New Roman" w:hAnsi="Times New Roman"/>
          <w:sz w:val="28"/>
          <w:szCs w:val="28"/>
          <w:shd w:val="clear" w:color="auto" w:fill="FFFFFF"/>
          <w:lang w:eastAsia="ru-RU"/>
        </w:rPr>
        <w:t>В</w:t>
      </w:r>
      <w:r w:rsidRPr="00AB2FAF">
        <w:rPr>
          <w:rFonts w:ascii="Times New Roman" w:hAnsi="Times New Roman"/>
          <w:sz w:val="28"/>
          <w:szCs w:val="28"/>
        </w:rPr>
        <w:t xml:space="preserve"> сфере жилищно-коммунального хозяйства имеет место быть неплатежи населения, по следующим причинам:</w:t>
      </w:r>
    </w:p>
    <w:p w14:paraId="5257B9F3" w14:textId="5FCDE5C9" w:rsidR="00AB2FAF" w:rsidRPr="00AB2FAF" w:rsidRDefault="00AB2FAF" w:rsidP="00AB2FAF">
      <w:pPr>
        <w:pStyle w:val="a8"/>
        <w:numPr>
          <w:ilvl w:val="0"/>
          <w:numId w:val="64"/>
        </w:numPr>
        <w:tabs>
          <w:tab w:val="left" w:pos="0"/>
        </w:tabs>
        <w:autoSpaceDE w:val="0"/>
        <w:autoSpaceDN w:val="0"/>
        <w:adjustRightInd w:val="0"/>
        <w:spacing w:after="0" w:line="240" w:lineRule="auto"/>
        <w:ind w:left="567" w:hanging="567"/>
        <w:jc w:val="both"/>
        <w:outlineLvl w:val="1"/>
        <w:rPr>
          <w:rFonts w:ascii="Times New Roman" w:hAnsi="Times New Roman"/>
          <w:sz w:val="28"/>
          <w:szCs w:val="28"/>
        </w:rPr>
      </w:pPr>
      <w:r w:rsidRPr="00AB2FAF">
        <w:rPr>
          <w:rFonts w:ascii="Times New Roman" w:hAnsi="Times New Roman"/>
          <w:sz w:val="28"/>
          <w:szCs w:val="28"/>
        </w:rPr>
        <w:t>повышение размеров коммунальных платежей;</w:t>
      </w:r>
    </w:p>
    <w:p w14:paraId="0A858568" w14:textId="77777777" w:rsidR="00AB2FAF" w:rsidRPr="00AB2FAF" w:rsidRDefault="00AB2FAF" w:rsidP="00AB2FAF">
      <w:pPr>
        <w:pStyle w:val="a8"/>
        <w:numPr>
          <w:ilvl w:val="0"/>
          <w:numId w:val="64"/>
        </w:numPr>
        <w:tabs>
          <w:tab w:val="left" w:pos="0"/>
        </w:tabs>
        <w:autoSpaceDE w:val="0"/>
        <w:autoSpaceDN w:val="0"/>
        <w:adjustRightInd w:val="0"/>
        <w:spacing w:after="0" w:line="240" w:lineRule="auto"/>
        <w:ind w:left="567" w:hanging="567"/>
        <w:jc w:val="both"/>
        <w:outlineLvl w:val="1"/>
        <w:rPr>
          <w:rFonts w:ascii="Times New Roman" w:hAnsi="Times New Roman"/>
          <w:sz w:val="28"/>
          <w:szCs w:val="28"/>
        </w:rPr>
      </w:pPr>
      <w:r w:rsidRPr="00AB2FAF">
        <w:rPr>
          <w:rFonts w:ascii="Times New Roman" w:hAnsi="Times New Roman"/>
          <w:sz w:val="28"/>
          <w:szCs w:val="28"/>
        </w:rPr>
        <w:t>отсутствие постоянного источника дохода у населения;</w:t>
      </w:r>
    </w:p>
    <w:p w14:paraId="3F5BB05C" w14:textId="789525B7" w:rsidR="00AB2FAF" w:rsidRPr="00AB2FAF" w:rsidRDefault="00AB2FAF" w:rsidP="00AB2FAF">
      <w:pPr>
        <w:pStyle w:val="a8"/>
        <w:numPr>
          <w:ilvl w:val="0"/>
          <w:numId w:val="64"/>
        </w:numPr>
        <w:tabs>
          <w:tab w:val="left" w:pos="0"/>
        </w:tabs>
        <w:autoSpaceDE w:val="0"/>
        <w:autoSpaceDN w:val="0"/>
        <w:adjustRightInd w:val="0"/>
        <w:spacing w:after="0" w:line="240" w:lineRule="auto"/>
        <w:ind w:left="567" w:hanging="567"/>
        <w:jc w:val="both"/>
        <w:outlineLvl w:val="1"/>
        <w:rPr>
          <w:rFonts w:ascii="Times New Roman" w:hAnsi="Times New Roman"/>
          <w:sz w:val="28"/>
          <w:szCs w:val="28"/>
        </w:rPr>
      </w:pPr>
      <w:r w:rsidRPr="00AB2FAF">
        <w:rPr>
          <w:rFonts w:ascii="Times New Roman" w:hAnsi="Times New Roman"/>
          <w:sz w:val="28"/>
          <w:szCs w:val="28"/>
        </w:rPr>
        <w:t>выплата заработной платы;</w:t>
      </w:r>
    </w:p>
    <w:p w14:paraId="3B89A17F" w14:textId="77777777" w:rsidR="00AB2FAF" w:rsidRPr="00AB2FAF" w:rsidRDefault="00AB2FAF" w:rsidP="00AB2FAF">
      <w:pPr>
        <w:pStyle w:val="a8"/>
        <w:numPr>
          <w:ilvl w:val="0"/>
          <w:numId w:val="64"/>
        </w:numPr>
        <w:tabs>
          <w:tab w:val="left" w:pos="0"/>
        </w:tabs>
        <w:autoSpaceDE w:val="0"/>
        <w:autoSpaceDN w:val="0"/>
        <w:adjustRightInd w:val="0"/>
        <w:spacing w:after="0" w:line="240" w:lineRule="auto"/>
        <w:ind w:left="567" w:hanging="567"/>
        <w:jc w:val="both"/>
        <w:outlineLvl w:val="1"/>
        <w:rPr>
          <w:rFonts w:ascii="Times New Roman" w:hAnsi="Times New Roman"/>
          <w:sz w:val="28"/>
          <w:szCs w:val="28"/>
        </w:rPr>
      </w:pPr>
      <w:r w:rsidRPr="00AB2FAF">
        <w:rPr>
          <w:rFonts w:ascii="Times New Roman" w:hAnsi="Times New Roman"/>
          <w:sz w:val="28"/>
          <w:szCs w:val="28"/>
        </w:rPr>
        <w:t>конфликтные и спорные ситуации в управляющих компаниях;</w:t>
      </w:r>
    </w:p>
    <w:p w14:paraId="2A056A71" w14:textId="77777777" w:rsidR="00AB2FAF" w:rsidRPr="00AB2FAF" w:rsidRDefault="00AB2FAF" w:rsidP="00AB2FAF">
      <w:pPr>
        <w:pStyle w:val="a8"/>
        <w:numPr>
          <w:ilvl w:val="0"/>
          <w:numId w:val="64"/>
        </w:numPr>
        <w:tabs>
          <w:tab w:val="left" w:pos="0"/>
        </w:tabs>
        <w:autoSpaceDE w:val="0"/>
        <w:autoSpaceDN w:val="0"/>
        <w:adjustRightInd w:val="0"/>
        <w:spacing w:after="0" w:line="240" w:lineRule="auto"/>
        <w:ind w:left="567" w:hanging="567"/>
        <w:jc w:val="both"/>
        <w:outlineLvl w:val="1"/>
        <w:rPr>
          <w:rFonts w:ascii="Times New Roman" w:hAnsi="Times New Roman"/>
          <w:sz w:val="28"/>
          <w:szCs w:val="28"/>
        </w:rPr>
      </w:pPr>
      <w:r w:rsidRPr="00AB2FAF">
        <w:rPr>
          <w:rFonts w:ascii="Times New Roman" w:hAnsi="Times New Roman"/>
          <w:sz w:val="28"/>
          <w:szCs w:val="28"/>
        </w:rPr>
        <w:t>высокий уровень кредитования населения;</w:t>
      </w:r>
    </w:p>
    <w:p w14:paraId="2CD13AB5" w14:textId="77777777" w:rsidR="00AB2FAF" w:rsidRPr="00AB2FAF" w:rsidRDefault="00AB2FAF" w:rsidP="00AB2FAF">
      <w:pPr>
        <w:pStyle w:val="a8"/>
        <w:numPr>
          <w:ilvl w:val="0"/>
          <w:numId w:val="64"/>
        </w:numPr>
        <w:tabs>
          <w:tab w:val="left" w:pos="0"/>
        </w:tabs>
        <w:autoSpaceDE w:val="0"/>
        <w:autoSpaceDN w:val="0"/>
        <w:adjustRightInd w:val="0"/>
        <w:spacing w:after="0" w:line="240" w:lineRule="auto"/>
        <w:ind w:left="567" w:hanging="567"/>
        <w:jc w:val="both"/>
        <w:outlineLvl w:val="1"/>
        <w:rPr>
          <w:rFonts w:ascii="Times New Roman" w:hAnsi="Times New Roman"/>
          <w:sz w:val="28"/>
          <w:szCs w:val="28"/>
        </w:rPr>
      </w:pPr>
      <w:r w:rsidRPr="00AB2FAF">
        <w:rPr>
          <w:rFonts w:ascii="Times New Roman" w:hAnsi="Times New Roman"/>
          <w:sz w:val="28"/>
          <w:szCs w:val="28"/>
        </w:rPr>
        <w:t>расстановка приоритетов семейного бюджета (оплата учебных заведений, кредиты).</w:t>
      </w:r>
    </w:p>
    <w:p w14:paraId="71C5FA6E" w14:textId="77777777" w:rsidR="00AB2FAF" w:rsidRPr="00AB2FAF" w:rsidRDefault="00AB2FAF" w:rsidP="00AB2FAF">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В соответствии с Указом Губернатора от 15.12.2023 №358-уг «Об утверждении предельных (максимальных) индексов изменения размера вносимой гражданами платы за коммунальные услуги в муниципальных образованиях Красноярского края на период с 1 января 2024 года по 2028 год», </w:t>
      </w:r>
      <w:r w:rsidRPr="00AB2FAF">
        <w:rPr>
          <w:rFonts w:ascii="Times New Roman" w:hAnsi="Times New Roman" w:cs="Times New Roman"/>
          <w:sz w:val="28"/>
          <w:szCs w:val="28"/>
        </w:rPr>
        <w:lastRenderedPageBreak/>
        <w:t>на территории Иланского района были утверждены предельные индексы изменения размера платы граждан за коммунальные услуги:</w:t>
      </w:r>
    </w:p>
    <w:p w14:paraId="53255581" w14:textId="77777777" w:rsidR="00AB2FAF" w:rsidRPr="00AB2FAF" w:rsidRDefault="00AB2FAF" w:rsidP="00AB2FAF">
      <w:pPr>
        <w:ind w:firstLine="567"/>
        <w:jc w:val="both"/>
        <w:rPr>
          <w:rFonts w:ascii="Times New Roman" w:hAnsi="Times New Roman" w:cs="Times New Roman"/>
          <w:sz w:val="28"/>
          <w:szCs w:val="28"/>
        </w:rPr>
      </w:pPr>
      <w:bookmarkStart w:id="45" w:name="_Hlk164944544"/>
      <w:r w:rsidRPr="00AB2FAF">
        <w:rPr>
          <w:rFonts w:ascii="Times New Roman" w:hAnsi="Times New Roman" w:cs="Times New Roman"/>
          <w:sz w:val="28"/>
          <w:szCs w:val="28"/>
        </w:rPr>
        <w:t>с 01.01.2024 по 30.06.2024 гг. – 0 %;</w:t>
      </w:r>
    </w:p>
    <w:bookmarkEnd w:id="45"/>
    <w:p w14:paraId="5A4E2654" w14:textId="77777777" w:rsidR="00AB2FAF" w:rsidRPr="00AB2FAF" w:rsidRDefault="00AB2FAF" w:rsidP="00AB2FAF">
      <w:pPr>
        <w:ind w:firstLine="567"/>
        <w:jc w:val="both"/>
        <w:rPr>
          <w:rFonts w:ascii="Times New Roman" w:hAnsi="Times New Roman" w:cs="Times New Roman"/>
          <w:sz w:val="28"/>
          <w:szCs w:val="28"/>
        </w:rPr>
      </w:pPr>
      <w:r w:rsidRPr="00AB2FAF">
        <w:rPr>
          <w:rFonts w:ascii="Times New Roman" w:hAnsi="Times New Roman" w:cs="Times New Roman"/>
          <w:sz w:val="28"/>
          <w:szCs w:val="28"/>
        </w:rPr>
        <w:t>с 01.07.2024 по 31.12.2024 гг. – 7 %;</w:t>
      </w:r>
    </w:p>
    <w:p w14:paraId="03215703" w14:textId="77777777" w:rsidR="00AB2FAF" w:rsidRPr="00AB2FAF" w:rsidRDefault="00AB2FAF" w:rsidP="00AB2FAF">
      <w:pPr>
        <w:suppressAutoHyphens/>
        <w:ind w:firstLine="567"/>
        <w:jc w:val="both"/>
        <w:textAlignment w:val="baseline"/>
        <w:rPr>
          <w:rFonts w:ascii="Times New Roman" w:hAnsi="Times New Roman" w:cs="Times New Roman"/>
          <w:color w:val="000000"/>
          <w:kern w:val="1"/>
          <w:sz w:val="28"/>
          <w:szCs w:val="28"/>
        </w:rPr>
      </w:pPr>
      <w:r w:rsidRPr="00AB2FAF">
        <w:rPr>
          <w:rFonts w:ascii="Times New Roman" w:hAnsi="Times New Roman" w:cs="Times New Roman"/>
          <w:color w:val="000000"/>
          <w:kern w:val="1"/>
          <w:sz w:val="28"/>
          <w:szCs w:val="28"/>
        </w:rPr>
        <w:t>На основании закона Красноярского края от 01.12.2014 №7-2835 «Об отдельных мерах по обеспечению ограничения платы граждан за коммунальные услуги» из краевого бюджета получена субсидия в размере 29 625,600 тыс. рублей.  Средства субсидии направлены исполнителям коммунальных услуг (ресурсоснабжающим организациям) для компенсации части платы граждан за коммунальные услуги, рассчитанной в соответствии с предельным индексом.</w:t>
      </w:r>
    </w:p>
    <w:p w14:paraId="3113B02F" w14:textId="77777777" w:rsidR="00AB2FAF" w:rsidRPr="00AB2FAF" w:rsidRDefault="00AB2FAF" w:rsidP="00AB2FAF">
      <w:pPr>
        <w:suppressAutoHyphens/>
        <w:ind w:firstLine="567"/>
        <w:jc w:val="both"/>
        <w:textAlignment w:val="baseline"/>
        <w:rPr>
          <w:rFonts w:ascii="Times New Roman" w:hAnsi="Times New Roman" w:cs="Times New Roman"/>
          <w:color w:val="000000"/>
          <w:kern w:val="1"/>
          <w:sz w:val="28"/>
          <w:szCs w:val="28"/>
        </w:rPr>
      </w:pPr>
      <w:r w:rsidRPr="00AB2FAF">
        <w:rPr>
          <w:rFonts w:ascii="Times New Roman" w:hAnsi="Times New Roman" w:cs="Times New Roman"/>
          <w:color w:val="000000"/>
          <w:kern w:val="1"/>
          <w:sz w:val="28"/>
          <w:szCs w:val="28"/>
        </w:rPr>
        <w:t>На территории Иланского района в 2024 году субсидию получили 4 (четыре) исполнителя коммунальных услуг. Из них:</w:t>
      </w:r>
    </w:p>
    <w:p w14:paraId="5B5AC75A" w14:textId="77777777" w:rsidR="00AB2FAF" w:rsidRPr="00AB2FAF" w:rsidRDefault="00AB2FAF" w:rsidP="00AB2FAF">
      <w:pPr>
        <w:suppressAutoHyphens/>
        <w:jc w:val="both"/>
        <w:textAlignment w:val="baseline"/>
        <w:rPr>
          <w:rFonts w:ascii="Times New Roman" w:hAnsi="Times New Roman" w:cs="Times New Roman"/>
          <w:color w:val="000000"/>
          <w:kern w:val="1"/>
          <w:sz w:val="28"/>
          <w:szCs w:val="28"/>
        </w:rPr>
      </w:pPr>
      <w:r w:rsidRPr="00AB2FAF">
        <w:rPr>
          <w:rFonts w:ascii="Times New Roman" w:hAnsi="Times New Roman" w:cs="Times New Roman"/>
          <w:color w:val="000000"/>
          <w:kern w:val="1"/>
          <w:sz w:val="28"/>
          <w:szCs w:val="28"/>
        </w:rPr>
        <w:t xml:space="preserve">–    </w:t>
      </w:r>
      <w:r w:rsidRPr="00AB2FAF">
        <w:rPr>
          <w:rFonts w:ascii="Times New Roman" w:hAnsi="Times New Roman" w:cs="Times New Roman"/>
          <w:color w:val="000000"/>
          <w:kern w:val="1"/>
          <w:sz w:val="28"/>
          <w:szCs w:val="28"/>
          <w:lang w:val="en-US"/>
        </w:rPr>
        <w:t>100</w:t>
      </w:r>
      <w:r w:rsidRPr="00AB2FAF">
        <w:rPr>
          <w:rFonts w:ascii="Times New Roman" w:hAnsi="Times New Roman" w:cs="Times New Roman"/>
          <w:color w:val="000000"/>
          <w:kern w:val="1"/>
          <w:sz w:val="28"/>
          <w:szCs w:val="28"/>
        </w:rPr>
        <w:t xml:space="preserve"> % субсидии - ресурсоснабжающие организации.</w:t>
      </w:r>
    </w:p>
    <w:p w14:paraId="449EB517" w14:textId="77777777" w:rsidR="00AB2FAF" w:rsidRPr="00AB2FAF" w:rsidRDefault="00AB2FAF" w:rsidP="00AB2FAF">
      <w:pPr>
        <w:jc w:val="right"/>
        <w:rPr>
          <w:rFonts w:ascii="Times New Roman" w:hAnsi="Times New Roman" w:cs="Times New Roman"/>
          <w:sz w:val="28"/>
          <w:szCs w:val="28"/>
        </w:rPr>
      </w:pPr>
      <w:r w:rsidRPr="00AB2FAF">
        <w:rPr>
          <w:rFonts w:ascii="Times New Roman" w:hAnsi="Times New Roman" w:cs="Times New Roman"/>
          <w:sz w:val="28"/>
          <w:szCs w:val="28"/>
        </w:rPr>
        <w:t>Таблица 7</w:t>
      </w:r>
    </w:p>
    <w:p w14:paraId="179614B1" w14:textId="77777777" w:rsidR="00AB2FAF" w:rsidRPr="00AB2FAF" w:rsidRDefault="00AB2FAF" w:rsidP="00AB2FAF">
      <w:pPr>
        <w:jc w:val="right"/>
        <w:rPr>
          <w:rFonts w:ascii="Times New Roman" w:hAnsi="Times New Roman" w:cs="Times New Roman"/>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0"/>
        <w:gridCol w:w="2384"/>
        <w:gridCol w:w="1930"/>
        <w:gridCol w:w="1814"/>
      </w:tblGrid>
      <w:tr w:rsidR="00AB2FAF" w:rsidRPr="00AB2FAF" w14:paraId="5FCF15C9" w14:textId="77777777" w:rsidTr="009422BC">
        <w:trPr>
          <w:trHeight w:val="435"/>
        </w:trPr>
        <w:tc>
          <w:tcPr>
            <w:tcW w:w="3370" w:type="dxa"/>
          </w:tcPr>
          <w:p w14:paraId="73A47BE7"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Наименование исполнителя коммунальных услуг</w:t>
            </w:r>
          </w:p>
          <w:p w14:paraId="08323034" w14:textId="77777777" w:rsidR="00AB2FAF" w:rsidRPr="00AB2FAF" w:rsidRDefault="00AB2FAF" w:rsidP="009422BC">
            <w:pPr>
              <w:jc w:val="center"/>
              <w:rPr>
                <w:rFonts w:ascii="Times New Roman" w:hAnsi="Times New Roman" w:cs="Times New Roman"/>
                <w:sz w:val="28"/>
                <w:szCs w:val="28"/>
              </w:rPr>
            </w:pPr>
          </w:p>
        </w:tc>
        <w:tc>
          <w:tcPr>
            <w:tcW w:w="2384" w:type="dxa"/>
          </w:tcPr>
          <w:p w14:paraId="086FE1EF"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 xml:space="preserve">Сумма субвенции на 2024 год, предусмотренная в Законе края от 07.12.2023 </w:t>
            </w:r>
          </w:p>
          <w:p w14:paraId="473B334A"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 xml:space="preserve">№ 6-2296 </w:t>
            </w:r>
          </w:p>
        </w:tc>
        <w:tc>
          <w:tcPr>
            <w:tcW w:w="1930" w:type="dxa"/>
          </w:tcPr>
          <w:p w14:paraId="452B70D4"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Сумма субвенции, в соответствии с изменениями в сводную бюджетную роспись</w:t>
            </w:r>
          </w:p>
          <w:p w14:paraId="2E9451C7"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(тыс. руб.)</w:t>
            </w:r>
          </w:p>
        </w:tc>
        <w:tc>
          <w:tcPr>
            <w:tcW w:w="1814" w:type="dxa"/>
          </w:tcPr>
          <w:p w14:paraId="0B121431"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Сумма субвенции за 2024 год в соответствии с годовым отчетом</w:t>
            </w:r>
          </w:p>
          <w:p w14:paraId="4F9D478F"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(тыс. руб.)</w:t>
            </w:r>
          </w:p>
        </w:tc>
      </w:tr>
      <w:tr w:rsidR="00AB2FAF" w:rsidRPr="00AB2FAF" w14:paraId="01232659" w14:textId="77777777" w:rsidTr="009422BC">
        <w:trPr>
          <w:trHeight w:val="339"/>
        </w:trPr>
        <w:tc>
          <w:tcPr>
            <w:tcW w:w="3370" w:type="dxa"/>
            <w:vAlign w:val="center"/>
          </w:tcPr>
          <w:p w14:paraId="26839BE2" w14:textId="77777777" w:rsidR="00AB2FAF" w:rsidRPr="00AB2FAF" w:rsidRDefault="00AB2FAF" w:rsidP="009422BC">
            <w:pPr>
              <w:jc w:val="both"/>
              <w:rPr>
                <w:rFonts w:ascii="Times New Roman" w:hAnsi="Times New Roman" w:cs="Times New Roman"/>
                <w:sz w:val="28"/>
                <w:szCs w:val="28"/>
              </w:rPr>
            </w:pPr>
            <w:r w:rsidRPr="00AB2FAF">
              <w:rPr>
                <w:rFonts w:ascii="Times New Roman" w:hAnsi="Times New Roman" w:cs="Times New Roman"/>
                <w:sz w:val="28"/>
                <w:szCs w:val="28"/>
              </w:rPr>
              <w:t>ООО «</w:t>
            </w:r>
            <w:proofErr w:type="spellStart"/>
            <w:r w:rsidRPr="00AB2FAF">
              <w:rPr>
                <w:rFonts w:ascii="Times New Roman" w:hAnsi="Times New Roman" w:cs="Times New Roman"/>
                <w:sz w:val="28"/>
                <w:szCs w:val="28"/>
              </w:rPr>
              <w:t>КрасЭКо</w:t>
            </w:r>
            <w:proofErr w:type="spellEnd"/>
            <w:r w:rsidRPr="00AB2FAF">
              <w:rPr>
                <w:rFonts w:ascii="Times New Roman" w:hAnsi="Times New Roman" w:cs="Times New Roman"/>
                <w:sz w:val="28"/>
                <w:szCs w:val="28"/>
              </w:rPr>
              <w:t xml:space="preserve">» </w:t>
            </w:r>
          </w:p>
        </w:tc>
        <w:tc>
          <w:tcPr>
            <w:tcW w:w="2384" w:type="dxa"/>
          </w:tcPr>
          <w:p w14:paraId="21FFFB1B"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24 577,171</w:t>
            </w:r>
          </w:p>
        </w:tc>
        <w:tc>
          <w:tcPr>
            <w:tcW w:w="1930" w:type="dxa"/>
          </w:tcPr>
          <w:p w14:paraId="7450F1A7"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22 100,000</w:t>
            </w:r>
          </w:p>
        </w:tc>
        <w:tc>
          <w:tcPr>
            <w:tcW w:w="1814" w:type="dxa"/>
          </w:tcPr>
          <w:p w14:paraId="6053925F"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20 073,379</w:t>
            </w:r>
          </w:p>
        </w:tc>
      </w:tr>
      <w:tr w:rsidR="00AB2FAF" w:rsidRPr="00AB2FAF" w14:paraId="15D9321D" w14:textId="77777777" w:rsidTr="009422BC">
        <w:trPr>
          <w:trHeight w:val="375"/>
        </w:trPr>
        <w:tc>
          <w:tcPr>
            <w:tcW w:w="3370" w:type="dxa"/>
            <w:vAlign w:val="center"/>
          </w:tcPr>
          <w:p w14:paraId="3C82E406" w14:textId="77777777" w:rsidR="00AB2FAF" w:rsidRPr="00AB2FAF" w:rsidRDefault="00AB2FAF" w:rsidP="009422BC">
            <w:pPr>
              <w:jc w:val="both"/>
              <w:rPr>
                <w:rFonts w:ascii="Times New Roman" w:hAnsi="Times New Roman" w:cs="Times New Roman"/>
                <w:sz w:val="28"/>
                <w:szCs w:val="28"/>
              </w:rPr>
            </w:pPr>
            <w:r w:rsidRPr="00AB2FAF">
              <w:rPr>
                <w:rFonts w:ascii="Times New Roman" w:hAnsi="Times New Roman" w:cs="Times New Roman"/>
                <w:sz w:val="28"/>
                <w:szCs w:val="28"/>
              </w:rPr>
              <w:t>ООО «Артезиан»</w:t>
            </w:r>
          </w:p>
        </w:tc>
        <w:tc>
          <w:tcPr>
            <w:tcW w:w="2384" w:type="dxa"/>
          </w:tcPr>
          <w:p w14:paraId="04727CCC"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396,000</w:t>
            </w:r>
          </w:p>
        </w:tc>
        <w:tc>
          <w:tcPr>
            <w:tcW w:w="1930" w:type="dxa"/>
          </w:tcPr>
          <w:p w14:paraId="372A490B"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103,129</w:t>
            </w:r>
          </w:p>
        </w:tc>
        <w:tc>
          <w:tcPr>
            <w:tcW w:w="1814" w:type="dxa"/>
          </w:tcPr>
          <w:p w14:paraId="6C4107E8"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103,129</w:t>
            </w:r>
          </w:p>
        </w:tc>
      </w:tr>
      <w:tr w:rsidR="00AB2FAF" w:rsidRPr="00AB2FAF" w14:paraId="29B22D96" w14:textId="77777777" w:rsidTr="009422BC">
        <w:trPr>
          <w:trHeight w:val="315"/>
        </w:trPr>
        <w:tc>
          <w:tcPr>
            <w:tcW w:w="3370" w:type="dxa"/>
            <w:vAlign w:val="center"/>
          </w:tcPr>
          <w:p w14:paraId="48644C7D" w14:textId="77777777" w:rsidR="00AB2FAF" w:rsidRPr="00AB2FAF" w:rsidRDefault="00AB2FAF" w:rsidP="009422BC">
            <w:pPr>
              <w:jc w:val="both"/>
              <w:rPr>
                <w:rFonts w:ascii="Times New Roman" w:hAnsi="Times New Roman" w:cs="Times New Roman"/>
                <w:sz w:val="28"/>
                <w:szCs w:val="28"/>
              </w:rPr>
            </w:pPr>
            <w:r w:rsidRPr="00AB2FAF">
              <w:rPr>
                <w:rFonts w:ascii="Times New Roman" w:hAnsi="Times New Roman" w:cs="Times New Roman"/>
                <w:sz w:val="28"/>
                <w:szCs w:val="28"/>
              </w:rPr>
              <w:t>ПАО «Красноярскэнергосбыт»</w:t>
            </w:r>
          </w:p>
        </w:tc>
        <w:tc>
          <w:tcPr>
            <w:tcW w:w="2384" w:type="dxa"/>
          </w:tcPr>
          <w:p w14:paraId="4AD73BF7" w14:textId="77777777" w:rsidR="00AB2FAF" w:rsidRPr="00AB2FAF" w:rsidRDefault="00AB2FAF" w:rsidP="009422BC">
            <w:pPr>
              <w:jc w:val="center"/>
              <w:rPr>
                <w:rFonts w:ascii="Times New Roman" w:hAnsi="Times New Roman" w:cs="Times New Roman"/>
                <w:sz w:val="28"/>
                <w:szCs w:val="28"/>
              </w:rPr>
            </w:pPr>
          </w:p>
          <w:p w14:paraId="3E24436E"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15,129</w:t>
            </w:r>
          </w:p>
        </w:tc>
        <w:tc>
          <w:tcPr>
            <w:tcW w:w="1930" w:type="dxa"/>
          </w:tcPr>
          <w:p w14:paraId="103B9E7E" w14:textId="77777777" w:rsidR="00AB2FAF" w:rsidRPr="00AB2FAF" w:rsidRDefault="00AB2FAF" w:rsidP="009422BC">
            <w:pPr>
              <w:jc w:val="center"/>
              <w:rPr>
                <w:rFonts w:ascii="Times New Roman" w:hAnsi="Times New Roman" w:cs="Times New Roman"/>
                <w:sz w:val="28"/>
                <w:szCs w:val="28"/>
              </w:rPr>
            </w:pPr>
          </w:p>
          <w:p w14:paraId="5A3BFED8"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15,129</w:t>
            </w:r>
          </w:p>
        </w:tc>
        <w:tc>
          <w:tcPr>
            <w:tcW w:w="1814" w:type="dxa"/>
          </w:tcPr>
          <w:p w14:paraId="4AAC91B7" w14:textId="77777777" w:rsidR="00AB2FAF" w:rsidRPr="00AB2FAF" w:rsidRDefault="00AB2FAF" w:rsidP="009422BC">
            <w:pPr>
              <w:jc w:val="center"/>
              <w:rPr>
                <w:rFonts w:ascii="Times New Roman" w:hAnsi="Times New Roman" w:cs="Times New Roman"/>
                <w:sz w:val="28"/>
                <w:szCs w:val="28"/>
              </w:rPr>
            </w:pPr>
          </w:p>
          <w:p w14:paraId="595EECE0"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14,21292</w:t>
            </w:r>
          </w:p>
        </w:tc>
      </w:tr>
      <w:tr w:rsidR="00AB2FAF" w:rsidRPr="00AB2FAF" w14:paraId="746CDDF8" w14:textId="77777777" w:rsidTr="009422BC">
        <w:trPr>
          <w:trHeight w:val="360"/>
        </w:trPr>
        <w:tc>
          <w:tcPr>
            <w:tcW w:w="3370" w:type="dxa"/>
          </w:tcPr>
          <w:p w14:paraId="338B8FA9" w14:textId="77777777" w:rsidR="00AB2FAF" w:rsidRPr="00AB2FAF" w:rsidRDefault="00AB2FAF" w:rsidP="009422BC">
            <w:pPr>
              <w:jc w:val="both"/>
              <w:rPr>
                <w:rFonts w:ascii="Times New Roman" w:hAnsi="Times New Roman" w:cs="Times New Roman"/>
                <w:sz w:val="28"/>
                <w:szCs w:val="28"/>
              </w:rPr>
            </w:pPr>
            <w:r w:rsidRPr="00AB2FAF">
              <w:rPr>
                <w:rFonts w:ascii="Times New Roman" w:hAnsi="Times New Roman" w:cs="Times New Roman"/>
                <w:sz w:val="28"/>
                <w:szCs w:val="28"/>
              </w:rPr>
              <w:t>ДТВ ОАО «РЖД»</w:t>
            </w:r>
          </w:p>
        </w:tc>
        <w:tc>
          <w:tcPr>
            <w:tcW w:w="2384" w:type="dxa"/>
          </w:tcPr>
          <w:p w14:paraId="0C131AC4"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6 500,000</w:t>
            </w:r>
          </w:p>
        </w:tc>
        <w:tc>
          <w:tcPr>
            <w:tcW w:w="1930" w:type="dxa"/>
          </w:tcPr>
          <w:p w14:paraId="53F698E9"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7 407,342</w:t>
            </w:r>
          </w:p>
        </w:tc>
        <w:tc>
          <w:tcPr>
            <w:tcW w:w="1814" w:type="dxa"/>
          </w:tcPr>
          <w:p w14:paraId="3654F5F7" w14:textId="77777777" w:rsidR="00AB2FAF" w:rsidRPr="00AB2FAF" w:rsidRDefault="00AB2FAF" w:rsidP="009422BC">
            <w:pPr>
              <w:tabs>
                <w:tab w:val="left" w:pos="495"/>
                <w:tab w:val="center" w:pos="958"/>
              </w:tabs>
              <w:jc w:val="center"/>
              <w:rPr>
                <w:rFonts w:ascii="Times New Roman" w:hAnsi="Times New Roman" w:cs="Times New Roman"/>
                <w:sz w:val="28"/>
                <w:szCs w:val="28"/>
              </w:rPr>
            </w:pPr>
            <w:r w:rsidRPr="00AB2FAF">
              <w:rPr>
                <w:rFonts w:ascii="Times New Roman" w:hAnsi="Times New Roman" w:cs="Times New Roman"/>
                <w:sz w:val="28"/>
                <w:szCs w:val="28"/>
              </w:rPr>
              <w:t>7 595,302</w:t>
            </w:r>
          </w:p>
        </w:tc>
      </w:tr>
      <w:tr w:rsidR="00AB2FAF" w:rsidRPr="00AB2FAF" w14:paraId="2DC11202" w14:textId="77777777" w:rsidTr="009422BC">
        <w:trPr>
          <w:trHeight w:val="360"/>
        </w:trPr>
        <w:tc>
          <w:tcPr>
            <w:tcW w:w="3370" w:type="dxa"/>
          </w:tcPr>
          <w:p w14:paraId="0F8C59C0" w14:textId="77777777" w:rsidR="00AB2FAF" w:rsidRPr="00AB2FAF" w:rsidRDefault="00AB2FAF" w:rsidP="009422BC">
            <w:pPr>
              <w:jc w:val="both"/>
              <w:rPr>
                <w:rFonts w:ascii="Times New Roman" w:hAnsi="Times New Roman" w:cs="Times New Roman"/>
                <w:sz w:val="28"/>
                <w:szCs w:val="28"/>
              </w:rPr>
            </w:pPr>
            <w:r w:rsidRPr="00AB2FAF">
              <w:rPr>
                <w:rFonts w:ascii="Times New Roman" w:hAnsi="Times New Roman" w:cs="Times New Roman"/>
                <w:sz w:val="28"/>
                <w:szCs w:val="28"/>
              </w:rPr>
              <w:t>Итого:</w:t>
            </w:r>
          </w:p>
        </w:tc>
        <w:tc>
          <w:tcPr>
            <w:tcW w:w="2384" w:type="dxa"/>
          </w:tcPr>
          <w:p w14:paraId="165BC889"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31 488,300</w:t>
            </w:r>
          </w:p>
        </w:tc>
        <w:tc>
          <w:tcPr>
            <w:tcW w:w="1930" w:type="dxa"/>
          </w:tcPr>
          <w:p w14:paraId="5A28E292"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29 625,600</w:t>
            </w:r>
          </w:p>
          <w:p w14:paraId="6D88DAB8" w14:textId="77777777" w:rsidR="00AB2FAF" w:rsidRPr="00AB2FAF" w:rsidRDefault="00AB2FAF" w:rsidP="009422BC">
            <w:pPr>
              <w:jc w:val="center"/>
              <w:rPr>
                <w:rFonts w:ascii="Times New Roman" w:hAnsi="Times New Roman" w:cs="Times New Roman"/>
                <w:sz w:val="28"/>
                <w:szCs w:val="28"/>
              </w:rPr>
            </w:pPr>
          </w:p>
        </w:tc>
        <w:tc>
          <w:tcPr>
            <w:tcW w:w="1814" w:type="dxa"/>
          </w:tcPr>
          <w:p w14:paraId="363BC353" w14:textId="77777777" w:rsidR="00AB2FAF" w:rsidRPr="00AB2FAF" w:rsidRDefault="00AB2FAF" w:rsidP="009422BC">
            <w:pPr>
              <w:jc w:val="center"/>
              <w:rPr>
                <w:rFonts w:ascii="Times New Roman" w:hAnsi="Times New Roman" w:cs="Times New Roman"/>
                <w:sz w:val="28"/>
                <w:szCs w:val="28"/>
              </w:rPr>
            </w:pPr>
            <w:r w:rsidRPr="00AB2FAF">
              <w:rPr>
                <w:rFonts w:ascii="Times New Roman" w:hAnsi="Times New Roman" w:cs="Times New Roman"/>
                <w:sz w:val="28"/>
                <w:szCs w:val="28"/>
              </w:rPr>
              <w:t>27 786,02292</w:t>
            </w:r>
          </w:p>
        </w:tc>
      </w:tr>
    </w:tbl>
    <w:p w14:paraId="62DC9BCF" w14:textId="77777777" w:rsidR="00AB2FAF" w:rsidRPr="00AB2FAF" w:rsidRDefault="00AB2FAF" w:rsidP="00AB2FAF">
      <w:pPr>
        <w:pStyle w:val="210"/>
        <w:ind w:left="0" w:firstLine="567"/>
        <w:jc w:val="both"/>
        <w:rPr>
          <w:b w:val="0"/>
          <w:bCs w:val="0"/>
        </w:rPr>
      </w:pPr>
      <w:r w:rsidRPr="00AB2FAF">
        <w:rPr>
          <w:b w:val="0"/>
          <w:bCs w:val="0"/>
        </w:rPr>
        <w:t xml:space="preserve">   </w:t>
      </w:r>
    </w:p>
    <w:p w14:paraId="4452402C" w14:textId="77777777" w:rsidR="00AB2FAF" w:rsidRPr="00AB2FAF" w:rsidRDefault="00AB2FAF" w:rsidP="00AB2FAF">
      <w:pPr>
        <w:pStyle w:val="210"/>
        <w:ind w:left="0" w:firstLine="567"/>
        <w:jc w:val="both"/>
      </w:pPr>
      <w:r w:rsidRPr="00AB2FAF">
        <w:rPr>
          <w:b w:val="0"/>
          <w:bCs w:val="0"/>
        </w:rPr>
        <w:t xml:space="preserve"> </w:t>
      </w:r>
      <w:proofErr w:type="gramStart"/>
      <w:r w:rsidRPr="00AB2FAF">
        <w:t>2.7  Благоустройство</w:t>
      </w:r>
      <w:bookmarkEnd w:id="40"/>
      <w:bookmarkEnd w:id="41"/>
      <w:bookmarkEnd w:id="44"/>
      <w:proofErr w:type="gramEnd"/>
    </w:p>
    <w:p w14:paraId="2274A803" w14:textId="77777777" w:rsidR="00AB2FAF" w:rsidRPr="00AB2FAF" w:rsidRDefault="00AB2FAF" w:rsidP="00AB2FAF">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В рамках благоустройства в 2024 году </w:t>
      </w:r>
      <w:proofErr w:type="gramStart"/>
      <w:r w:rsidRPr="00AB2FAF">
        <w:rPr>
          <w:rFonts w:ascii="Times New Roman" w:hAnsi="Times New Roman" w:cs="Times New Roman"/>
          <w:sz w:val="28"/>
          <w:szCs w:val="28"/>
        </w:rPr>
        <w:t>были  выполнены</w:t>
      </w:r>
      <w:proofErr w:type="gramEnd"/>
      <w:r w:rsidRPr="00AB2FAF">
        <w:rPr>
          <w:rFonts w:ascii="Times New Roman" w:hAnsi="Times New Roman" w:cs="Times New Roman"/>
          <w:sz w:val="28"/>
          <w:szCs w:val="28"/>
        </w:rPr>
        <w:t xml:space="preserve"> работы по реконструкции уличного освещения (обустройство новых освещенных участков на сумму </w:t>
      </w:r>
      <w:r w:rsidRPr="00AB2FAF">
        <w:rPr>
          <w:rFonts w:ascii="Times New Roman" w:eastAsia="Calibri" w:hAnsi="Times New Roman" w:cs="Times New Roman"/>
          <w:sz w:val="28"/>
          <w:szCs w:val="28"/>
        </w:rPr>
        <w:t>1 210 320,16 руб.</w:t>
      </w:r>
      <w:r w:rsidRPr="00AB2FAF">
        <w:rPr>
          <w:rFonts w:ascii="Times New Roman" w:hAnsi="Times New Roman" w:cs="Times New Roman"/>
          <w:sz w:val="28"/>
          <w:szCs w:val="28"/>
        </w:rPr>
        <w:t>:</w:t>
      </w:r>
    </w:p>
    <w:p w14:paraId="705E2E43" w14:textId="77777777" w:rsidR="00AB2FAF" w:rsidRPr="00AB2FAF" w:rsidRDefault="00AB2FAF" w:rsidP="0097053F">
      <w:pPr>
        <w:jc w:val="both"/>
        <w:rPr>
          <w:rFonts w:ascii="Times New Roman" w:eastAsia="Calibri" w:hAnsi="Times New Roman" w:cs="Times New Roman"/>
          <w:sz w:val="28"/>
          <w:szCs w:val="28"/>
        </w:rPr>
      </w:pPr>
      <w:r w:rsidRPr="00AB2FAF">
        <w:rPr>
          <w:rFonts w:ascii="Times New Roman" w:eastAsia="Calibri" w:hAnsi="Times New Roman" w:cs="Times New Roman"/>
          <w:sz w:val="28"/>
          <w:szCs w:val="28"/>
        </w:rPr>
        <w:t xml:space="preserve">- </w:t>
      </w:r>
      <w:proofErr w:type="spellStart"/>
      <w:r w:rsidRPr="00AB2FAF">
        <w:rPr>
          <w:rFonts w:ascii="Times New Roman" w:eastAsia="Calibri" w:hAnsi="Times New Roman" w:cs="Times New Roman"/>
          <w:sz w:val="28"/>
          <w:szCs w:val="28"/>
        </w:rPr>
        <w:t>ул.Свердлова</w:t>
      </w:r>
      <w:proofErr w:type="spellEnd"/>
      <w:r w:rsidRPr="00AB2FAF">
        <w:rPr>
          <w:rFonts w:ascii="Times New Roman" w:eastAsia="Calibri" w:hAnsi="Times New Roman" w:cs="Times New Roman"/>
          <w:sz w:val="28"/>
          <w:szCs w:val="28"/>
        </w:rPr>
        <w:t>: 2,310 км СИП + 32 светодиодных светильника;</w:t>
      </w:r>
    </w:p>
    <w:p w14:paraId="6821C2DD" w14:textId="77777777" w:rsidR="00AB2FAF" w:rsidRPr="00AB2FAF" w:rsidRDefault="00AB2FAF" w:rsidP="0097053F">
      <w:pPr>
        <w:jc w:val="both"/>
        <w:rPr>
          <w:rFonts w:ascii="Times New Roman" w:eastAsia="Calibri" w:hAnsi="Times New Roman" w:cs="Times New Roman"/>
          <w:sz w:val="28"/>
          <w:szCs w:val="28"/>
        </w:rPr>
      </w:pPr>
      <w:r w:rsidRPr="00AB2FAF">
        <w:rPr>
          <w:rFonts w:ascii="Times New Roman" w:eastAsia="Calibri" w:hAnsi="Times New Roman" w:cs="Times New Roman"/>
          <w:sz w:val="28"/>
          <w:szCs w:val="28"/>
        </w:rPr>
        <w:t>- ул. Фрунзе: 1,015 км СИП +14   светодиодных светильников;</w:t>
      </w:r>
    </w:p>
    <w:p w14:paraId="723D824E" w14:textId="77777777" w:rsidR="00AB2FAF" w:rsidRPr="00AB2FAF" w:rsidRDefault="00AB2FAF" w:rsidP="0097053F">
      <w:pPr>
        <w:jc w:val="both"/>
        <w:rPr>
          <w:rFonts w:ascii="Times New Roman" w:eastAsia="Calibri" w:hAnsi="Times New Roman" w:cs="Times New Roman"/>
          <w:sz w:val="28"/>
          <w:szCs w:val="28"/>
        </w:rPr>
      </w:pPr>
      <w:r w:rsidRPr="00AB2FAF">
        <w:rPr>
          <w:rFonts w:ascii="Times New Roman" w:eastAsia="Calibri" w:hAnsi="Times New Roman" w:cs="Times New Roman"/>
          <w:sz w:val="28"/>
          <w:szCs w:val="28"/>
        </w:rPr>
        <w:t xml:space="preserve">- </w:t>
      </w:r>
      <w:proofErr w:type="spellStart"/>
      <w:r w:rsidRPr="00AB2FAF">
        <w:rPr>
          <w:rFonts w:ascii="Times New Roman" w:eastAsia="Calibri" w:hAnsi="Times New Roman" w:cs="Times New Roman"/>
          <w:sz w:val="28"/>
          <w:szCs w:val="28"/>
        </w:rPr>
        <w:t>ул.Озёрная</w:t>
      </w:r>
      <w:proofErr w:type="spellEnd"/>
      <w:r w:rsidRPr="00AB2FAF">
        <w:rPr>
          <w:rFonts w:ascii="Times New Roman" w:eastAsia="Calibri" w:hAnsi="Times New Roman" w:cs="Times New Roman"/>
          <w:sz w:val="28"/>
          <w:szCs w:val="28"/>
        </w:rPr>
        <w:t xml:space="preserve">: 1,050 км СИП + 15 светодиодных светильников; </w:t>
      </w:r>
    </w:p>
    <w:p w14:paraId="3CBCEB5D" w14:textId="77777777" w:rsidR="00AB2FAF" w:rsidRPr="00AB2FAF" w:rsidRDefault="00AB2FAF" w:rsidP="0097053F">
      <w:pPr>
        <w:jc w:val="both"/>
        <w:rPr>
          <w:rFonts w:ascii="Times New Roman" w:eastAsia="Calibri" w:hAnsi="Times New Roman" w:cs="Times New Roman"/>
          <w:sz w:val="28"/>
          <w:szCs w:val="28"/>
        </w:rPr>
      </w:pPr>
      <w:r w:rsidRPr="00AB2FAF">
        <w:rPr>
          <w:rFonts w:ascii="Times New Roman" w:eastAsia="Calibri" w:hAnsi="Times New Roman" w:cs="Times New Roman"/>
          <w:sz w:val="28"/>
          <w:szCs w:val="28"/>
        </w:rPr>
        <w:t xml:space="preserve">- </w:t>
      </w:r>
      <w:proofErr w:type="spellStart"/>
      <w:r w:rsidRPr="00AB2FAF">
        <w:rPr>
          <w:rFonts w:ascii="Times New Roman" w:eastAsia="Calibri" w:hAnsi="Times New Roman" w:cs="Times New Roman"/>
          <w:sz w:val="28"/>
          <w:szCs w:val="28"/>
        </w:rPr>
        <w:t>ул.Дзержинского</w:t>
      </w:r>
      <w:proofErr w:type="spellEnd"/>
      <w:r w:rsidRPr="00AB2FAF">
        <w:rPr>
          <w:rFonts w:ascii="Times New Roman" w:eastAsia="Calibri" w:hAnsi="Times New Roman" w:cs="Times New Roman"/>
          <w:sz w:val="28"/>
          <w:szCs w:val="28"/>
        </w:rPr>
        <w:t>: 0,850 км СИП+10 светодиодных светильников;</w:t>
      </w:r>
    </w:p>
    <w:p w14:paraId="369E2088" w14:textId="77777777" w:rsidR="00AB2FAF" w:rsidRPr="00AB2FAF" w:rsidRDefault="00AB2FAF" w:rsidP="0097053F">
      <w:pPr>
        <w:jc w:val="both"/>
        <w:rPr>
          <w:rFonts w:ascii="Times New Roman" w:eastAsia="Calibri" w:hAnsi="Times New Roman" w:cs="Times New Roman"/>
          <w:sz w:val="28"/>
          <w:szCs w:val="28"/>
        </w:rPr>
      </w:pPr>
      <w:r w:rsidRPr="00AB2FAF">
        <w:rPr>
          <w:rFonts w:ascii="Times New Roman" w:eastAsia="Calibri" w:hAnsi="Times New Roman" w:cs="Times New Roman"/>
          <w:sz w:val="28"/>
          <w:szCs w:val="28"/>
        </w:rPr>
        <w:t xml:space="preserve">- </w:t>
      </w:r>
      <w:proofErr w:type="spellStart"/>
      <w:r w:rsidRPr="00AB2FAF">
        <w:rPr>
          <w:rFonts w:ascii="Times New Roman" w:eastAsia="Calibri" w:hAnsi="Times New Roman" w:cs="Times New Roman"/>
          <w:sz w:val="28"/>
          <w:szCs w:val="28"/>
        </w:rPr>
        <w:t>ул.Степная</w:t>
      </w:r>
      <w:proofErr w:type="spellEnd"/>
      <w:r w:rsidRPr="00AB2FAF">
        <w:rPr>
          <w:rFonts w:ascii="Times New Roman" w:eastAsia="Calibri" w:hAnsi="Times New Roman" w:cs="Times New Roman"/>
          <w:sz w:val="28"/>
          <w:szCs w:val="28"/>
        </w:rPr>
        <w:t>: 0,935 км СИП + 13 светодиодных светильников;</w:t>
      </w:r>
    </w:p>
    <w:p w14:paraId="6B52E1C3" w14:textId="77777777" w:rsidR="00AB2FAF" w:rsidRPr="00AB2FAF" w:rsidRDefault="00AB2FAF" w:rsidP="0097053F">
      <w:pPr>
        <w:jc w:val="both"/>
        <w:rPr>
          <w:rFonts w:ascii="Times New Roman" w:eastAsia="Calibri" w:hAnsi="Times New Roman" w:cs="Times New Roman"/>
          <w:sz w:val="28"/>
          <w:szCs w:val="28"/>
        </w:rPr>
      </w:pPr>
      <w:r w:rsidRPr="00AB2FAF">
        <w:rPr>
          <w:rFonts w:ascii="Times New Roman" w:eastAsia="Calibri" w:hAnsi="Times New Roman" w:cs="Times New Roman"/>
          <w:sz w:val="28"/>
          <w:szCs w:val="28"/>
        </w:rPr>
        <w:t xml:space="preserve">- </w:t>
      </w:r>
      <w:proofErr w:type="spellStart"/>
      <w:r w:rsidRPr="00AB2FAF">
        <w:rPr>
          <w:rFonts w:ascii="Times New Roman" w:eastAsia="Calibri" w:hAnsi="Times New Roman" w:cs="Times New Roman"/>
          <w:sz w:val="28"/>
          <w:szCs w:val="28"/>
        </w:rPr>
        <w:t>ул.Зелёная</w:t>
      </w:r>
      <w:proofErr w:type="spellEnd"/>
      <w:r w:rsidRPr="00AB2FAF">
        <w:rPr>
          <w:rFonts w:ascii="Times New Roman" w:eastAsia="Calibri" w:hAnsi="Times New Roman" w:cs="Times New Roman"/>
          <w:sz w:val="28"/>
          <w:szCs w:val="28"/>
        </w:rPr>
        <w:t>: 0,800 км СИП + 12 светодиодных светильников;</w:t>
      </w:r>
    </w:p>
    <w:p w14:paraId="65ABE64E" w14:textId="77777777" w:rsidR="00AB2FAF" w:rsidRPr="00AB2FAF" w:rsidRDefault="00AB2FAF" w:rsidP="0097053F">
      <w:pPr>
        <w:jc w:val="both"/>
        <w:rPr>
          <w:rFonts w:ascii="Times New Roman" w:eastAsia="Calibri" w:hAnsi="Times New Roman" w:cs="Times New Roman"/>
          <w:sz w:val="28"/>
          <w:szCs w:val="28"/>
        </w:rPr>
      </w:pPr>
      <w:r w:rsidRPr="00AB2FAF">
        <w:rPr>
          <w:rFonts w:ascii="Times New Roman" w:eastAsia="Calibri" w:hAnsi="Times New Roman" w:cs="Times New Roman"/>
          <w:sz w:val="28"/>
          <w:szCs w:val="28"/>
        </w:rPr>
        <w:t>- ул.40 лет ВЛКСМ: 0,955 км СИП + 5 светодиодных светильников.</w:t>
      </w:r>
    </w:p>
    <w:p w14:paraId="71F3DD57" w14:textId="77777777" w:rsidR="00AB2FAF" w:rsidRPr="00AB2FAF" w:rsidRDefault="00AB2FAF" w:rsidP="00AB2FAF">
      <w:pPr>
        <w:ind w:firstLine="567"/>
        <w:jc w:val="both"/>
        <w:rPr>
          <w:rFonts w:ascii="Times New Roman" w:hAnsi="Times New Roman" w:cs="Times New Roman"/>
          <w:sz w:val="28"/>
          <w:szCs w:val="28"/>
        </w:rPr>
      </w:pPr>
      <w:r w:rsidRPr="00AB2FAF">
        <w:rPr>
          <w:rFonts w:ascii="Times New Roman" w:hAnsi="Times New Roman" w:cs="Times New Roman"/>
          <w:sz w:val="28"/>
          <w:szCs w:val="28"/>
        </w:rPr>
        <w:lastRenderedPageBreak/>
        <w:t xml:space="preserve">В 2024 году выполнялся ямочный ремонт щебнем фракции 20-40 дорог с грунтовым и гравийным покрытием, вывезено 576,8 м3 в соответствии с адресным перечнем и отсыпан участок дороги по ул. Восточной (последний квартал) щебнем фрак. 40-70 мм с </w:t>
      </w:r>
      <w:proofErr w:type="spellStart"/>
      <w:r w:rsidRPr="00AB2FAF">
        <w:rPr>
          <w:rFonts w:ascii="Times New Roman" w:hAnsi="Times New Roman" w:cs="Times New Roman"/>
          <w:sz w:val="28"/>
          <w:szCs w:val="28"/>
        </w:rPr>
        <w:t>расклинцовкой</w:t>
      </w:r>
      <w:proofErr w:type="spellEnd"/>
      <w:r w:rsidRPr="00AB2FAF">
        <w:rPr>
          <w:rFonts w:ascii="Times New Roman" w:hAnsi="Times New Roman" w:cs="Times New Roman"/>
          <w:sz w:val="28"/>
          <w:szCs w:val="28"/>
        </w:rPr>
        <w:t xml:space="preserve"> ПЩС – 165 м3 на сумму 2165460 </w:t>
      </w:r>
      <w:proofErr w:type="spellStart"/>
      <w:proofErr w:type="gramStart"/>
      <w:r w:rsidRPr="00AB2FAF">
        <w:rPr>
          <w:rFonts w:ascii="Times New Roman" w:hAnsi="Times New Roman" w:cs="Times New Roman"/>
          <w:sz w:val="28"/>
          <w:szCs w:val="28"/>
        </w:rPr>
        <w:t>руб</w:t>
      </w:r>
      <w:proofErr w:type="spellEnd"/>
      <w:r w:rsidRPr="00AB2FAF">
        <w:rPr>
          <w:rFonts w:ascii="Times New Roman" w:hAnsi="Times New Roman" w:cs="Times New Roman"/>
          <w:sz w:val="28"/>
          <w:szCs w:val="28"/>
        </w:rPr>
        <w:t xml:space="preserve"> .</w:t>
      </w:r>
      <w:proofErr w:type="gramEnd"/>
    </w:p>
    <w:p w14:paraId="337F4120" w14:textId="77777777" w:rsidR="00AB2FAF" w:rsidRPr="00AB2FAF" w:rsidRDefault="00AB2FAF" w:rsidP="00AB2FAF">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В рамках </w:t>
      </w:r>
      <w:r w:rsidRPr="00AB2FAF">
        <w:rPr>
          <w:rFonts w:ascii="Times New Roman" w:hAnsi="Times New Roman" w:cs="Times New Roman"/>
          <w:sz w:val="28"/>
          <w:szCs w:val="28"/>
        </w:rPr>
        <w:tab/>
        <w:t>содержания улично-дорожной сети (профилирование, зимние содержание, разметка, ямочный ремонт асфальтобетонных дорог с помощью БЦМ, ямочный ремонт гравийных дорог щебнем) выполнены работы на сумму 8 606 940,06 руб.;</w:t>
      </w:r>
    </w:p>
    <w:p w14:paraId="6F79A613" w14:textId="77777777" w:rsidR="00AB2FAF" w:rsidRPr="00AB2FAF" w:rsidRDefault="00AB2FAF" w:rsidP="00AB2FAF">
      <w:pPr>
        <w:ind w:firstLine="567"/>
        <w:jc w:val="both"/>
        <w:rPr>
          <w:rFonts w:ascii="Times New Roman" w:hAnsi="Times New Roman" w:cs="Times New Roman"/>
          <w:sz w:val="28"/>
          <w:szCs w:val="28"/>
        </w:rPr>
      </w:pPr>
      <w:r w:rsidRPr="00AB2FAF">
        <w:rPr>
          <w:rFonts w:ascii="Times New Roman" w:hAnsi="Times New Roman" w:cs="Times New Roman"/>
          <w:sz w:val="28"/>
          <w:szCs w:val="28"/>
        </w:rPr>
        <w:t>В течение года выполнялись работы по ремонту и замене дорожных знаков:</w:t>
      </w:r>
    </w:p>
    <w:p w14:paraId="28E50BAF"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 демонтировано и заново установлено – 15 </w:t>
      </w:r>
      <w:proofErr w:type="spellStart"/>
      <w:r w:rsidRPr="00AB2FAF">
        <w:rPr>
          <w:rFonts w:ascii="Times New Roman" w:hAnsi="Times New Roman" w:cs="Times New Roman"/>
          <w:sz w:val="28"/>
          <w:szCs w:val="28"/>
        </w:rPr>
        <w:t>зн</w:t>
      </w:r>
      <w:proofErr w:type="spellEnd"/>
      <w:r w:rsidRPr="00AB2FAF">
        <w:rPr>
          <w:rFonts w:ascii="Times New Roman" w:hAnsi="Times New Roman" w:cs="Times New Roman"/>
          <w:sz w:val="28"/>
          <w:szCs w:val="28"/>
        </w:rPr>
        <w:t>. (с бетонированием);</w:t>
      </w:r>
    </w:p>
    <w:p w14:paraId="75FDF7E3"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демонтировано и смонтировано заново – 52 щитка;</w:t>
      </w:r>
    </w:p>
    <w:p w14:paraId="2B1BABF6"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выполнено выравнивание знаков – 10 шт. (с бетонированием);</w:t>
      </w:r>
    </w:p>
    <w:p w14:paraId="5FA0D6CE"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 замена стоек дорожных знаков – 1 </w:t>
      </w:r>
      <w:proofErr w:type="spellStart"/>
      <w:r w:rsidRPr="00AB2FAF">
        <w:rPr>
          <w:rFonts w:ascii="Times New Roman" w:hAnsi="Times New Roman" w:cs="Times New Roman"/>
          <w:sz w:val="28"/>
          <w:szCs w:val="28"/>
        </w:rPr>
        <w:t>шт</w:t>
      </w:r>
      <w:proofErr w:type="spellEnd"/>
      <w:r w:rsidRPr="00AB2FAF">
        <w:rPr>
          <w:rFonts w:ascii="Times New Roman" w:hAnsi="Times New Roman" w:cs="Times New Roman"/>
          <w:sz w:val="28"/>
          <w:szCs w:val="28"/>
        </w:rPr>
        <w:t xml:space="preserve"> (с бетонированием).</w:t>
      </w:r>
    </w:p>
    <w:p w14:paraId="385D7FE4" w14:textId="77777777" w:rsidR="00AB2FAF" w:rsidRPr="00AB2FAF" w:rsidRDefault="00AB2FAF" w:rsidP="00AB2FAF">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Выполнены работы по устройству, </w:t>
      </w:r>
      <w:proofErr w:type="gramStart"/>
      <w:r w:rsidRPr="00AB2FAF">
        <w:rPr>
          <w:rFonts w:ascii="Times New Roman" w:hAnsi="Times New Roman" w:cs="Times New Roman"/>
          <w:sz w:val="28"/>
          <w:szCs w:val="28"/>
        </w:rPr>
        <w:t>содержанию  и</w:t>
      </w:r>
      <w:proofErr w:type="gramEnd"/>
      <w:r w:rsidRPr="00AB2FAF">
        <w:rPr>
          <w:rFonts w:ascii="Times New Roman" w:hAnsi="Times New Roman" w:cs="Times New Roman"/>
          <w:sz w:val="28"/>
          <w:szCs w:val="28"/>
        </w:rPr>
        <w:t xml:space="preserve"> ремонту технических средств организации дорожного движения – 200 000 руб.</w:t>
      </w:r>
    </w:p>
    <w:p w14:paraId="76002C9C" w14:textId="77777777" w:rsidR="00AB2FAF" w:rsidRPr="00AB2FAF" w:rsidRDefault="00AB2FAF" w:rsidP="00AB2FAF">
      <w:pPr>
        <w:ind w:firstLine="567"/>
        <w:jc w:val="both"/>
        <w:rPr>
          <w:rFonts w:ascii="Times New Roman" w:hAnsi="Times New Roman" w:cs="Times New Roman"/>
          <w:sz w:val="28"/>
          <w:szCs w:val="28"/>
        </w:rPr>
      </w:pPr>
      <w:r w:rsidRPr="00AB2FAF">
        <w:rPr>
          <w:rFonts w:ascii="Times New Roman" w:hAnsi="Times New Roman" w:cs="Times New Roman"/>
          <w:sz w:val="28"/>
          <w:szCs w:val="28"/>
        </w:rPr>
        <w:t>Проводились следующие мероприятия:</w:t>
      </w:r>
    </w:p>
    <w:p w14:paraId="7FBC5441"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 Содержание тротуаров и автобусных остановок на </w:t>
      </w:r>
      <w:proofErr w:type="gramStart"/>
      <w:r w:rsidRPr="00AB2FAF">
        <w:rPr>
          <w:rFonts w:ascii="Times New Roman" w:hAnsi="Times New Roman" w:cs="Times New Roman"/>
          <w:sz w:val="28"/>
          <w:szCs w:val="28"/>
        </w:rPr>
        <w:t>сумму  1</w:t>
      </w:r>
      <w:proofErr w:type="gramEnd"/>
      <w:r w:rsidRPr="00AB2FAF">
        <w:rPr>
          <w:rFonts w:ascii="Times New Roman" w:hAnsi="Times New Roman" w:cs="Times New Roman"/>
          <w:sz w:val="28"/>
          <w:szCs w:val="28"/>
        </w:rPr>
        <w:t xml:space="preserve"> 190 926,37 руб.</w:t>
      </w:r>
    </w:p>
    <w:p w14:paraId="52C94766"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 Устройство новых автобусных остановок – 799 980 руб. (Установлены новые автобусные павильоны на 2-х автобусных остановках: на </w:t>
      </w:r>
      <w:proofErr w:type="spellStart"/>
      <w:r w:rsidRPr="00AB2FAF">
        <w:rPr>
          <w:rFonts w:ascii="Times New Roman" w:hAnsi="Times New Roman" w:cs="Times New Roman"/>
          <w:sz w:val="28"/>
          <w:szCs w:val="28"/>
        </w:rPr>
        <w:t>ул.Садовая</w:t>
      </w:r>
      <w:proofErr w:type="spellEnd"/>
      <w:r w:rsidRPr="00AB2FAF">
        <w:rPr>
          <w:rFonts w:ascii="Times New Roman" w:hAnsi="Times New Roman" w:cs="Times New Roman"/>
          <w:sz w:val="28"/>
          <w:szCs w:val="28"/>
        </w:rPr>
        <w:t xml:space="preserve"> - «Железнодорожный парк» и на </w:t>
      </w:r>
      <w:proofErr w:type="spellStart"/>
      <w:r w:rsidRPr="00AB2FAF">
        <w:rPr>
          <w:rFonts w:ascii="Times New Roman" w:hAnsi="Times New Roman" w:cs="Times New Roman"/>
          <w:sz w:val="28"/>
          <w:szCs w:val="28"/>
        </w:rPr>
        <w:t>ул.Трактовая</w:t>
      </w:r>
      <w:proofErr w:type="spellEnd"/>
      <w:r w:rsidRPr="00AB2FAF">
        <w:rPr>
          <w:rFonts w:ascii="Times New Roman" w:hAnsi="Times New Roman" w:cs="Times New Roman"/>
          <w:sz w:val="28"/>
          <w:szCs w:val="28"/>
        </w:rPr>
        <w:t xml:space="preserve"> - «</w:t>
      </w:r>
      <w:proofErr w:type="spellStart"/>
      <w:proofErr w:type="gramStart"/>
      <w:r w:rsidRPr="00AB2FAF">
        <w:rPr>
          <w:rFonts w:ascii="Times New Roman" w:hAnsi="Times New Roman" w:cs="Times New Roman"/>
          <w:sz w:val="28"/>
          <w:szCs w:val="28"/>
        </w:rPr>
        <w:t>пер.Мелиорации</w:t>
      </w:r>
      <w:proofErr w:type="spellEnd"/>
      <w:proofErr w:type="gramEnd"/>
      <w:r w:rsidRPr="00AB2FAF">
        <w:rPr>
          <w:rFonts w:ascii="Times New Roman" w:hAnsi="Times New Roman" w:cs="Times New Roman"/>
          <w:sz w:val="28"/>
          <w:szCs w:val="28"/>
        </w:rPr>
        <w:t>»).</w:t>
      </w:r>
    </w:p>
    <w:p w14:paraId="3282CBE7"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Устройство новых тротуаров – 5 665 587,94 руб.</w:t>
      </w:r>
    </w:p>
    <w:p w14:paraId="5ED51C3B"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w:t>
      </w:r>
      <w:r w:rsidRPr="00AB2FAF">
        <w:rPr>
          <w:rFonts w:ascii="Times New Roman" w:hAnsi="Times New Roman" w:cs="Times New Roman"/>
          <w:sz w:val="28"/>
          <w:szCs w:val="28"/>
        </w:rPr>
        <w:tab/>
        <w:t>по ул. Школьная (от МБОУ «Иланская СОШ № 41 до МБДОУ «Иланский ДС № 20), протяженность 237 м.;</w:t>
      </w:r>
    </w:p>
    <w:p w14:paraId="30A8EFEE"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w:t>
      </w:r>
      <w:r w:rsidRPr="00AB2FAF">
        <w:rPr>
          <w:rFonts w:ascii="Times New Roman" w:hAnsi="Times New Roman" w:cs="Times New Roman"/>
          <w:sz w:val="28"/>
          <w:szCs w:val="28"/>
        </w:rPr>
        <w:tab/>
        <w:t>по ул. Ленина (от ул. Деповская до пер. Берштейна), протяженность 447 м.;</w:t>
      </w:r>
    </w:p>
    <w:p w14:paraId="5C0957E6"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w:t>
      </w:r>
      <w:r w:rsidRPr="00AB2FAF">
        <w:rPr>
          <w:rFonts w:ascii="Times New Roman" w:hAnsi="Times New Roman" w:cs="Times New Roman"/>
          <w:sz w:val="28"/>
          <w:szCs w:val="28"/>
        </w:rPr>
        <w:tab/>
        <w:t>ул. Школьная (от ул. Садовая в направлении Школы № 41), протяженность 39 м</w:t>
      </w:r>
    </w:p>
    <w:p w14:paraId="6D7DF59C"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w:t>
      </w:r>
      <w:r w:rsidRPr="00AB2FAF">
        <w:rPr>
          <w:rFonts w:ascii="Times New Roman" w:hAnsi="Times New Roman" w:cs="Times New Roman"/>
          <w:sz w:val="28"/>
          <w:szCs w:val="28"/>
        </w:rPr>
        <w:tab/>
        <w:t xml:space="preserve">по пер. </w:t>
      </w:r>
      <w:proofErr w:type="spellStart"/>
      <w:r w:rsidRPr="00AB2FAF">
        <w:rPr>
          <w:rFonts w:ascii="Times New Roman" w:hAnsi="Times New Roman" w:cs="Times New Roman"/>
          <w:sz w:val="28"/>
          <w:szCs w:val="28"/>
        </w:rPr>
        <w:t>Алгасинский</w:t>
      </w:r>
      <w:proofErr w:type="spellEnd"/>
      <w:r w:rsidRPr="00AB2FAF">
        <w:rPr>
          <w:rFonts w:ascii="Times New Roman" w:hAnsi="Times New Roman" w:cs="Times New Roman"/>
          <w:sz w:val="28"/>
          <w:szCs w:val="28"/>
        </w:rPr>
        <w:t xml:space="preserve"> (устройство пешеходного тротуара по металлическому каркасу), протяженность 28 м.</w:t>
      </w:r>
    </w:p>
    <w:p w14:paraId="14444076"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Общая протяженность 751 м.</w:t>
      </w:r>
    </w:p>
    <w:p w14:paraId="033E2A63"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w:t>
      </w:r>
      <w:r w:rsidRPr="00AB2FAF">
        <w:rPr>
          <w:rFonts w:ascii="Times New Roman" w:hAnsi="Times New Roman" w:cs="Times New Roman"/>
          <w:sz w:val="28"/>
          <w:szCs w:val="28"/>
        </w:rPr>
        <w:tab/>
        <w:t>Содержание парков, скверов, мест принятия солнечных ванн и площадки культурного отдыха «Микрорайон за оз. Пульсометр» - 1 804 940,67 руб.</w:t>
      </w:r>
    </w:p>
    <w:p w14:paraId="529E7034"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Текущее содержание канав и водопропускных труб – 687 361,86 руб. (Осуществлялось текущее содержание водоотводных канав –10,567 км и водопропускных труб – 120 шт. Весной канавы и водопропускные трубы очищаются от снега, трубы открываются. Осенью, до 1 ноября трубы закрываются, при необходимости – прочищаются и промываются. В летний период выполняются работы по восстановлению профиля существующих канав.</w:t>
      </w:r>
    </w:p>
    <w:p w14:paraId="5B11DD12"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w:t>
      </w:r>
      <w:r w:rsidRPr="00AB2FAF">
        <w:rPr>
          <w:rFonts w:ascii="Times New Roman" w:hAnsi="Times New Roman" w:cs="Times New Roman"/>
          <w:sz w:val="28"/>
          <w:szCs w:val="28"/>
        </w:rPr>
        <w:tab/>
        <w:t>Устройство водоотводных канав, кюветов и укладка водопропускных труб – 1 000 000 руб.</w:t>
      </w:r>
    </w:p>
    <w:p w14:paraId="575ADAC6"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lastRenderedPageBreak/>
        <w:t>- Уложены водоотводные лотки:</w:t>
      </w:r>
    </w:p>
    <w:p w14:paraId="5387B299"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 по </w:t>
      </w:r>
      <w:proofErr w:type="spellStart"/>
      <w:r w:rsidRPr="00AB2FAF">
        <w:rPr>
          <w:rFonts w:ascii="Times New Roman" w:hAnsi="Times New Roman" w:cs="Times New Roman"/>
          <w:sz w:val="28"/>
          <w:szCs w:val="28"/>
        </w:rPr>
        <w:t>ул.Деповская</w:t>
      </w:r>
      <w:proofErr w:type="spellEnd"/>
      <w:r w:rsidRPr="00AB2FAF">
        <w:rPr>
          <w:rFonts w:ascii="Times New Roman" w:hAnsi="Times New Roman" w:cs="Times New Roman"/>
          <w:sz w:val="28"/>
          <w:szCs w:val="28"/>
        </w:rPr>
        <w:t xml:space="preserve"> (102 м) от </w:t>
      </w:r>
      <w:proofErr w:type="spellStart"/>
      <w:r w:rsidRPr="00AB2FAF">
        <w:rPr>
          <w:rFonts w:ascii="Times New Roman" w:hAnsi="Times New Roman" w:cs="Times New Roman"/>
          <w:sz w:val="28"/>
          <w:szCs w:val="28"/>
        </w:rPr>
        <w:t>ул.Коммунистической</w:t>
      </w:r>
      <w:proofErr w:type="spellEnd"/>
      <w:r w:rsidRPr="00AB2FAF">
        <w:rPr>
          <w:rFonts w:ascii="Times New Roman" w:hAnsi="Times New Roman" w:cs="Times New Roman"/>
          <w:sz w:val="28"/>
          <w:szCs w:val="28"/>
        </w:rPr>
        <w:t xml:space="preserve"> в направлении </w:t>
      </w:r>
      <w:proofErr w:type="spellStart"/>
      <w:r w:rsidRPr="00AB2FAF">
        <w:rPr>
          <w:rFonts w:ascii="Times New Roman" w:hAnsi="Times New Roman" w:cs="Times New Roman"/>
          <w:sz w:val="28"/>
          <w:szCs w:val="28"/>
        </w:rPr>
        <w:t>ул.Ленина</w:t>
      </w:r>
      <w:proofErr w:type="spellEnd"/>
      <w:r w:rsidRPr="00AB2FAF">
        <w:rPr>
          <w:rFonts w:ascii="Times New Roman" w:hAnsi="Times New Roman" w:cs="Times New Roman"/>
          <w:sz w:val="28"/>
          <w:szCs w:val="28"/>
        </w:rPr>
        <w:t>, в местах, где талыми водами начало подмывать дорожное полотно;</w:t>
      </w:r>
    </w:p>
    <w:p w14:paraId="17DB7B2A"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 </w:t>
      </w:r>
      <w:proofErr w:type="spellStart"/>
      <w:r w:rsidRPr="00AB2FAF">
        <w:rPr>
          <w:rFonts w:ascii="Times New Roman" w:hAnsi="Times New Roman" w:cs="Times New Roman"/>
          <w:sz w:val="28"/>
          <w:szCs w:val="28"/>
        </w:rPr>
        <w:t>ул.Пролетарская</w:t>
      </w:r>
      <w:proofErr w:type="spellEnd"/>
      <w:r w:rsidRPr="00AB2FAF">
        <w:rPr>
          <w:rFonts w:ascii="Times New Roman" w:hAnsi="Times New Roman" w:cs="Times New Roman"/>
          <w:sz w:val="28"/>
          <w:szCs w:val="28"/>
        </w:rPr>
        <w:t xml:space="preserve">, вблизи ул.30 лет Победы (2 </w:t>
      </w:r>
      <w:proofErr w:type="spellStart"/>
      <w:r w:rsidRPr="00AB2FAF">
        <w:rPr>
          <w:rFonts w:ascii="Times New Roman" w:hAnsi="Times New Roman" w:cs="Times New Roman"/>
          <w:sz w:val="28"/>
          <w:szCs w:val="28"/>
        </w:rPr>
        <w:t>шт</w:t>
      </w:r>
      <w:proofErr w:type="spellEnd"/>
      <w:r w:rsidRPr="00AB2FAF">
        <w:rPr>
          <w:rFonts w:ascii="Times New Roman" w:hAnsi="Times New Roman" w:cs="Times New Roman"/>
          <w:sz w:val="28"/>
          <w:szCs w:val="28"/>
        </w:rPr>
        <w:t>);</w:t>
      </w:r>
    </w:p>
    <w:p w14:paraId="5A10BD18"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 ул.30 лет Победы,27 – 2 </w:t>
      </w:r>
      <w:proofErr w:type="spellStart"/>
      <w:r w:rsidRPr="00AB2FAF">
        <w:rPr>
          <w:rFonts w:ascii="Times New Roman" w:hAnsi="Times New Roman" w:cs="Times New Roman"/>
          <w:sz w:val="28"/>
          <w:szCs w:val="28"/>
        </w:rPr>
        <w:t>шт</w:t>
      </w:r>
      <w:proofErr w:type="spellEnd"/>
      <w:r w:rsidRPr="00AB2FAF">
        <w:rPr>
          <w:rFonts w:ascii="Times New Roman" w:hAnsi="Times New Roman" w:cs="Times New Roman"/>
          <w:sz w:val="28"/>
          <w:szCs w:val="28"/>
        </w:rPr>
        <w:t>;</w:t>
      </w:r>
    </w:p>
    <w:p w14:paraId="4F331C75"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 в районе ЗАГСа – 4 </w:t>
      </w:r>
      <w:proofErr w:type="spellStart"/>
      <w:r w:rsidRPr="00AB2FAF">
        <w:rPr>
          <w:rFonts w:ascii="Times New Roman" w:hAnsi="Times New Roman" w:cs="Times New Roman"/>
          <w:sz w:val="28"/>
          <w:szCs w:val="28"/>
        </w:rPr>
        <w:t>шт</w:t>
      </w:r>
      <w:proofErr w:type="spellEnd"/>
      <w:r w:rsidRPr="00AB2FAF">
        <w:rPr>
          <w:rFonts w:ascii="Times New Roman" w:hAnsi="Times New Roman" w:cs="Times New Roman"/>
          <w:sz w:val="28"/>
          <w:szCs w:val="28"/>
        </w:rPr>
        <w:t>;</w:t>
      </w:r>
    </w:p>
    <w:p w14:paraId="76D78D11"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 </w:t>
      </w:r>
      <w:proofErr w:type="spellStart"/>
      <w:r w:rsidRPr="00AB2FAF">
        <w:rPr>
          <w:rFonts w:ascii="Times New Roman" w:hAnsi="Times New Roman" w:cs="Times New Roman"/>
          <w:sz w:val="28"/>
          <w:szCs w:val="28"/>
        </w:rPr>
        <w:t>ул.Полевая</w:t>
      </w:r>
      <w:proofErr w:type="spellEnd"/>
      <w:r w:rsidRPr="00AB2FAF">
        <w:rPr>
          <w:rFonts w:ascii="Times New Roman" w:hAnsi="Times New Roman" w:cs="Times New Roman"/>
          <w:sz w:val="28"/>
          <w:szCs w:val="28"/>
        </w:rPr>
        <w:t xml:space="preserve">, переход через </w:t>
      </w:r>
      <w:proofErr w:type="spellStart"/>
      <w:proofErr w:type="gramStart"/>
      <w:r w:rsidRPr="00AB2FAF">
        <w:rPr>
          <w:rFonts w:ascii="Times New Roman" w:hAnsi="Times New Roman" w:cs="Times New Roman"/>
          <w:sz w:val="28"/>
          <w:szCs w:val="28"/>
        </w:rPr>
        <w:t>пер.Корчанова</w:t>
      </w:r>
      <w:proofErr w:type="spellEnd"/>
      <w:proofErr w:type="gramEnd"/>
      <w:r w:rsidRPr="00AB2FAF">
        <w:rPr>
          <w:rFonts w:ascii="Times New Roman" w:hAnsi="Times New Roman" w:cs="Times New Roman"/>
          <w:sz w:val="28"/>
          <w:szCs w:val="28"/>
        </w:rPr>
        <w:t xml:space="preserve"> – 4 </w:t>
      </w:r>
      <w:proofErr w:type="spellStart"/>
      <w:r w:rsidRPr="00AB2FAF">
        <w:rPr>
          <w:rFonts w:ascii="Times New Roman" w:hAnsi="Times New Roman" w:cs="Times New Roman"/>
          <w:sz w:val="28"/>
          <w:szCs w:val="28"/>
        </w:rPr>
        <w:t>шт</w:t>
      </w:r>
      <w:proofErr w:type="spellEnd"/>
      <w:r w:rsidRPr="00AB2FAF">
        <w:rPr>
          <w:rFonts w:ascii="Times New Roman" w:hAnsi="Times New Roman" w:cs="Times New Roman"/>
          <w:sz w:val="28"/>
          <w:szCs w:val="28"/>
        </w:rPr>
        <w:t>;</w:t>
      </w:r>
    </w:p>
    <w:p w14:paraId="464BB9D7"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Выполнен водоотвод:</w:t>
      </w:r>
    </w:p>
    <w:p w14:paraId="62253FE6"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 по </w:t>
      </w:r>
      <w:proofErr w:type="spellStart"/>
      <w:proofErr w:type="gramStart"/>
      <w:r w:rsidRPr="00AB2FAF">
        <w:rPr>
          <w:rFonts w:ascii="Times New Roman" w:hAnsi="Times New Roman" w:cs="Times New Roman"/>
          <w:sz w:val="28"/>
          <w:szCs w:val="28"/>
        </w:rPr>
        <w:t>пер.Совхозному</w:t>
      </w:r>
      <w:proofErr w:type="spellEnd"/>
      <w:proofErr w:type="gramEnd"/>
      <w:r w:rsidRPr="00AB2FAF">
        <w:rPr>
          <w:rFonts w:ascii="Times New Roman" w:hAnsi="Times New Roman" w:cs="Times New Roman"/>
          <w:sz w:val="28"/>
          <w:szCs w:val="28"/>
        </w:rPr>
        <w:t xml:space="preserve"> от </w:t>
      </w:r>
      <w:proofErr w:type="spellStart"/>
      <w:r w:rsidRPr="00AB2FAF">
        <w:rPr>
          <w:rFonts w:ascii="Times New Roman" w:hAnsi="Times New Roman" w:cs="Times New Roman"/>
          <w:sz w:val="28"/>
          <w:szCs w:val="28"/>
        </w:rPr>
        <w:t>ул.Полевой</w:t>
      </w:r>
      <w:proofErr w:type="spellEnd"/>
      <w:r w:rsidRPr="00AB2FAF">
        <w:rPr>
          <w:rFonts w:ascii="Times New Roman" w:hAnsi="Times New Roman" w:cs="Times New Roman"/>
          <w:sz w:val="28"/>
          <w:szCs w:val="28"/>
        </w:rPr>
        <w:t xml:space="preserve"> до </w:t>
      </w:r>
      <w:proofErr w:type="spellStart"/>
      <w:r w:rsidRPr="00AB2FAF">
        <w:rPr>
          <w:rFonts w:ascii="Times New Roman" w:hAnsi="Times New Roman" w:cs="Times New Roman"/>
          <w:sz w:val="28"/>
          <w:szCs w:val="28"/>
        </w:rPr>
        <w:t>ул.Октябрьской</w:t>
      </w:r>
      <w:proofErr w:type="spellEnd"/>
      <w:r w:rsidRPr="00AB2FAF">
        <w:rPr>
          <w:rFonts w:ascii="Times New Roman" w:hAnsi="Times New Roman" w:cs="Times New Roman"/>
          <w:sz w:val="28"/>
          <w:szCs w:val="28"/>
        </w:rPr>
        <w:t xml:space="preserve"> (160м) с укладкой водопропускной трубы через </w:t>
      </w:r>
      <w:proofErr w:type="spellStart"/>
      <w:r w:rsidRPr="00AB2FAF">
        <w:rPr>
          <w:rFonts w:ascii="Times New Roman" w:hAnsi="Times New Roman" w:cs="Times New Roman"/>
          <w:sz w:val="28"/>
          <w:szCs w:val="28"/>
        </w:rPr>
        <w:t>ул.Боровая</w:t>
      </w:r>
      <w:proofErr w:type="spellEnd"/>
      <w:r w:rsidRPr="00AB2FAF">
        <w:rPr>
          <w:rFonts w:ascii="Times New Roman" w:hAnsi="Times New Roman" w:cs="Times New Roman"/>
          <w:sz w:val="28"/>
          <w:szCs w:val="28"/>
        </w:rPr>
        <w:t>;</w:t>
      </w:r>
    </w:p>
    <w:p w14:paraId="4A114FBE"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 по </w:t>
      </w:r>
      <w:proofErr w:type="spellStart"/>
      <w:r w:rsidRPr="00AB2FAF">
        <w:rPr>
          <w:rFonts w:ascii="Times New Roman" w:hAnsi="Times New Roman" w:cs="Times New Roman"/>
          <w:sz w:val="28"/>
          <w:szCs w:val="28"/>
        </w:rPr>
        <w:t>ул.Аэродромной</w:t>
      </w:r>
      <w:proofErr w:type="spellEnd"/>
      <w:r w:rsidRPr="00AB2FAF">
        <w:rPr>
          <w:rFonts w:ascii="Times New Roman" w:hAnsi="Times New Roman" w:cs="Times New Roman"/>
          <w:sz w:val="28"/>
          <w:szCs w:val="28"/>
        </w:rPr>
        <w:t xml:space="preserve">, от </w:t>
      </w:r>
      <w:proofErr w:type="spellStart"/>
      <w:proofErr w:type="gramStart"/>
      <w:r w:rsidRPr="00AB2FAF">
        <w:rPr>
          <w:rFonts w:ascii="Times New Roman" w:hAnsi="Times New Roman" w:cs="Times New Roman"/>
          <w:sz w:val="28"/>
          <w:szCs w:val="28"/>
        </w:rPr>
        <w:t>пер.Песчаный</w:t>
      </w:r>
      <w:proofErr w:type="spellEnd"/>
      <w:proofErr w:type="gramEnd"/>
      <w:r w:rsidRPr="00AB2FAF">
        <w:rPr>
          <w:rFonts w:ascii="Times New Roman" w:hAnsi="Times New Roman" w:cs="Times New Roman"/>
          <w:sz w:val="28"/>
          <w:szCs w:val="28"/>
        </w:rPr>
        <w:t xml:space="preserve"> до оврага – 100 м;</w:t>
      </w:r>
    </w:p>
    <w:p w14:paraId="152D092A"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 с </w:t>
      </w:r>
      <w:proofErr w:type="spellStart"/>
      <w:r w:rsidRPr="00AB2FAF">
        <w:rPr>
          <w:rFonts w:ascii="Times New Roman" w:hAnsi="Times New Roman" w:cs="Times New Roman"/>
          <w:sz w:val="28"/>
          <w:szCs w:val="28"/>
        </w:rPr>
        <w:t>ул.Партизанская</w:t>
      </w:r>
      <w:proofErr w:type="spellEnd"/>
      <w:r w:rsidRPr="00AB2FAF">
        <w:rPr>
          <w:rFonts w:ascii="Times New Roman" w:hAnsi="Times New Roman" w:cs="Times New Roman"/>
          <w:sz w:val="28"/>
          <w:szCs w:val="28"/>
        </w:rPr>
        <w:t xml:space="preserve">, от дома №17 (опора ЛЭП) с поворотом на ул.30 лет Победы и до </w:t>
      </w:r>
      <w:proofErr w:type="spellStart"/>
      <w:r w:rsidRPr="00AB2FAF">
        <w:rPr>
          <w:rFonts w:ascii="Times New Roman" w:hAnsi="Times New Roman" w:cs="Times New Roman"/>
          <w:sz w:val="28"/>
          <w:szCs w:val="28"/>
        </w:rPr>
        <w:t>ул.Транспортная</w:t>
      </w:r>
      <w:proofErr w:type="spellEnd"/>
      <w:r w:rsidRPr="00AB2FAF">
        <w:rPr>
          <w:rFonts w:ascii="Times New Roman" w:hAnsi="Times New Roman" w:cs="Times New Roman"/>
          <w:sz w:val="28"/>
          <w:szCs w:val="28"/>
        </w:rPr>
        <w:t xml:space="preserve"> – 165 м;</w:t>
      </w:r>
    </w:p>
    <w:p w14:paraId="7BC53B43"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 по </w:t>
      </w:r>
      <w:proofErr w:type="spellStart"/>
      <w:r w:rsidRPr="00AB2FAF">
        <w:rPr>
          <w:rFonts w:ascii="Times New Roman" w:hAnsi="Times New Roman" w:cs="Times New Roman"/>
          <w:sz w:val="28"/>
          <w:szCs w:val="28"/>
        </w:rPr>
        <w:t>ул.Пролетарская</w:t>
      </w:r>
      <w:proofErr w:type="spellEnd"/>
      <w:r w:rsidRPr="00AB2FAF">
        <w:rPr>
          <w:rFonts w:ascii="Times New Roman" w:hAnsi="Times New Roman" w:cs="Times New Roman"/>
          <w:sz w:val="28"/>
          <w:szCs w:val="28"/>
        </w:rPr>
        <w:t xml:space="preserve"> от дома №72 до </w:t>
      </w:r>
      <w:proofErr w:type="spellStart"/>
      <w:r w:rsidRPr="00AB2FAF">
        <w:rPr>
          <w:rFonts w:ascii="Times New Roman" w:hAnsi="Times New Roman" w:cs="Times New Roman"/>
          <w:sz w:val="28"/>
          <w:szCs w:val="28"/>
        </w:rPr>
        <w:t>ул.Деповская</w:t>
      </w:r>
      <w:proofErr w:type="spellEnd"/>
      <w:r w:rsidRPr="00AB2FAF">
        <w:rPr>
          <w:rFonts w:ascii="Times New Roman" w:hAnsi="Times New Roman" w:cs="Times New Roman"/>
          <w:sz w:val="28"/>
          <w:szCs w:val="28"/>
        </w:rPr>
        <w:t xml:space="preserve"> – 75 м;</w:t>
      </w:r>
    </w:p>
    <w:p w14:paraId="587F8395"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 по </w:t>
      </w:r>
      <w:proofErr w:type="spellStart"/>
      <w:r w:rsidRPr="00AB2FAF">
        <w:rPr>
          <w:rFonts w:ascii="Times New Roman" w:hAnsi="Times New Roman" w:cs="Times New Roman"/>
          <w:sz w:val="28"/>
          <w:szCs w:val="28"/>
        </w:rPr>
        <w:t>ул.Ленина</w:t>
      </w:r>
      <w:proofErr w:type="spellEnd"/>
      <w:r w:rsidRPr="00AB2FAF">
        <w:rPr>
          <w:rFonts w:ascii="Times New Roman" w:hAnsi="Times New Roman" w:cs="Times New Roman"/>
          <w:sz w:val="28"/>
          <w:szCs w:val="28"/>
        </w:rPr>
        <w:t xml:space="preserve"> от Семенной инспекции до </w:t>
      </w:r>
      <w:proofErr w:type="spellStart"/>
      <w:r w:rsidRPr="00AB2FAF">
        <w:rPr>
          <w:rFonts w:ascii="Times New Roman" w:hAnsi="Times New Roman" w:cs="Times New Roman"/>
          <w:sz w:val="28"/>
          <w:szCs w:val="28"/>
        </w:rPr>
        <w:t>ул.Берштейна</w:t>
      </w:r>
      <w:proofErr w:type="spellEnd"/>
      <w:r w:rsidRPr="00AB2FAF">
        <w:rPr>
          <w:rFonts w:ascii="Times New Roman" w:hAnsi="Times New Roman" w:cs="Times New Roman"/>
          <w:sz w:val="28"/>
          <w:szCs w:val="28"/>
        </w:rPr>
        <w:t xml:space="preserve"> – 65 м;</w:t>
      </w:r>
    </w:p>
    <w:p w14:paraId="2EE7C9EA"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по ул.30 лет Победы вблизи ЗАГСа – 13 м;</w:t>
      </w:r>
    </w:p>
    <w:p w14:paraId="0D39E73C"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 по </w:t>
      </w:r>
      <w:proofErr w:type="spellStart"/>
      <w:r w:rsidRPr="00AB2FAF">
        <w:rPr>
          <w:rFonts w:ascii="Times New Roman" w:hAnsi="Times New Roman" w:cs="Times New Roman"/>
          <w:sz w:val="28"/>
          <w:szCs w:val="28"/>
        </w:rPr>
        <w:t>ул.Полевая</w:t>
      </w:r>
      <w:proofErr w:type="spellEnd"/>
      <w:r w:rsidRPr="00AB2FAF">
        <w:rPr>
          <w:rFonts w:ascii="Times New Roman" w:hAnsi="Times New Roman" w:cs="Times New Roman"/>
          <w:sz w:val="28"/>
          <w:szCs w:val="28"/>
        </w:rPr>
        <w:t xml:space="preserve"> от з/у №28 до водоотводной канавы на </w:t>
      </w:r>
      <w:proofErr w:type="spellStart"/>
      <w:proofErr w:type="gramStart"/>
      <w:r w:rsidRPr="00AB2FAF">
        <w:rPr>
          <w:rFonts w:ascii="Times New Roman" w:hAnsi="Times New Roman" w:cs="Times New Roman"/>
          <w:sz w:val="28"/>
          <w:szCs w:val="28"/>
        </w:rPr>
        <w:t>пер.Корчанова</w:t>
      </w:r>
      <w:proofErr w:type="spellEnd"/>
      <w:proofErr w:type="gramEnd"/>
      <w:r w:rsidRPr="00AB2FAF">
        <w:rPr>
          <w:rFonts w:ascii="Times New Roman" w:hAnsi="Times New Roman" w:cs="Times New Roman"/>
          <w:sz w:val="28"/>
          <w:szCs w:val="28"/>
        </w:rPr>
        <w:t xml:space="preserve"> – 85 м;</w:t>
      </w:r>
    </w:p>
    <w:p w14:paraId="01689861"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 демонтаж водопропускной трубы на </w:t>
      </w:r>
      <w:proofErr w:type="spellStart"/>
      <w:r w:rsidRPr="00AB2FAF">
        <w:rPr>
          <w:rFonts w:ascii="Times New Roman" w:hAnsi="Times New Roman" w:cs="Times New Roman"/>
          <w:sz w:val="28"/>
          <w:szCs w:val="28"/>
        </w:rPr>
        <w:t>ул.Сов.Армии</w:t>
      </w:r>
      <w:proofErr w:type="spellEnd"/>
      <w:r w:rsidRPr="00AB2FAF">
        <w:rPr>
          <w:rFonts w:ascii="Times New Roman" w:hAnsi="Times New Roman" w:cs="Times New Roman"/>
          <w:sz w:val="28"/>
          <w:szCs w:val="28"/>
        </w:rPr>
        <w:t xml:space="preserve"> и укладка на </w:t>
      </w:r>
      <w:proofErr w:type="spellStart"/>
      <w:r w:rsidRPr="00AB2FAF">
        <w:rPr>
          <w:rFonts w:ascii="Times New Roman" w:hAnsi="Times New Roman" w:cs="Times New Roman"/>
          <w:sz w:val="28"/>
          <w:szCs w:val="28"/>
        </w:rPr>
        <w:t>ул.Транспортной</w:t>
      </w:r>
      <w:proofErr w:type="spellEnd"/>
      <w:r w:rsidRPr="00AB2FAF">
        <w:rPr>
          <w:rFonts w:ascii="Times New Roman" w:hAnsi="Times New Roman" w:cs="Times New Roman"/>
          <w:sz w:val="28"/>
          <w:szCs w:val="28"/>
        </w:rPr>
        <w:t xml:space="preserve"> – 1 шт.</w:t>
      </w:r>
    </w:p>
    <w:p w14:paraId="24AA81D4"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w:t>
      </w:r>
      <w:r w:rsidRPr="00AB2FAF">
        <w:rPr>
          <w:rFonts w:ascii="Times New Roman" w:hAnsi="Times New Roman" w:cs="Times New Roman"/>
          <w:sz w:val="28"/>
          <w:szCs w:val="28"/>
        </w:rPr>
        <w:tab/>
        <w:t>Ликвидация ветхих тополей – 440 000 руб.</w:t>
      </w:r>
    </w:p>
    <w:p w14:paraId="0180B9EE"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 </w:t>
      </w:r>
      <w:r w:rsidRPr="00AB2FAF">
        <w:rPr>
          <w:rFonts w:ascii="Times New Roman" w:hAnsi="Times New Roman" w:cs="Times New Roman"/>
          <w:sz w:val="28"/>
          <w:szCs w:val="28"/>
        </w:rPr>
        <w:tab/>
        <w:t>Содержание мест захоронения – 624 316,91 руб.</w:t>
      </w:r>
    </w:p>
    <w:p w14:paraId="42698AC5" w14:textId="77777777" w:rsidR="00AB2FAF" w:rsidRPr="00AB2FAF" w:rsidRDefault="00AB2FAF" w:rsidP="00AB2FAF">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Уборка случайного мусора на территории кладбища, вывоз мусора на свалку –205,4 </w:t>
      </w:r>
      <w:proofErr w:type="spellStart"/>
      <w:r w:rsidRPr="00AB2FAF">
        <w:rPr>
          <w:rFonts w:ascii="Times New Roman" w:hAnsi="Times New Roman" w:cs="Times New Roman"/>
          <w:sz w:val="28"/>
          <w:szCs w:val="28"/>
        </w:rPr>
        <w:t>тн</w:t>
      </w:r>
      <w:proofErr w:type="spellEnd"/>
      <w:r w:rsidRPr="00AB2FAF">
        <w:rPr>
          <w:rFonts w:ascii="Times New Roman" w:hAnsi="Times New Roman" w:cs="Times New Roman"/>
          <w:sz w:val="28"/>
          <w:szCs w:val="28"/>
        </w:rPr>
        <w:t>, выкос травы за 2 раза, профилирование дорог, покраска ограждения, очистка дорог от снега в зимний период.</w:t>
      </w:r>
    </w:p>
    <w:p w14:paraId="494910B1" w14:textId="77777777" w:rsidR="00AB2FAF" w:rsidRPr="00AB2FAF" w:rsidRDefault="00AB2FAF" w:rsidP="00AB2FAF">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Содержание системы уличного освещения – 1 713 400 </w:t>
      </w:r>
      <w:proofErr w:type="spellStart"/>
      <w:r w:rsidRPr="00AB2FAF">
        <w:rPr>
          <w:rFonts w:ascii="Times New Roman" w:hAnsi="Times New Roman" w:cs="Times New Roman"/>
          <w:sz w:val="28"/>
          <w:szCs w:val="28"/>
        </w:rPr>
        <w:t>руб</w:t>
      </w:r>
      <w:proofErr w:type="spellEnd"/>
    </w:p>
    <w:p w14:paraId="13124067" w14:textId="21CA1317" w:rsidR="00AB2FAF" w:rsidRPr="00AB2FAF" w:rsidRDefault="0097053F" w:rsidP="0097053F">
      <w:pPr>
        <w:jc w:val="both"/>
        <w:rPr>
          <w:rFonts w:ascii="Times New Roman" w:hAnsi="Times New Roman" w:cs="Times New Roman"/>
          <w:sz w:val="28"/>
          <w:szCs w:val="28"/>
        </w:rPr>
      </w:pPr>
      <w:r>
        <w:rPr>
          <w:rFonts w:ascii="Times New Roman" w:hAnsi="Times New Roman" w:cs="Times New Roman"/>
          <w:sz w:val="28"/>
          <w:szCs w:val="28"/>
        </w:rPr>
        <w:t xml:space="preserve">      </w:t>
      </w:r>
      <w:r w:rsidR="00AB2FAF" w:rsidRPr="00AB2FAF">
        <w:rPr>
          <w:rFonts w:ascii="Times New Roman" w:hAnsi="Times New Roman" w:cs="Times New Roman"/>
          <w:sz w:val="28"/>
          <w:szCs w:val="28"/>
        </w:rPr>
        <w:t>В рамках содержания выполнены следующие виды работ:</w:t>
      </w:r>
    </w:p>
    <w:p w14:paraId="3E3D6AB0" w14:textId="7C612B0E"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-Замена лампочек ДРЛ – 29 </w:t>
      </w:r>
      <w:proofErr w:type="spellStart"/>
      <w:r w:rsidRPr="00AB2FAF">
        <w:rPr>
          <w:rFonts w:ascii="Times New Roman" w:hAnsi="Times New Roman" w:cs="Times New Roman"/>
          <w:sz w:val="28"/>
          <w:szCs w:val="28"/>
        </w:rPr>
        <w:t>шт</w:t>
      </w:r>
      <w:proofErr w:type="spellEnd"/>
      <w:r w:rsidRPr="00AB2FAF">
        <w:rPr>
          <w:rFonts w:ascii="Times New Roman" w:hAnsi="Times New Roman" w:cs="Times New Roman"/>
          <w:sz w:val="28"/>
          <w:szCs w:val="28"/>
        </w:rPr>
        <w:t>;</w:t>
      </w:r>
    </w:p>
    <w:p w14:paraId="5532AF6A" w14:textId="36BDA675"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-Замена фотореле – 14 </w:t>
      </w:r>
      <w:proofErr w:type="spellStart"/>
      <w:r w:rsidRPr="00AB2FAF">
        <w:rPr>
          <w:rFonts w:ascii="Times New Roman" w:hAnsi="Times New Roman" w:cs="Times New Roman"/>
          <w:sz w:val="28"/>
          <w:szCs w:val="28"/>
        </w:rPr>
        <w:t>шт</w:t>
      </w:r>
      <w:proofErr w:type="spellEnd"/>
      <w:r w:rsidRPr="00AB2FAF">
        <w:rPr>
          <w:rFonts w:ascii="Times New Roman" w:hAnsi="Times New Roman" w:cs="Times New Roman"/>
          <w:sz w:val="28"/>
          <w:szCs w:val="28"/>
        </w:rPr>
        <w:t>;</w:t>
      </w:r>
    </w:p>
    <w:p w14:paraId="1480484E" w14:textId="24A79F69"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-Замена дросселей – 2 </w:t>
      </w:r>
      <w:proofErr w:type="spellStart"/>
      <w:r w:rsidRPr="00AB2FAF">
        <w:rPr>
          <w:rFonts w:ascii="Times New Roman" w:hAnsi="Times New Roman" w:cs="Times New Roman"/>
          <w:sz w:val="28"/>
          <w:szCs w:val="28"/>
        </w:rPr>
        <w:t>шт</w:t>
      </w:r>
      <w:proofErr w:type="spellEnd"/>
      <w:r w:rsidRPr="00AB2FAF">
        <w:rPr>
          <w:rFonts w:ascii="Times New Roman" w:hAnsi="Times New Roman" w:cs="Times New Roman"/>
          <w:sz w:val="28"/>
          <w:szCs w:val="28"/>
        </w:rPr>
        <w:t>;</w:t>
      </w:r>
    </w:p>
    <w:p w14:paraId="1862A72A"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 Смена автоматов и выключателей – 3 </w:t>
      </w:r>
      <w:proofErr w:type="spellStart"/>
      <w:r w:rsidRPr="00AB2FAF">
        <w:rPr>
          <w:rFonts w:ascii="Times New Roman" w:hAnsi="Times New Roman" w:cs="Times New Roman"/>
          <w:sz w:val="28"/>
          <w:szCs w:val="28"/>
        </w:rPr>
        <w:t>шт</w:t>
      </w:r>
      <w:proofErr w:type="spellEnd"/>
      <w:r w:rsidRPr="00AB2FAF">
        <w:rPr>
          <w:rFonts w:ascii="Times New Roman" w:hAnsi="Times New Roman" w:cs="Times New Roman"/>
          <w:sz w:val="28"/>
          <w:szCs w:val="28"/>
        </w:rPr>
        <w:t>;</w:t>
      </w:r>
    </w:p>
    <w:p w14:paraId="1BB3AD08"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xml:space="preserve">- Замену старых светильников на светодиодные – 315 </w:t>
      </w:r>
      <w:proofErr w:type="spellStart"/>
      <w:r w:rsidRPr="00AB2FAF">
        <w:rPr>
          <w:rFonts w:ascii="Times New Roman" w:hAnsi="Times New Roman" w:cs="Times New Roman"/>
          <w:sz w:val="28"/>
          <w:szCs w:val="28"/>
        </w:rPr>
        <w:t>шт</w:t>
      </w:r>
      <w:proofErr w:type="spellEnd"/>
      <w:r w:rsidRPr="00AB2FAF">
        <w:rPr>
          <w:rFonts w:ascii="Times New Roman" w:hAnsi="Times New Roman" w:cs="Times New Roman"/>
          <w:sz w:val="28"/>
          <w:szCs w:val="28"/>
        </w:rPr>
        <w:t>;</w:t>
      </w:r>
    </w:p>
    <w:p w14:paraId="5701DD47"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Замена провода (порывы) – 970 м., в т.ч. СИП – 870 м;</w:t>
      </w:r>
    </w:p>
    <w:p w14:paraId="7D92D0AB"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Закупили светодиодные светильники – 180 шт.</w:t>
      </w:r>
    </w:p>
    <w:p w14:paraId="6071896B" w14:textId="77777777" w:rsidR="00AB2FAF" w:rsidRPr="00AB2FAF" w:rsidRDefault="00AB2FAF" w:rsidP="00AB2FAF">
      <w:pPr>
        <w:ind w:firstLine="567"/>
        <w:jc w:val="both"/>
        <w:rPr>
          <w:rFonts w:ascii="Times New Roman" w:hAnsi="Times New Roman" w:cs="Times New Roman"/>
          <w:sz w:val="28"/>
          <w:szCs w:val="28"/>
        </w:rPr>
      </w:pPr>
      <w:r w:rsidRPr="00AB2FAF">
        <w:rPr>
          <w:rFonts w:ascii="Times New Roman" w:hAnsi="Times New Roman" w:cs="Times New Roman"/>
          <w:sz w:val="28"/>
          <w:szCs w:val="28"/>
        </w:rPr>
        <w:t>В рамках государственной программы Красноярского края «Охрана окружающей среды и воспроизводства ресурсов» израсходовано 4,5 млн. рублей:</w:t>
      </w:r>
    </w:p>
    <w:p w14:paraId="7EB1A7EE"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обустройство 8 площадок ТКО;</w:t>
      </w:r>
    </w:p>
    <w:p w14:paraId="00846268"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- 27 площадок под крупногабаритные отходы;</w:t>
      </w:r>
    </w:p>
    <w:p w14:paraId="71BFD684" w14:textId="77777777" w:rsidR="00AB2FAF" w:rsidRPr="00AB2FAF" w:rsidRDefault="00AB2FAF" w:rsidP="0097053F">
      <w:pPr>
        <w:jc w:val="both"/>
        <w:rPr>
          <w:rFonts w:ascii="Times New Roman" w:hAnsi="Times New Roman" w:cs="Times New Roman"/>
          <w:sz w:val="28"/>
          <w:szCs w:val="28"/>
        </w:rPr>
      </w:pPr>
      <w:r w:rsidRPr="00AB2FAF">
        <w:rPr>
          <w:rFonts w:ascii="Times New Roman" w:hAnsi="Times New Roman" w:cs="Times New Roman"/>
          <w:sz w:val="28"/>
          <w:szCs w:val="28"/>
        </w:rPr>
        <w:t>- приобретено контейнеров (ТКО – 16 шт., КГО – 8 шт.)</w:t>
      </w:r>
    </w:p>
    <w:p w14:paraId="6DC16FD1" w14:textId="77777777" w:rsidR="00AB2FAF" w:rsidRPr="00AB2FAF" w:rsidRDefault="00AB2FAF" w:rsidP="00AB2FAF">
      <w:pPr>
        <w:ind w:firstLine="567"/>
        <w:jc w:val="both"/>
        <w:rPr>
          <w:rFonts w:ascii="Times New Roman" w:eastAsia="Times New Roman" w:hAnsi="Times New Roman" w:cs="Times New Roman"/>
          <w:color w:val="000000"/>
          <w:sz w:val="28"/>
          <w:szCs w:val="28"/>
          <w:lang w:eastAsia="ru-RU"/>
        </w:rPr>
      </w:pPr>
      <w:r w:rsidRPr="00AB2FAF">
        <w:rPr>
          <w:rFonts w:ascii="Times New Roman" w:eastAsia="Times New Roman" w:hAnsi="Times New Roman" w:cs="Times New Roman"/>
          <w:color w:val="000000"/>
          <w:sz w:val="28"/>
          <w:szCs w:val="28"/>
          <w:lang w:eastAsia="ru-RU"/>
        </w:rPr>
        <w:t xml:space="preserve">Объем средств, предусмотренный в рамках программы «Переселение граждан из аварийного жилищного фонда муниципального образования город Иланский на 2019-2025 годы» составил </w:t>
      </w:r>
      <w:proofErr w:type="gramStart"/>
      <w:r w:rsidRPr="00AB2FAF">
        <w:rPr>
          <w:rFonts w:ascii="Times New Roman" w:eastAsia="Times New Roman" w:hAnsi="Times New Roman" w:cs="Times New Roman"/>
          <w:color w:val="000000"/>
          <w:sz w:val="28"/>
          <w:szCs w:val="28"/>
          <w:lang w:eastAsia="ru-RU"/>
        </w:rPr>
        <w:t>всего:  73</w:t>
      </w:r>
      <w:proofErr w:type="gramEnd"/>
      <w:r w:rsidRPr="00AB2FAF">
        <w:rPr>
          <w:rFonts w:ascii="Times New Roman" w:eastAsia="Times New Roman" w:hAnsi="Times New Roman" w:cs="Times New Roman"/>
          <w:color w:val="000000"/>
          <w:sz w:val="28"/>
          <w:szCs w:val="28"/>
          <w:lang w:eastAsia="ru-RU"/>
        </w:rPr>
        <w:t xml:space="preserve"> 027 324,</w:t>
      </w:r>
      <w:proofErr w:type="gramStart"/>
      <w:r w:rsidRPr="00AB2FAF">
        <w:rPr>
          <w:rFonts w:ascii="Times New Roman" w:eastAsia="Times New Roman" w:hAnsi="Times New Roman" w:cs="Times New Roman"/>
          <w:color w:val="000000"/>
          <w:sz w:val="28"/>
          <w:szCs w:val="28"/>
          <w:lang w:eastAsia="ru-RU"/>
        </w:rPr>
        <w:t>91  рублей</w:t>
      </w:r>
      <w:proofErr w:type="gramEnd"/>
      <w:r w:rsidRPr="00AB2FAF">
        <w:rPr>
          <w:rFonts w:ascii="Times New Roman" w:eastAsia="Times New Roman" w:hAnsi="Times New Roman" w:cs="Times New Roman"/>
          <w:color w:val="000000"/>
          <w:sz w:val="28"/>
          <w:szCs w:val="28"/>
          <w:lang w:eastAsia="ru-RU"/>
        </w:rPr>
        <w:t>, в том числе:</w:t>
      </w:r>
    </w:p>
    <w:p w14:paraId="30EBA581" w14:textId="75720477" w:rsidR="00AB2FAF" w:rsidRPr="00AB2FAF" w:rsidRDefault="00AB2FAF" w:rsidP="0097053F">
      <w:pPr>
        <w:jc w:val="both"/>
        <w:rPr>
          <w:rFonts w:ascii="Times New Roman" w:eastAsia="Times New Roman" w:hAnsi="Times New Roman" w:cs="Times New Roman"/>
          <w:color w:val="000000"/>
          <w:sz w:val="28"/>
          <w:szCs w:val="28"/>
          <w:lang w:eastAsia="ru-RU"/>
        </w:rPr>
      </w:pPr>
      <w:r w:rsidRPr="00AB2FAF">
        <w:rPr>
          <w:rFonts w:ascii="Times New Roman" w:eastAsia="Times New Roman" w:hAnsi="Times New Roman" w:cs="Times New Roman"/>
          <w:color w:val="000000"/>
          <w:sz w:val="28"/>
          <w:szCs w:val="28"/>
          <w:lang w:eastAsia="ru-RU"/>
        </w:rPr>
        <w:t>Сумма исполнения</w:t>
      </w:r>
      <w:r w:rsidR="0097053F">
        <w:rPr>
          <w:rFonts w:ascii="Times New Roman" w:eastAsia="Times New Roman" w:hAnsi="Times New Roman" w:cs="Times New Roman"/>
          <w:color w:val="000000"/>
          <w:sz w:val="28"/>
          <w:szCs w:val="28"/>
          <w:lang w:eastAsia="ru-RU"/>
        </w:rPr>
        <w:t>:</w:t>
      </w:r>
    </w:p>
    <w:p w14:paraId="5B391403" w14:textId="77777777" w:rsidR="00AB2FAF" w:rsidRPr="0097053F" w:rsidRDefault="00AB2FAF" w:rsidP="00D0495A">
      <w:pPr>
        <w:pStyle w:val="a8"/>
        <w:numPr>
          <w:ilvl w:val="0"/>
          <w:numId w:val="128"/>
        </w:numPr>
        <w:spacing w:after="0" w:line="240" w:lineRule="auto"/>
        <w:ind w:left="567" w:hanging="567"/>
        <w:jc w:val="both"/>
        <w:rPr>
          <w:rFonts w:ascii="Times New Roman" w:eastAsia="Times New Roman" w:hAnsi="Times New Roman"/>
          <w:color w:val="000000"/>
          <w:sz w:val="28"/>
          <w:szCs w:val="28"/>
          <w:lang w:eastAsia="ru-RU"/>
        </w:rPr>
      </w:pPr>
      <w:r w:rsidRPr="0097053F">
        <w:rPr>
          <w:rFonts w:ascii="Times New Roman" w:eastAsia="Times New Roman" w:hAnsi="Times New Roman"/>
          <w:color w:val="000000"/>
          <w:sz w:val="28"/>
          <w:szCs w:val="28"/>
          <w:lang w:eastAsia="ru-RU"/>
        </w:rPr>
        <w:lastRenderedPageBreak/>
        <w:t>Местный бюджет – 1 131 310,61 руб.</w:t>
      </w:r>
    </w:p>
    <w:p w14:paraId="37C1A23D" w14:textId="77777777" w:rsidR="00AB2FAF" w:rsidRPr="0097053F" w:rsidRDefault="00AB2FAF" w:rsidP="00D0495A">
      <w:pPr>
        <w:pStyle w:val="a8"/>
        <w:numPr>
          <w:ilvl w:val="0"/>
          <w:numId w:val="128"/>
        </w:numPr>
        <w:spacing w:after="0" w:line="240" w:lineRule="auto"/>
        <w:ind w:left="567" w:hanging="567"/>
        <w:jc w:val="both"/>
        <w:rPr>
          <w:rFonts w:ascii="Times New Roman" w:eastAsia="Times New Roman" w:hAnsi="Times New Roman"/>
          <w:color w:val="000000"/>
          <w:sz w:val="28"/>
          <w:szCs w:val="28"/>
          <w:lang w:eastAsia="ru-RU"/>
        </w:rPr>
      </w:pPr>
      <w:r w:rsidRPr="0097053F">
        <w:rPr>
          <w:rFonts w:ascii="Times New Roman" w:eastAsia="Times New Roman" w:hAnsi="Times New Roman"/>
          <w:color w:val="000000"/>
          <w:sz w:val="28"/>
          <w:szCs w:val="28"/>
          <w:lang w:eastAsia="ru-RU"/>
        </w:rPr>
        <w:t>Краевой бюджет – 15 789 924,79 руб.</w:t>
      </w:r>
    </w:p>
    <w:p w14:paraId="1A79CE43" w14:textId="77777777" w:rsidR="00AB2FAF" w:rsidRPr="0097053F" w:rsidRDefault="00AB2FAF" w:rsidP="00D0495A">
      <w:pPr>
        <w:pStyle w:val="a8"/>
        <w:numPr>
          <w:ilvl w:val="0"/>
          <w:numId w:val="128"/>
        </w:numPr>
        <w:spacing w:after="0" w:line="240" w:lineRule="auto"/>
        <w:ind w:left="567" w:hanging="567"/>
        <w:jc w:val="both"/>
        <w:rPr>
          <w:rFonts w:ascii="Times New Roman" w:eastAsia="Times New Roman" w:hAnsi="Times New Roman"/>
          <w:color w:val="000000"/>
          <w:sz w:val="28"/>
          <w:szCs w:val="28"/>
          <w:lang w:eastAsia="ru-RU"/>
        </w:rPr>
      </w:pPr>
      <w:r w:rsidRPr="0097053F">
        <w:rPr>
          <w:rFonts w:ascii="Times New Roman" w:eastAsia="Times New Roman" w:hAnsi="Times New Roman"/>
          <w:color w:val="000000"/>
          <w:sz w:val="28"/>
          <w:szCs w:val="28"/>
          <w:lang w:eastAsia="ru-RU"/>
        </w:rPr>
        <w:t>Федеральный бюджет – 56 106 089,51 руб.</w:t>
      </w:r>
    </w:p>
    <w:p w14:paraId="4DEA9A7C" w14:textId="77777777" w:rsidR="00AB2FAF" w:rsidRPr="00AB2FAF" w:rsidRDefault="00AB2FAF" w:rsidP="0097053F">
      <w:pPr>
        <w:ind w:firstLine="567"/>
        <w:jc w:val="both"/>
        <w:rPr>
          <w:rFonts w:ascii="Times New Roman" w:eastAsia="Times New Roman" w:hAnsi="Times New Roman" w:cs="Times New Roman"/>
          <w:color w:val="000000"/>
          <w:sz w:val="28"/>
          <w:szCs w:val="28"/>
          <w:lang w:eastAsia="ru-RU"/>
        </w:rPr>
      </w:pPr>
      <w:r w:rsidRPr="00AB2FAF">
        <w:rPr>
          <w:rFonts w:ascii="Times New Roman" w:eastAsia="Times New Roman" w:hAnsi="Times New Roman" w:cs="Times New Roman"/>
          <w:color w:val="000000"/>
          <w:sz w:val="28"/>
          <w:szCs w:val="28"/>
          <w:lang w:eastAsia="ru-RU"/>
        </w:rPr>
        <w:t>Мероприятия:</w:t>
      </w:r>
    </w:p>
    <w:p w14:paraId="3C355F17" w14:textId="1284038A" w:rsidR="00AB2FAF" w:rsidRPr="0097053F" w:rsidRDefault="00AB2FAF" w:rsidP="0097053F">
      <w:pPr>
        <w:pStyle w:val="a8"/>
        <w:numPr>
          <w:ilvl w:val="1"/>
          <w:numId w:val="133"/>
        </w:numPr>
        <w:spacing w:after="0" w:line="240" w:lineRule="auto"/>
        <w:ind w:left="567" w:hanging="567"/>
        <w:jc w:val="both"/>
        <w:rPr>
          <w:rFonts w:ascii="Times New Roman" w:eastAsia="Times New Roman" w:hAnsi="Times New Roman"/>
          <w:color w:val="000000"/>
          <w:sz w:val="28"/>
          <w:szCs w:val="28"/>
          <w:lang w:eastAsia="ru-RU"/>
        </w:rPr>
      </w:pPr>
      <w:r w:rsidRPr="0097053F">
        <w:rPr>
          <w:rFonts w:ascii="Times New Roman" w:eastAsia="Times New Roman" w:hAnsi="Times New Roman"/>
          <w:color w:val="000000"/>
          <w:sz w:val="28"/>
          <w:szCs w:val="28"/>
          <w:lang w:eastAsia="ru-RU"/>
        </w:rPr>
        <w:t>Оценка аварийных жилых помещений – 41 000 руб.;</w:t>
      </w:r>
    </w:p>
    <w:p w14:paraId="668DB93D" w14:textId="03DF91DB" w:rsidR="00AB2FAF" w:rsidRPr="0097053F" w:rsidRDefault="00AB2FAF" w:rsidP="0097053F">
      <w:pPr>
        <w:pStyle w:val="a8"/>
        <w:numPr>
          <w:ilvl w:val="1"/>
          <w:numId w:val="133"/>
        </w:numPr>
        <w:spacing w:after="0" w:line="240" w:lineRule="auto"/>
        <w:ind w:left="567" w:hanging="567"/>
        <w:jc w:val="both"/>
        <w:rPr>
          <w:rFonts w:ascii="Times New Roman" w:eastAsia="Times New Roman" w:hAnsi="Times New Roman"/>
          <w:color w:val="000000"/>
          <w:sz w:val="28"/>
          <w:szCs w:val="28"/>
          <w:lang w:eastAsia="ru-RU"/>
        </w:rPr>
      </w:pPr>
      <w:r w:rsidRPr="0097053F">
        <w:rPr>
          <w:rFonts w:ascii="Times New Roman" w:eastAsia="Times New Roman" w:hAnsi="Times New Roman"/>
          <w:color w:val="000000"/>
          <w:sz w:val="28"/>
          <w:szCs w:val="28"/>
          <w:lang w:eastAsia="ru-RU"/>
        </w:rPr>
        <w:t xml:space="preserve">Нотариальные расходы при переселении </w:t>
      </w:r>
      <w:proofErr w:type="gramStart"/>
      <w:r w:rsidRPr="0097053F">
        <w:rPr>
          <w:rFonts w:ascii="Times New Roman" w:eastAsia="Times New Roman" w:hAnsi="Times New Roman"/>
          <w:color w:val="000000"/>
          <w:sz w:val="28"/>
          <w:szCs w:val="28"/>
          <w:lang w:eastAsia="ru-RU"/>
        </w:rPr>
        <w:t>-  29</w:t>
      </w:r>
      <w:proofErr w:type="gramEnd"/>
      <w:r w:rsidRPr="0097053F">
        <w:rPr>
          <w:rFonts w:ascii="Times New Roman" w:eastAsia="Times New Roman" w:hAnsi="Times New Roman"/>
          <w:color w:val="000000"/>
          <w:sz w:val="28"/>
          <w:szCs w:val="28"/>
          <w:lang w:eastAsia="ru-RU"/>
        </w:rPr>
        <w:t xml:space="preserve"> 430 руб.;</w:t>
      </w:r>
    </w:p>
    <w:p w14:paraId="660848BA" w14:textId="1420A88C" w:rsidR="00AB2FAF" w:rsidRPr="0097053F" w:rsidRDefault="00AB2FAF" w:rsidP="0097053F">
      <w:pPr>
        <w:pStyle w:val="a8"/>
        <w:numPr>
          <w:ilvl w:val="1"/>
          <w:numId w:val="133"/>
        </w:numPr>
        <w:spacing w:after="0" w:line="240" w:lineRule="auto"/>
        <w:ind w:left="567" w:hanging="567"/>
        <w:jc w:val="both"/>
        <w:rPr>
          <w:rFonts w:ascii="Times New Roman" w:eastAsia="Times New Roman" w:hAnsi="Times New Roman"/>
          <w:color w:val="000000"/>
          <w:sz w:val="28"/>
          <w:szCs w:val="28"/>
          <w:lang w:eastAsia="ru-RU"/>
        </w:rPr>
      </w:pPr>
      <w:r w:rsidRPr="0097053F">
        <w:rPr>
          <w:rFonts w:ascii="Times New Roman" w:eastAsia="Times New Roman" w:hAnsi="Times New Roman"/>
          <w:color w:val="000000"/>
          <w:sz w:val="28"/>
          <w:szCs w:val="28"/>
          <w:lang w:eastAsia="ru-RU"/>
        </w:rPr>
        <w:t>Подготовка технических заключений о признании многоквартирных аварийных домов – 60 000 руб. (3 дома);</w:t>
      </w:r>
    </w:p>
    <w:p w14:paraId="66DAF32A" w14:textId="37A86D53" w:rsidR="00AB2FAF" w:rsidRPr="0097053F" w:rsidRDefault="00AB2FAF" w:rsidP="0097053F">
      <w:pPr>
        <w:pStyle w:val="a8"/>
        <w:numPr>
          <w:ilvl w:val="1"/>
          <w:numId w:val="133"/>
        </w:numPr>
        <w:spacing w:after="0" w:line="240" w:lineRule="auto"/>
        <w:ind w:left="567" w:hanging="567"/>
        <w:jc w:val="both"/>
        <w:rPr>
          <w:rFonts w:ascii="Times New Roman" w:eastAsia="Times New Roman" w:hAnsi="Times New Roman"/>
          <w:color w:val="000000"/>
          <w:sz w:val="28"/>
          <w:szCs w:val="28"/>
          <w:lang w:eastAsia="ru-RU"/>
        </w:rPr>
      </w:pPr>
      <w:r w:rsidRPr="0097053F">
        <w:rPr>
          <w:rFonts w:ascii="Times New Roman" w:eastAsia="Times New Roman" w:hAnsi="Times New Roman"/>
          <w:color w:val="000000"/>
          <w:sz w:val="28"/>
          <w:szCs w:val="28"/>
          <w:lang w:eastAsia="ru-RU"/>
        </w:rPr>
        <w:t>Снос аварийного жилфонда – 1 000 000 руб.</w:t>
      </w:r>
    </w:p>
    <w:p w14:paraId="78AF8C2A" w14:textId="77777777" w:rsidR="00AB2FAF" w:rsidRPr="0097053F" w:rsidRDefault="00AB2FAF" w:rsidP="0097053F">
      <w:pPr>
        <w:pStyle w:val="a8"/>
        <w:numPr>
          <w:ilvl w:val="0"/>
          <w:numId w:val="132"/>
        </w:numPr>
        <w:spacing w:after="0" w:line="240" w:lineRule="auto"/>
        <w:ind w:left="567" w:hanging="567"/>
        <w:jc w:val="both"/>
        <w:rPr>
          <w:rFonts w:ascii="Times New Roman" w:eastAsia="Times New Roman" w:hAnsi="Times New Roman"/>
          <w:color w:val="000000"/>
          <w:sz w:val="28"/>
          <w:szCs w:val="28"/>
          <w:lang w:eastAsia="ru-RU"/>
        </w:rPr>
      </w:pPr>
      <w:r w:rsidRPr="0097053F">
        <w:rPr>
          <w:rFonts w:ascii="Times New Roman" w:eastAsia="Times New Roman" w:hAnsi="Times New Roman"/>
          <w:color w:val="000000"/>
          <w:sz w:val="28"/>
          <w:szCs w:val="28"/>
          <w:lang w:eastAsia="ru-RU"/>
        </w:rPr>
        <w:t>Строительная, 11, 12 и Советской Армии 79</w:t>
      </w:r>
    </w:p>
    <w:p w14:paraId="01A11568" w14:textId="555628DF" w:rsidR="00AB2FAF" w:rsidRPr="0097053F" w:rsidRDefault="00AB2FAF" w:rsidP="0097053F">
      <w:pPr>
        <w:pStyle w:val="a8"/>
        <w:numPr>
          <w:ilvl w:val="1"/>
          <w:numId w:val="132"/>
        </w:numPr>
        <w:spacing w:after="0" w:line="240" w:lineRule="auto"/>
        <w:ind w:left="567" w:hanging="567"/>
        <w:jc w:val="both"/>
        <w:rPr>
          <w:rFonts w:ascii="Times New Roman" w:eastAsia="Times New Roman" w:hAnsi="Times New Roman"/>
          <w:color w:val="000000"/>
          <w:sz w:val="28"/>
          <w:szCs w:val="28"/>
          <w:lang w:eastAsia="ru-RU"/>
        </w:rPr>
      </w:pPr>
      <w:r w:rsidRPr="0097053F">
        <w:rPr>
          <w:rFonts w:ascii="Times New Roman" w:eastAsia="Times New Roman" w:hAnsi="Times New Roman"/>
          <w:color w:val="000000"/>
          <w:sz w:val="28"/>
          <w:szCs w:val="28"/>
          <w:lang w:eastAsia="ru-RU"/>
        </w:rPr>
        <w:t>Переселение граждан – 71 896 894,91 руб.</w:t>
      </w:r>
    </w:p>
    <w:p w14:paraId="1BBEEADC" w14:textId="77777777" w:rsidR="00AB2FAF" w:rsidRPr="00AB2FAF" w:rsidRDefault="00AB2FAF" w:rsidP="0097053F">
      <w:pPr>
        <w:ind w:firstLine="567"/>
        <w:jc w:val="both"/>
        <w:rPr>
          <w:rFonts w:ascii="Times New Roman" w:eastAsia="Times New Roman" w:hAnsi="Times New Roman" w:cs="Times New Roman"/>
          <w:color w:val="000000"/>
          <w:sz w:val="28"/>
          <w:szCs w:val="28"/>
          <w:lang w:eastAsia="ru-RU"/>
        </w:rPr>
      </w:pPr>
      <w:r w:rsidRPr="00AB2FAF">
        <w:rPr>
          <w:rFonts w:ascii="Times New Roman" w:eastAsia="Times New Roman" w:hAnsi="Times New Roman" w:cs="Times New Roman"/>
          <w:color w:val="000000"/>
          <w:sz w:val="28"/>
          <w:szCs w:val="28"/>
          <w:lang w:eastAsia="ru-RU"/>
        </w:rPr>
        <w:t>(Расселено 19 жилых помещений, общей площадью 793,8 кв.м., количество расселенных граждан – 54 человека).</w:t>
      </w:r>
    </w:p>
    <w:p w14:paraId="1E301D01" w14:textId="50A91481" w:rsidR="00AB2FAF" w:rsidRPr="00AB2FAF" w:rsidRDefault="00AB2FAF" w:rsidP="0097053F">
      <w:pPr>
        <w:jc w:val="both"/>
        <w:rPr>
          <w:rFonts w:ascii="Times New Roman" w:hAnsi="Times New Roman" w:cs="Times New Roman"/>
          <w:sz w:val="28"/>
          <w:szCs w:val="28"/>
        </w:rPr>
      </w:pPr>
      <w:r w:rsidRPr="00AB2FAF">
        <w:rPr>
          <w:rFonts w:ascii="Times New Roman" w:eastAsia="Times New Roman" w:hAnsi="Times New Roman" w:cs="Times New Roman"/>
          <w:color w:val="000000"/>
          <w:sz w:val="28"/>
          <w:szCs w:val="28"/>
          <w:lang w:eastAsia="ru-RU"/>
        </w:rPr>
        <w:t xml:space="preserve">  </w:t>
      </w:r>
      <w:r w:rsidRPr="00AB2FAF">
        <w:rPr>
          <w:rFonts w:ascii="Times New Roman" w:hAnsi="Times New Roman" w:cs="Times New Roman"/>
          <w:sz w:val="28"/>
          <w:szCs w:val="28"/>
        </w:rPr>
        <w:t xml:space="preserve">       В рамках проведения конкурса «Инициатива жителей – эффективность в работе» реализованы проекты по следующим населенным пунктам:</w:t>
      </w:r>
    </w:p>
    <w:p w14:paraId="36D57D4A" w14:textId="77777777" w:rsidR="00AB2FAF" w:rsidRPr="00AB2FAF" w:rsidRDefault="00AB2FAF" w:rsidP="0097053F">
      <w:pPr>
        <w:pStyle w:val="a3"/>
        <w:jc w:val="both"/>
        <w:rPr>
          <w:rFonts w:ascii="Times New Roman" w:hAnsi="Times New Roman" w:cs="Times New Roman"/>
          <w:sz w:val="28"/>
          <w:szCs w:val="28"/>
        </w:rPr>
      </w:pPr>
      <w:r w:rsidRPr="00AB2FAF">
        <w:rPr>
          <w:rFonts w:ascii="Times New Roman" w:hAnsi="Times New Roman" w:cs="Times New Roman"/>
          <w:sz w:val="28"/>
          <w:szCs w:val="28"/>
        </w:rPr>
        <w:t xml:space="preserve">         - в деревне </w:t>
      </w:r>
      <w:proofErr w:type="spellStart"/>
      <w:r w:rsidRPr="00AB2FAF">
        <w:rPr>
          <w:rFonts w:ascii="Times New Roman" w:hAnsi="Times New Roman" w:cs="Times New Roman"/>
          <w:sz w:val="28"/>
          <w:szCs w:val="28"/>
        </w:rPr>
        <w:t>Тарака</w:t>
      </w:r>
      <w:proofErr w:type="spellEnd"/>
      <w:r w:rsidRPr="00AB2FAF">
        <w:rPr>
          <w:rFonts w:ascii="Times New Roman" w:hAnsi="Times New Roman" w:cs="Times New Roman"/>
          <w:sz w:val="28"/>
          <w:szCs w:val="28"/>
        </w:rPr>
        <w:t xml:space="preserve"> </w:t>
      </w:r>
      <w:proofErr w:type="spellStart"/>
      <w:r w:rsidRPr="00AB2FAF">
        <w:rPr>
          <w:rFonts w:ascii="Times New Roman" w:hAnsi="Times New Roman" w:cs="Times New Roman"/>
          <w:sz w:val="28"/>
          <w:szCs w:val="28"/>
        </w:rPr>
        <w:t>Новогородского</w:t>
      </w:r>
      <w:proofErr w:type="spellEnd"/>
      <w:r w:rsidRPr="00AB2FAF">
        <w:rPr>
          <w:rFonts w:ascii="Times New Roman" w:hAnsi="Times New Roman" w:cs="Times New Roman"/>
          <w:sz w:val="28"/>
          <w:szCs w:val="28"/>
        </w:rPr>
        <w:t xml:space="preserve"> сельского совета произведено ограждение кладбища на сумму 430234,80 рубля;</w:t>
      </w:r>
    </w:p>
    <w:p w14:paraId="37345620" w14:textId="77777777" w:rsidR="00AB2FAF" w:rsidRPr="00AB2FAF" w:rsidRDefault="00AB2FAF" w:rsidP="0097053F">
      <w:pPr>
        <w:pStyle w:val="a3"/>
        <w:jc w:val="both"/>
        <w:rPr>
          <w:rFonts w:ascii="Times New Roman" w:hAnsi="Times New Roman" w:cs="Times New Roman"/>
          <w:sz w:val="28"/>
          <w:szCs w:val="28"/>
        </w:rPr>
      </w:pPr>
      <w:r w:rsidRPr="00AB2FAF">
        <w:rPr>
          <w:rFonts w:ascii="Times New Roman" w:hAnsi="Times New Roman" w:cs="Times New Roman"/>
          <w:sz w:val="28"/>
          <w:szCs w:val="28"/>
        </w:rPr>
        <w:t xml:space="preserve">         - в деревне </w:t>
      </w:r>
      <w:proofErr w:type="spellStart"/>
      <w:r w:rsidRPr="00AB2FAF">
        <w:rPr>
          <w:rFonts w:ascii="Times New Roman" w:hAnsi="Times New Roman" w:cs="Times New Roman"/>
          <w:sz w:val="28"/>
          <w:szCs w:val="28"/>
        </w:rPr>
        <w:t>Новоникольск</w:t>
      </w:r>
      <w:proofErr w:type="spellEnd"/>
      <w:r w:rsidRPr="00AB2FAF">
        <w:rPr>
          <w:rFonts w:ascii="Times New Roman" w:hAnsi="Times New Roman" w:cs="Times New Roman"/>
          <w:sz w:val="28"/>
          <w:szCs w:val="28"/>
        </w:rPr>
        <w:t xml:space="preserve"> Новопокровского сельского совета благоустроена территория родника на сумму 214145,76 рублей;</w:t>
      </w:r>
    </w:p>
    <w:p w14:paraId="6DD8E616" w14:textId="77777777" w:rsidR="00AB2FAF" w:rsidRPr="00AB2FAF" w:rsidRDefault="00AB2FAF" w:rsidP="0097053F">
      <w:pPr>
        <w:pStyle w:val="a3"/>
        <w:jc w:val="both"/>
        <w:rPr>
          <w:rFonts w:ascii="Times New Roman" w:hAnsi="Times New Roman" w:cs="Times New Roman"/>
          <w:sz w:val="28"/>
          <w:szCs w:val="28"/>
        </w:rPr>
      </w:pPr>
      <w:r w:rsidRPr="00AB2FAF">
        <w:rPr>
          <w:rFonts w:ascii="Times New Roman" w:hAnsi="Times New Roman" w:cs="Times New Roman"/>
          <w:sz w:val="28"/>
          <w:szCs w:val="28"/>
        </w:rPr>
        <w:t xml:space="preserve">         - в деревни </w:t>
      </w:r>
      <w:proofErr w:type="spellStart"/>
      <w:r w:rsidRPr="00AB2FAF">
        <w:rPr>
          <w:rFonts w:ascii="Times New Roman" w:hAnsi="Times New Roman" w:cs="Times New Roman"/>
          <w:sz w:val="28"/>
          <w:szCs w:val="28"/>
        </w:rPr>
        <w:t>Милёхино</w:t>
      </w:r>
      <w:proofErr w:type="spellEnd"/>
      <w:r w:rsidRPr="00AB2FAF">
        <w:rPr>
          <w:rFonts w:ascii="Times New Roman" w:hAnsi="Times New Roman" w:cs="Times New Roman"/>
          <w:sz w:val="28"/>
          <w:szCs w:val="28"/>
        </w:rPr>
        <w:t xml:space="preserve"> </w:t>
      </w:r>
      <w:proofErr w:type="spellStart"/>
      <w:r w:rsidRPr="00AB2FAF">
        <w:rPr>
          <w:rFonts w:ascii="Times New Roman" w:hAnsi="Times New Roman" w:cs="Times New Roman"/>
          <w:sz w:val="28"/>
          <w:szCs w:val="28"/>
        </w:rPr>
        <w:t>Карапсельского</w:t>
      </w:r>
      <w:proofErr w:type="spellEnd"/>
      <w:r w:rsidRPr="00AB2FAF">
        <w:rPr>
          <w:rFonts w:ascii="Times New Roman" w:hAnsi="Times New Roman" w:cs="Times New Roman"/>
          <w:sz w:val="28"/>
          <w:szCs w:val="28"/>
        </w:rPr>
        <w:t xml:space="preserve"> сельского совета произведено переустройство линий уличного освещения по </w:t>
      </w:r>
      <w:proofErr w:type="spellStart"/>
      <w:r w:rsidRPr="00AB2FAF">
        <w:rPr>
          <w:rFonts w:ascii="Times New Roman" w:hAnsi="Times New Roman" w:cs="Times New Roman"/>
          <w:sz w:val="28"/>
          <w:szCs w:val="28"/>
        </w:rPr>
        <w:t>ул.Таласова</w:t>
      </w:r>
      <w:proofErr w:type="spellEnd"/>
      <w:r w:rsidRPr="00AB2FAF">
        <w:rPr>
          <w:rFonts w:ascii="Times New Roman" w:hAnsi="Times New Roman" w:cs="Times New Roman"/>
          <w:sz w:val="28"/>
          <w:szCs w:val="28"/>
        </w:rPr>
        <w:t xml:space="preserve">, </w:t>
      </w:r>
      <w:proofErr w:type="spellStart"/>
      <w:r w:rsidRPr="00AB2FAF">
        <w:rPr>
          <w:rFonts w:ascii="Times New Roman" w:hAnsi="Times New Roman" w:cs="Times New Roman"/>
          <w:sz w:val="28"/>
          <w:szCs w:val="28"/>
        </w:rPr>
        <w:t>ул.Озёрная</w:t>
      </w:r>
      <w:proofErr w:type="spellEnd"/>
      <w:r w:rsidRPr="00AB2FAF">
        <w:rPr>
          <w:rFonts w:ascii="Times New Roman" w:hAnsi="Times New Roman" w:cs="Times New Roman"/>
          <w:sz w:val="28"/>
          <w:szCs w:val="28"/>
        </w:rPr>
        <w:t xml:space="preserve"> на сумму 420000 рублей.</w:t>
      </w:r>
    </w:p>
    <w:p w14:paraId="34FFB960" w14:textId="511A3619" w:rsidR="00AB2FAF" w:rsidRPr="00AB2FAF" w:rsidRDefault="00AB2FAF" w:rsidP="0097053F">
      <w:pPr>
        <w:pStyle w:val="a3"/>
        <w:jc w:val="both"/>
        <w:rPr>
          <w:rFonts w:ascii="Times New Roman" w:hAnsi="Times New Roman" w:cs="Times New Roman"/>
          <w:sz w:val="28"/>
          <w:szCs w:val="28"/>
        </w:rPr>
      </w:pPr>
      <w:r w:rsidRPr="00AB2FAF">
        <w:rPr>
          <w:rFonts w:ascii="Times New Roman" w:hAnsi="Times New Roman" w:cs="Times New Roman"/>
          <w:sz w:val="28"/>
          <w:szCs w:val="28"/>
        </w:rPr>
        <w:t xml:space="preserve">    </w:t>
      </w:r>
      <w:r w:rsidR="00572746">
        <w:rPr>
          <w:rFonts w:ascii="Times New Roman" w:hAnsi="Times New Roman" w:cs="Times New Roman"/>
          <w:sz w:val="28"/>
          <w:szCs w:val="28"/>
        </w:rPr>
        <w:t xml:space="preserve">  </w:t>
      </w:r>
      <w:r w:rsidRPr="00AB2FAF">
        <w:rPr>
          <w:rFonts w:ascii="Times New Roman" w:hAnsi="Times New Roman" w:cs="Times New Roman"/>
          <w:sz w:val="28"/>
          <w:szCs w:val="28"/>
        </w:rPr>
        <w:t xml:space="preserve">   В рамках проведения конкурса на благоустройство кладбищ в </w:t>
      </w:r>
      <w:proofErr w:type="spellStart"/>
      <w:r w:rsidRPr="00AB2FAF">
        <w:rPr>
          <w:rFonts w:ascii="Times New Roman" w:hAnsi="Times New Roman" w:cs="Times New Roman"/>
          <w:sz w:val="28"/>
          <w:szCs w:val="28"/>
        </w:rPr>
        <w:t>с.Карапсель</w:t>
      </w:r>
      <w:proofErr w:type="spellEnd"/>
      <w:r w:rsidRPr="00AB2FAF">
        <w:rPr>
          <w:rFonts w:ascii="Times New Roman" w:hAnsi="Times New Roman" w:cs="Times New Roman"/>
          <w:sz w:val="28"/>
          <w:szCs w:val="28"/>
        </w:rPr>
        <w:t xml:space="preserve"> произведено ограждение кладбища, установлено 2 туалета и 4 мульды на сумму 1937036,08 рублей. </w:t>
      </w:r>
    </w:p>
    <w:p w14:paraId="24BFE62E" w14:textId="77777777" w:rsidR="009F588F" w:rsidRDefault="009F588F" w:rsidP="0097053F">
      <w:pPr>
        <w:pStyle w:val="210"/>
        <w:ind w:left="0" w:firstLine="567"/>
        <w:jc w:val="both"/>
      </w:pPr>
      <w:bookmarkStart w:id="46" w:name="_Toc8652411"/>
      <w:bookmarkStart w:id="47" w:name="_Toc39753332"/>
      <w:bookmarkStart w:id="48" w:name="_Toc100583179"/>
    </w:p>
    <w:p w14:paraId="51777A8E" w14:textId="6E85F975" w:rsidR="00AB2FAF" w:rsidRPr="00AB2FAF" w:rsidRDefault="00AB2FAF" w:rsidP="00AB2FAF">
      <w:pPr>
        <w:pStyle w:val="210"/>
        <w:ind w:left="0" w:firstLine="567"/>
        <w:jc w:val="both"/>
      </w:pPr>
      <w:r w:rsidRPr="00AB2FAF">
        <w:t>2.8 Автотранспорт</w:t>
      </w:r>
      <w:bookmarkEnd w:id="46"/>
      <w:bookmarkEnd w:id="47"/>
      <w:bookmarkEnd w:id="48"/>
    </w:p>
    <w:p w14:paraId="6FA57BE4"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         Для обеспечения пассажиров необходимым уровнем качества оказываемых услуг важно развивать и совершенствовать пассажирские перевозки. Но на пути совершенствования пассажирского транспорта имеется ряд противоречий и проблем, мешающих его развитию: старение подвижного состава, увеличение себестоимости пассажирских перевозок, в связи с уменьшением пассажиропотока. </w:t>
      </w:r>
    </w:p>
    <w:p w14:paraId="3A8EBFA8" w14:textId="77777777" w:rsidR="00AB2FAF" w:rsidRPr="00AB2FAF" w:rsidRDefault="00AB2FAF" w:rsidP="00AB2FAF">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На территории района </w:t>
      </w:r>
      <w:proofErr w:type="spellStart"/>
      <w:r w:rsidRPr="00AB2FAF">
        <w:rPr>
          <w:rFonts w:ascii="Times New Roman" w:hAnsi="Times New Roman" w:cs="Times New Roman"/>
          <w:sz w:val="28"/>
          <w:szCs w:val="28"/>
        </w:rPr>
        <w:t>межпоселенческими</w:t>
      </w:r>
      <w:proofErr w:type="spellEnd"/>
      <w:r w:rsidRPr="00AB2FAF">
        <w:rPr>
          <w:rFonts w:ascii="Times New Roman" w:hAnsi="Times New Roman" w:cs="Times New Roman"/>
          <w:sz w:val="28"/>
          <w:szCs w:val="28"/>
        </w:rPr>
        <w:t xml:space="preserve"> и городскими перевозками пассажиров транспортом общего пользования занимается Иланский филиал АО «Краевое автотранспортное предприятие», которое для этого имеет необходимую материальную базу.     </w:t>
      </w:r>
    </w:p>
    <w:p w14:paraId="115B642E" w14:textId="77777777" w:rsidR="00AB2FAF" w:rsidRPr="00AB2FAF" w:rsidRDefault="00AB2FAF" w:rsidP="00AB2FAF">
      <w:pPr>
        <w:ind w:firstLine="567"/>
        <w:jc w:val="both"/>
        <w:rPr>
          <w:rFonts w:ascii="Times New Roman" w:hAnsi="Times New Roman" w:cs="Times New Roman"/>
          <w:sz w:val="28"/>
          <w:szCs w:val="28"/>
        </w:rPr>
      </w:pPr>
      <w:r w:rsidRPr="00AB2FAF">
        <w:rPr>
          <w:rFonts w:ascii="Times New Roman" w:hAnsi="Times New Roman" w:cs="Times New Roman"/>
          <w:sz w:val="28"/>
          <w:szCs w:val="28"/>
        </w:rPr>
        <w:t xml:space="preserve">Количество рейсов и расписание движения по каждому маршруту программы автобусных перевозок предусмотрено с целью наиболее полного охвата услугами населения города Иланский и Иланского района.  Прогнозируемое количество рейсов, пробег с пассажирами и количество перевезенных пассажиров на уровне программ перевозок к заключенным муниципальным контрактам с учетом календарных изменений.   </w:t>
      </w:r>
    </w:p>
    <w:p w14:paraId="7A1EEB82" w14:textId="77777777" w:rsidR="00AB2FAF" w:rsidRPr="00AB2FAF" w:rsidRDefault="00AB2FAF" w:rsidP="00AB2FAF">
      <w:pPr>
        <w:pStyle w:val="Standard"/>
        <w:ind w:firstLine="567"/>
        <w:jc w:val="both"/>
        <w:rPr>
          <w:sz w:val="28"/>
          <w:szCs w:val="28"/>
          <w:lang w:val="ru-RU"/>
        </w:rPr>
      </w:pPr>
      <w:r w:rsidRPr="00AB2FAF">
        <w:rPr>
          <w:sz w:val="28"/>
          <w:szCs w:val="28"/>
          <w:lang w:val="ru-RU"/>
        </w:rPr>
        <w:t xml:space="preserve">В целях удовлетворения потребности населения района в пассажирских </w:t>
      </w:r>
      <w:r w:rsidRPr="00AB2FAF">
        <w:rPr>
          <w:sz w:val="28"/>
          <w:szCs w:val="28"/>
          <w:lang w:val="ru-RU"/>
        </w:rPr>
        <w:lastRenderedPageBreak/>
        <w:t xml:space="preserve">перевозках и соблюдении действующих стандартов, правил и нормативов на транспорте, оказывающем услуги по перевозке пассажиров регулярными маршрутами транспортной сети Иланского района в 2024 году с Акционерным обществом «Краевое автотранспортное предприятие» были заключен муниципальные контракты на оказание услуг по перевозке пассажиров автомобильным транспортом по социально - значимым маршрутам Иланского района.  Сумма выполненных работ по контракту по </w:t>
      </w:r>
      <w:proofErr w:type="spellStart"/>
      <w:r w:rsidRPr="00AB2FAF">
        <w:rPr>
          <w:sz w:val="28"/>
          <w:szCs w:val="28"/>
          <w:lang w:val="ru-RU"/>
        </w:rPr>
        <w:t>межпоселенческим</w:t>
      </w:r>
      <w:proofErr w:type="spellEnd"/>
      <w:r w:rsidRPr="00AB2FAF">
        <w:rPr>
          <w:sz w:val="28"/>
          <w:szCs w:val="28"/>
          <w:lang w:val="ru-RU"/>
        </w:rPr>
        <w:t xml:space="preserve"> маршрутам составила 13801041,94 рублей, по городским - 7 304 599,27 руб.</w:t>
      </w:r>
    </w:p>
    <w:p w14:paraId="0F3DE047" w14:textId="77777777" w:rsidR="00AB2FAF" w:rsidRPr="00AB2FAF" w:rsidRDefault="00AB2FAF" w:rsidP="00AB2FAF">
      <w:pPr>
        <w:ind w:firstLine="567"/>
        <w:jc w:val="both"/>
        <w:rPr>
          <w:rFonts w:ascii="Times New Roman" w:hAnsi="Times New Roman" w:cs="Times New Roman"/>
          <w:sz w:val="28"/>
          <w:szCs w:val="28"/>
        </w:rPr>
      </w:pPr>
      <w:r w:rsidRPr="00AB2FAF">
        <w:rPr>
          <w:rFonts w:ascii="Times New Roman" w:hAnsi="Times New Roman" w:cs="Times New Roman"/>
          <w:sz w:val="28"/>
          <w:szCs w:val="28"/>
        </w:rPr>
        <w:t>В результате были созданы условия для предоставления качественных транспортных услуг населению между поселениями в границах Иланского района, повешение эффективности функционирования маршрутной сети социально-значимых пассажирских перевозок по Иланскому району, обеспечении прав отдельных категорий населения на пассажирские перевозки по льготным тарифам или бесплатно.</w:t>
      </w:r>
    </w:p>
    <w:p w14:paraId="7F915F30" w14:textId="77777777" w:rsidR="009F588F" w:rsidRDefault="009F588F" w:rsidP="00AB2FAF">
      <w:pPr>
        <w:pStyle w:val="210"/>
        <w:ind w:left="0" w:firstLine="567"/>
        <w:jc w:val="both"/>
      </w:pPr>
      <w:bookmarkStart w:id="49" w:name="_Toc8652412"/>
      <w:bookmarkStart w:id="50" w:name="_Toc39753333"/>
      <w:bookmarkStart w:id="51" w:name="_Toc100583180"/>
    </w:p>
    <w:p w14:paraId="51C3D37C" w14:textId="70EE431B" w:rsidR="00AB2FAF" w:rsidRPr="00AB2FAF" w:rsidRDefault="00AB2FAF" w:rsidP="00AB2FAF">
      <w:pPr>
        <w:pStyle w:val="210"/>
        <w:ind w:left="0" w:firstLine="567"/>
        <w:jc w:val="both"/>
      </w:pPr>
      <w:r w:rsidRPr="00AB2FAF">
        <w:t>2.9 Строительство</w:t>
      </w:r>
      <w:bookmarkEnd w:id="49"/>
      <w:bookmarkEnd w:id="50"/>
      <w:bookmarkEnd w:id="51"/>
    </w:p>
    <w:p w14:paraId="60952EE9" w14:textId="77777777" w:rsidR="00AB2FAF" w:rsidRDefault="00AB2FAF" w:rsidP="00AB2FAF">
      <w:pPr>
        <w:widowControl w:val="0"/>
        <w:autoSpaceDE w:val="0"/>
        <w:autoSpaceDN w:val="0"/>
        <w:ind w:right="429"/>
        <w:jc w:val="both"/>
        <w:rPr>
          <w:rFonts w:ascii="Times New Roman" w:eastAsia="Times New Roman" w:hAnsi="Times New Roman" w:cs="Times New Roman"/>
          <w:sz w:val="28"/>
          <w:szCs w:val="28"/>
          <w:lang w:eastAsia="ru-RU" w:bidi="ru-RU"/>
        </w:rPr>
      </w:pPr>
      <w:bookmarkStart w:id="52" w:name="_Toc8652413"/>
      <w:bookmarkStart w:id="53" w:name="_Toc39753334"/>
      <w:bookmarkStart w:id="54" w:name="_Toc100583181"/>
      <w:bookmarkStart w:id="55" w:name="_Hlk166485324"/>
      <w:r w:rsidRPr="00AB2FAF">
        <w:rPr>
          <w:rFonts w:ascii="Times New Roman" w:eastAsia="Times New Roman" w:hAnsi="Times New Roman" w:cs="Times New Roman"/>
          <w:sz w:val="28"/>
          <w:szCs w:val="28"/>
          <w:lang w:eastAsia="ru-RU" w:bidi="ru-RU"/>
        </w:rPr>
        <w:t xml:space="preserve">     В области архитектуры и градостроительства в течении 2019-2023 годы проведены следующие муниципальные услуги:</w:t>
      </w:r>
    </w:p>
    <w:p w14:paraId="3759A2F5" w14:textId="77777777" w:rsidR="00572746" w:rsidRPr="00AB2FAF" w:rsidRDefault="00572746" w:rsidP="00AB2FAF">
      <w:pPr>
        <w:widowControl w:val="0"/>
        <w:autoSpaceDE w:val="0"/>
        <w:autoSpaceDN w:val="0"/>
        <w:ind w:right="429"/>
        <w:jc w:val="both"/>
        <w:rPr>
          <w:rFonts w:ascii="Times New Roman" w:eastAsia="Times New Roman" w:hAnsi="Times New Roman" w:cs="Times New Roman"/>
          <w:sz w:val="28"/>
          <w:szCs w:val="28"/>
          <w:lang w:eastAsia="ru-RU" w:bidi="ru-RU"/>
        </w:rPr>
      </w:pPr>
    </w:p>
    <w:p w14:paraId="56358BF1" w14:textId="77777777" w:rsidR="00AB2FAF" w:rsidRPr="00AB2FAF" w:rsidRDefault="00AB2FAF" w:rsidP="00AB2FAF">
      <w:pPr>
        <w:widowControl w:val="0"/>
        <w:autoSpaceDE w:val="0"/>
        <w:autoSpaceDN w:val="0"/>
        <w:jc w:val="right"/>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Таблица 9</w:t>
      </w:r>
    </w:p>
    <w:tbl>
      <w:tblPr>
        <w:tblStyle w:val="a5"/>
        <w:tblW w:w="9356" w:type="dxa"/>
        <w:tblInd w:w="-5" w:type="dxa"/>
        <w:tblLayout w:type="fixed"/>
        <w:tblLook w:val="04A0" w:firstRow="1" w:lastRow="0" w:firstColumn="1" w:lastColumn="0" w:noHBand="0" w:noVBand="1"/>
      </w:tblPr>
      <w:tblGrid>
        <w:gridCol w:w="3261"/>
        <w:gridCol w:w="1272"/>
        <w:gridCol w:w="1133"/>
        <w:gridCol w:w="1280"/>
        <w:gridCol w:w="1276"/>
        <w:gridCol w:w="1134"/>
      </w:tblGrid>
      <w:tr w:rsidR="00AB2FAF" w:rsidRPr="00AB2FAF" w14:paraId="3C2936E9" w14:textId="77777777" w:rsidTr="009422BC">
        <w:tc>
          <w:tcPr>
            <w:tcW w:w="3261" w:type="dxa"/>
            <w:vMerge w:val="restart"/>
            <w:tcBorders>
              <w:top w:val="single" w:sz="4" w:space="0" w:color="auto"/>
              <w:left w:val="single" w:sz="4" w:space="0" w:color="auto"/>
              <w:bottom w:val="single" w:sz="4" w:space="0" w:color="auto"/>
              <w:right w:val="single" w:sz="4" w:space="0" w:color="auto"/>
            </w:tcBorders>
            <w:hideMark/>
          </w:tcPr>
          <w:p w14:paraId="2DD9A4C2" w14:textId="77777777" w:rsidR="00AB2FAF" w:rsidRPr="00AB2FAF" w:rsidRDefault="00AB2FAF" w:rsidP="009422BC">
            <w:pPr>
              <w:widowControl w:val="0"/>
              <w:autoSpaceDE w:val="0"/>
              <w:autoSpaceDN w:val="0"/>
              <w:ind w:right="429"/>
              <w:jc w:val="both"/>
              <w:rPr>
                <w:rFonts w:ascii="Times New Roman" w:eastAsia="Times New Roman" w:hAnsi="Times New Roman" w:cs="Times New Roman"/>
                <w:sz w:val="28"/>
                <w:szCs w:val="28"/>
                <w:lang w:eastAsia="ru-RU" w:bidi="ru-RU"/>
              </w:rPr>
            </w:pPr>
            <w:proofErr w:type="spellStart"/>
            <w:r w:rsidRPr="00AB2FAF">
              <w:rPr>
                <w:rFonts w:ascii="Times New Roman" w:eastAsia="Times New Roman" w:hAnsi="Times New Roman" w:cs="Times New Roman"/>
                <w:sz w:val="28"/>
                <w:szCs w:val="28"/>
                <w:lang w:eastAsia="ru-RU" w:bidi="ru-RU"/>
              </w:rPr>
              <w:t>Муниципальная</w:t>
            </w:r>
            <w:proofErr w:type="spellEnd"/>
            <w:r w:rsidRPr="00AB2FAF">
              <w:rPr>
                <w:rFonts w:ascii="Times New Roman" w:eastAsia="Times New Roman" w:hAnsi="Times New Roman" w:cs="Times New Roman"/>
                <w:sz w:val="28"/>
                <w:szCs w:val="28"/>
                <w:lang w:eastAsia="ru-RU" w:bidi="ru-RU"/>
              </w:rPr>
              <w:t xml:space="preserve"> </w:t>
            </w:r>
            <w:proofErr w:type="spellStart"/>
            <w:r w:rsidRPr="00AB2FAF">
              <w:rPr>
                <w:rFonts w:ascii="Times New Roman" w:eastAsia="Times New Roman" w:hAnsi="Times New Roman" w:cs="Times New Roman"/>
                <w:sz w:val="28"/>
                <w:szCs w:val="28"/>
                <w:lang w:eastAsia="ru-RU" w:bidi="ru-RU"/>
              </w:rPr>
              <w:t>услуга</w:t>
            </w:r>
            <w:proofErr w:type="spellEnd"/>
          </w:p>
        </w:tc>
        <w:tc>
          <w:tcPr>
            <w:tcW w:w="6095" w:type="dxa"/>
            <w:gridSpan w:val="5"/>
            <w:tcBorders>
              <w:top w:val="single" w:sz="4" w:space="0" w:color="auto"/>
              <w:left w:val="single" w:sz="4" w:space="0" w:color="auto"/>
              <w:bottom w:val="single" w:sz="4" w:space="0" w:color="auto"/>
              <w:right w:val="single" w:sz="4" w:space="0" w:color="auto"/>
            </w:tcBorders>
            <w:hideMark/>
          </w:tcPr>
          <w:p w14:paraId="11927F45" w14:textId="77777777" w:rsidR="00AB2FAF" w:rsidRPr="00AB2FAF" w:rsidRDefault="00AB2FAF" w:rsidP="009422BC">
            <w:pPr>
              <w:widowControl w:val="0"/>
              <w:autoSpaceDE w:val="0"/>
              <w:autoSpaceDN w:val="0"/>
              <w:ind w:right="429"/>
              <w:jc w:val="both"/>
              <w:rPr>
                <w:rFonts w:ascii="Times New Roman" w:eastAsia="Times New Roman" w:hAnsi="Times New Roman" w:cs="Times New Roman"/>
                <w:sz w:val="28"/>
                <w:szCs w:val="28"/>
                <w:lang w:eastAsia="ru-RU" w:bidi="ru-RU"/>
              </w:rPr>
            </w:pPr>
            <w:proofErr w:type="spellStart"/>
            <w:r w:rsidRPr="00AB2FAF">
              <w:rPr>
                <w:rFonts w:ascii="Times New Roman" w:eastAsia="Times New Roman" w:hAnsi="Times New Roman" w:cs="Times New Roman"/>
                <w:sz w:val="28"/>
                <w:szCs w:val="28"/>
                <w:lang w:eastAsia="ru-RU" w:bidi="ru-RU"/>
              </w:rPr>
              <w:t>Количество</w:t>
            </w:r>
            <w:proofErr w:type="spellEnd"/>
            <w:r w:rsidRPr="00AB2FAF">
              <w:rPr>
                <w:rFonts w:ascii="Times New Roman" w:eastAsia="Times New Roman" w:hAnsi="Times New Roman" w:cs="Times New Roman"/>
                <w:sz w:val="28"/>
                <w:szCs w:val="28"/>
                <w:lang w:eastAsia="ru-RU" w:bidi="ru-RU"/>
              </w:rPr>
              <w:t xml:space="preserve"> </w:t>
            </w:r>
            <w:proofErr w:type="spellStart"/>
            <w:r w:rsidRPr="00AB2FAF">
              <w:rPr>
                <w:rFonts w:ascii="Times New Roman" w:eastAsia="Times New Roman" w:hAnsi="Times New Roman" w:cs="Times New Roman"/>
                <w:sz w:val="28"/>
                <w:szCs w:val="28"/>
                <w:lang w:eastAsia="ru-RU" w:bidi="ru-RU"/>
              </w:rPr>
              <w:t>муниципальных</w:t>
            </w:r>
            <w:proofErr w:type="spellEnd"/>
            <w:r w:rsidRPr="00AB2FAF">
              <w:rPr>
                <w:rFonts w:ascii="Times New Roman" w:eastAsia="Times New Roman" w:hAnsi="Times New Roman" w:cs="Times New Roman"/>
                <w:sz w:val="28"/>
                <w:szCs w:val="28"/>
                <w:lang w:eastAsia="ru-RU" w:bidi="ru-RU"/>
              </w:rPr>
              <w:t xml:space="preserve"> </w:t>
            </w:r>
            <w:proofErr w:type="spellStart"/>
            <w:r w:rsidRPr="00AB2FAF">
              <w:rPr>
                <w:rFonts w:ascii="Times New Roman" w:eastAsia="Times New Roman" w:hAnsi="Times New Roman" w:cs="Times New Roman"/>
                <w:sz w:val="28"/>
                <w:szCs w:val="28"/>
                <w:lang w:eastAsia="ru-RU" w:bidi="ru-RU"/>
              </w:rPr>
              <w:t>услуг</w:t>
            </w:r>
            <w:proofErr w:type="spellEnd"/>
          </w:p>
        </w:tc>
      </w:tr>
      <w:tr w:rsidR="00AB2FAF" w:rsidRPr="00AB2FAF" w14:paraId="6BF73AA1" w14:textId="77777777" w:rsidTr="009422BC">
        <w:tc>
          <w:tcPr>
            <w:tcW w:w="3261" w:type="dxa"/>
            <w:vMerge/>
            <w:tcBorders>
              <w:top w:val="single" w:sz="4" w:space="0" w:color="auto"/>
              <w:left w:val="single" w:sz="4" w:space="0" w:color="auto"/>
              <w:bottom w:val="single" w:sz="4" w:space="0" w:color="auto"/>
              <w:right w:val="single" w:sz="4" w:space="0" w:color="auto"/>
            </w:tcBorders>
            <w:vAlign w:val="center"/>
            <w:hideMark/>
          </w:tcPr>
          <w:p w14:paraId="142C4F01" w14:textId="77777777" w:rsidR="00AB2FAF" w:rsidRPr="00AB2FAF" w:rsidRDefault="00AB2FAF" w:rsidP="009422BC">
            <w:pPr>
              <w:jc w:val="both"/>
              <w:rPr>
                <w:rFonts w:ascii="Times New Roman" w:eastAsia="Times New Roman" w:hAnsi="Times New Roman" w:cs="Times New Roman"/>
                <w:sz w:val="28"/>
                <w:szCs w:val="28"/>
                <w:lang w:eastAsia="ru-RU" w:bidi="ru-RU"/>
              </w:rPr>
            </w:pPr>
          </w:p>
        </w:tc>
        <w:tc>
          <w:tcPr>
            <w:tcW w:w="1272" w:type="dxa"/>
            <w:tcBorders>
              <w:top w:val="single" w:sz="4" w:space="0" w:color="auto"/>
              <w:left w:val="single" w:sz="4" w:space="0" w:color="auto"/>
              <w:bottom w:val="single" w:sz="4" w:space="0" w:color="auto"/>
              <w:right w:val="single" w:sz="4" w:space="0" w:color="auto"/>
            </w:tcBorders>
            <w:hideMark/>
          </w:tcPr>
          <w:p w14:paraId="02DFA259" w14:textId="77777777" w:rsidR="00AB2FAF" w:rsidRPr="00AB2FAF" w:rsidRDefault="00AB2FAF" w:rsidP="009422BC">
            <w:pPr>
              <w:widowControl w:val="0"/>
              <w:autoSpaceDE w:val="0"/>
              <w:autoSpaceDN w:val="0"/>
              <w:ind w:right="29"/>
              <w:jc w:val="center"/>
              <w:rPr>
                <w:rFonts w:ascii="Times New Roman" w:eastAsia="Times New Roman" w:hAnsi="Times New Roman" w:cs="Times New Roman"/>
                <w:sz w:val="28"/>
                <w:szCs w:val="28"/>
                <w:lang w:val="ru-RU" w:eastAsia="ru-RU" w:bidi="ru-RU"/>
              </w:rPr>
            </w:pPr>
            <w:r w:rsidRPr="00AB2FAF">
              <w:rPr>
                <w:rFonts w:ascii="Times New Roman" w:eastAsia="Times New Roman" w:hAnsi="Times New Roman" w:cs="Times New Roman"/>
                <w:sz w:val="28"/>
                <w:szCs w:val="28"/>
                <w:lang w:eastAsia="ru-RU" w:bidi="ru-RU"/>
              </w:rPr>
              <w:t>20</w:t>
            </w:r>
            <w:r w:rsidRPr="00AB2FAF">
              <w:rPr>
                <w:rFonts w:ascii="Times New Roman" w:eastAsia="Times New Roman" w:hAnsi="Times New Roman" w:cs="Times New Roman"/>
                <w:sz w:val="28"/>
                <w:szCs w:val="28"/>
                <w:lang w:val="ru-RU" w:eastAsia="ru-RU" w:bidi="ru-RU"/>
              </w:rPr>
              <w:t>20</w:t>
            </w:r>
          </w:p>
        </w:tc>
        <w:tc>
          <w:tcPr>
            <w:tcW w:w="1133" w:type="dxa"/>
            <w:tcBorders>
              <w:top w:val="single" w:sz="4" w:space="0" w:color="auto"/>
              <w:left w:val="single" w:sz="4" w:space="0" w:color="auto"/>
              <w:bottom w:val="single" w:sz="4" w:space="0" w:color="auto"/>
              <w:right w:val="single" w:sz="4" w:space="0" w:color="auto"/>
            </w:tcBorders>
            <w:hideMark/>
          </w:tcPr>
          <w:p w14:paraId="5863E0A9" w14:textId="77777777" w:rsidR="00AB2FAF" w:rsidRPr="00AB2FAF" w:rsidRDefault="00AB2FAF" w:rsidP="009422BC">
            <w:pPr>
              <w:widowControl w:val="0"/>
              <w:autoSpaceDE w:val="0"/>
              <w:autoSpaceDN w:val="0"/>
              <w:ind w:right="36"/>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202</w:t>
            </w:r>
          </w:p>
        </w:tc>
        <w:tc>
          <w:tcPr>
            <w:tcW w:w="1280" w:type="dxa"/>
            <w:tcBorders>
              <w:top w:val="single" w:sz="4" w:space="0" w:color="auto"/>
              <w:left w:val="single" w:sz="4" w:space="0" w:color="auto"/>
              <w:bottom w:val="single" w:sz="4" w:space="0" w:color="auto"/>
              <w:right w:val="single" w:sz="4" w:space="0" w:color="auto"/>
            </w:tcBorders>
            <w:hideMark/>
          </w:tcPr>
          <w:p w14:paraId="0AAE934F"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2022</w:t>
            </w:r>
          </w:p>
        </w:tc>
        <w:tc>
          <w:tcPr>
            <w:tcW w:w="1276" w:type="dxa"/>
            <w:tcBorders>
              <w:top w:val="single" w:sz="4" w:space="0" w:color="auto"/>
              <w:left w:val="single" w:sz="4" w:space="0" w:color="auto"/>
              <w:bottom w:val="single" w:sz="4" w:space="0" w:color="auto"/>
              <w:right w:val="single" w:sz="4" w:space="0" w:color="auto"/>
            </w:tcBorders>
            <w:hideMark/>
          </w:tcPr>
          <w:p w14:paraId="6655F4FF"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2023</w:t>
            </w:r>
          </w:p>
        </w:tc>
        <w:tc>
          <w:tcPr>
            <w:tcW w:w="1134" w:type="dxa"/>
            <w:tcBorders>
              <w:top w:val="single" w:sz="4" w:space="0" w:color="auto"/>
              <w:left w:val="single" w:sz="4" w:space="0" w:color="auto"/>
              <w:bottom w:val="single" w:sz="4" w:space="0" w:color="auto"/>
              <w:right w:val="single" w:sz="4" w:space="0" w:color="auto"/>
            </w:tcBorders>
            <w:hideMark/>
          </w:tcPr>
          <w:p w14:paraId="0AA4B66D" w14:textId="77777777" w:rsidR="00AB2FAF" w:rsidRPr="00AB2FAF" w:rsidRDefault="00AB2FAF" w:rsidP="009422BC">
            <w:pPr>
              <w:widowControl w:val="0"/>
              <w:autoSpaceDE w:val="0"/>
              <w:autoSpaceDN w:val="0"/>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2024</w:t>
            </w:r>
          </w:p>
        </w:tc>
      </w:tr>
      <w:tr w:rsidR="00AB2FAF" w:rsidRPr="00AB2FAF" w14:paraId="4C6D38B1" w14:textId="77777777" w:rsidTr="009422BC">
        <w:tc>
          <w:tcPr>
            <w:tcW w:w="3261" w:type="dxa"/>
            <w:tcBorders>
              <w:top w:val="single" w:sz="4" w:space="0" w:color="auto"/>
              <w:left w:val="single" w:sz="4" w:space="0" w:color="auto"/>
              <w:bottom w:val="single" w:sz="4" w:space="0" w:color="auto"/>
              <w:right w:val="single" w:sz="4" w:space="0" w:color="auto"/>
            </w:tcBorders>
            <w:hideMark/>
          </w:tcPr>
          <w:p w14:paraId="069113D3" w14:textId="77777777" w:rsidR="00AB2FAF" w:rsidRPr="00AB2FAF" w:rsidRDefault="00AB2FAF" w:rsidP="009422BC">
            <w:pPr>
              <w:widowControl w:val="0"/>
              <w:autoSpaceDE w:val="0"/>
              <w:autoSpaceDN w:val="0"/>
              <w:jc w:val="both"/>
              <w:rPr>
                <w:rFonts w:ascii="Times New Roman" w:eastAsia="Times New Roman" w:hAnsi="Times New Roman" w:cs="Times New Roman"/>
                <w:sz w:val="28"/>
                <w:szCs w:val="28"/>
                <w:lang w:val="ru-RU" w:eastAsia="ru-RU" w:bidi="ru-RU"/>
              </w:rPr>
            </w:pPr>
            <w:r w:rsidRPr="00AB2FAF">
              <w:rPr>
                <w:rFonts w:ascii="Times New Roman" w:eastAsia="Times New Roman" w:hAnsi="Times New Roman" w:cs="Times New Roman"/>
                <w:sz w:val="28"/>
                <w:szCs w:val="28"/>
                <w:lang w:val="ru-RU" w:eastAsia="ru-RU" w:bidi="ru-RU"/>
              </w:rPr>
              <w:t>Выдача разрешений на строительства, реконструкцию, капитальный ремонт объектов капитального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14:paraId="06B23755" w14:textId="77777777" w:rsidR="00AB2FAF" w:rsidRPr="00AB2FAF" w:rsidRDefault="00AB2FAF" w:rsidP="009422BC">
            <w:pPr>
              <w:widowControl w:val="0"/>
              <w:autoSpaceDE w:val="0"/>
              <w:autoSpaceDN w:val="0"/>
              <w:ind w:right="172"/>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9</w:t>
            </w:r>
          </w:p>
        </w:tc>
        <w:tc>
          <w:tcPr>
            <w:tcW w:w="1133" w:type="dxa"/>
            <w:tcBorders>
              <w:top w:val="single" w:sz="4" w:space="0" w:color="auto"/>
              <w:left w:val="single" w:sz="4" w:space="0" w:color="auto"/>
              <w:bottom w:val="single" w:sz="4" w:space="0" w:color="auto"/>
              <w:right w:val="single" w:sz="4" w:space="0" w:color="auto"/>
            </w:tcBorders>
            <w:hideMark/>
          </w:tcPr>
          <w:p w14:paraId="7E017BC3"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3</w:t>
            </w:r>
          </w:p>
        </w:tc>
        <w:tc>
          <w:tcPr>
            <w:tcW w:w="1280" w:type="dxa"/>
            <w:tcBorders>
              <w:top w:val="single" w:sz="4" w:space="0" w:color="auto"/>
              <w:left w:val="single" w:sz="4" w:space="0" w:color="auto"/>
              <w:bottom w:val="single" w:sz="4" w:space="0" w:color="auto"/>
              <w:right w:val="single" w:sz="4" w:space="0" w:color="auto"/>
            </w:tcBorders>
            <w:hideMark/>
          </w:tcPr>
          <w:p w14:paraId="19F5D769"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4</w:t>
            </w:r>
          </w:p>
        </w:tc>
        <w:tc>
          <w:tcPr>
            <w:tcW w:w="1276" w:type="dxa"/>
            <w:tcBorders>
              <w:top w:val="single" w:sz="4" w:space="0" w:color="auto"/>
              <w:left w:val="single" w:sz="4" w:space="0" w:color="auto"/>
              <w:bottom w:val="single" w:sz="4" w:space="0" w:color="auto"/>
              <w:right w:val="single" w:sz="4" w:space="0" w:color="auto"/>
            </w:tcBorders>
            <w:hideMark/>
          </w:tcPr>
          <w:p w14:paraId="07559C75"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7</w:t>
            </w:r>
          </w:p>
        </w:tc>
        <w:tc>
          <w:tcPr>
            <w:tcW w:w="1134" w:type="dxa"/>
            <w:tcBorders>
              <w:top w:val="single" w:sz="4" w:space="0" w:color="auto"/>
              <w:left w:val="single" w:sz="4" w:space="0" w:color="auto"/>
              <w:bottom w:val="single" w:sz="4" w:space="0" w:color="auto"/>
              <w:right w:val="single" w:sz="4" w:space="0" w:color="auto"/>
            </w:tcBorders>
            <w:hideMark/>
          </w:tcPr>
          <w:p w14:paraId="7A5FE8A7"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val="ru-RU" w:eastAsia="ru-RU" w:bidi="ru-RU"/>
              </w:rPr>
            </w:pPr>
            <w:r w:rsidRPr="00AB2FAF">
              <w:rPr>
                <w:rFonts w:ascii="Times New Roman" w:eastAsia="Times New Roman" w:hAnsi="Times New Roman" w:cs="Times New Roman"/>
                <w:sz w:val="28"/>
                <w:szCs w:val="28"/>
                <w:lang w:val="ru-RU" w:eastAsia="ru-RU" w:bidi="ru-RU"/>
              </w:rPr>
              <w:t>1</w:t>
            </w:r>
          </w:p>
        </w:tc>
      </w:tr>
      <w:tr w:rsidR="00AB2FAF" w:rsidRPr="00AB2FAF" w14:paraId="31B345C4" w14:textId="77777777" w:rsidTr="009422BC">
        <w:tc>
          <w:tcPr>
            <w:tcW w:w="3261" w:type="dxa"/>
            <w:tcBorders>
              <w:top w:val="single" w:sz="4" w:space="0" w:color="auto"/>
              <w:left w:val="single" w:sz="4" w:space="0" w:color="auto"/>
              <w:bottom w:val="single" w:sz="4" w:space="0" w:color="auto"/>
              <w:right w:val="single" w:sz="4" w:space="0" w:color="auto"/>
            </w:tcBorders>
            <w:hideMark/>
          </w:tcPr>
          <w:p w14:paraId="1524B90B" w14:textId="77777777" w:rsidR="00AB2FAF" w:rsidRPr="00AB2FAF" w:rsidRDefault="00AB2FAF" w:rsidP="009422BC">
            <w:pPr>
              <w:widowControl w:val="0"/>
              <w:autoSpaceDE w:val="0"/>
              <w:autoSpaceDN w:val="0"/>
              <w:ind w:right="429"/>
              <w:jc w:val="both"/>
              <w:rPr>
                <w:rFonts w:ascii="Times New Roman" w:eastAsia="Times New Roman" w:hAnsi="Times New Roman" w:cs="Times New Roman"/>
                <w:sz w:val="28"/>
                <w:szCs w:val="28"/>
                <w:lang w:val="ru-RU" w:eastAsia="ru-RU" w:bidi="ru-RU"/>
              </w:rPr>
            </w:pPr>
            <w:r w:rsidRPr="00AB2FAF">
              <w:rPr>
                <w:rFonts w:ascii="Times New Roman" w:eastAsia="Times New Roman" w:hAnsi="Times New Roman" w:cs="Times New Roman"/>
                <w:sz w:val="28"/>
                <w:szCs w:val="28"/>
                <w:lang w:val="ru-RU" w:eastAsia="ru-RU" w:bidi="ru-RU"/>
              </w:rPr>
              <w:t>Выдача разрешений на ввод объекта в эксплуатацию</w:t>
            </w:r>
          </w:p>
        </w:tc>
        <w:tc>
          <w:tcPr>
            <w:tcW w:w="1272" w:type="dxa"/>
            <w:tcBorders>
              <w:top w:val="single" w:sz="4" w:space="0" w:color="auto"/>
              <w:left w:val="single" w:sz="4" w:space="0" w:color="auto"/>
              <w:bottom w:val="single" w:sz="4" w:space="0" w:color="auto"/>
              <w:right w:val="single" w:sz="4" w:space="0" w:color="auto"/>
            </w:tcBorders>
            <w:hideMark/>
          </w:tcPr>
          <w:p w14:paraId="3CDB8D33"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2</w:t>
            </w:r>
          </w:p>
        </w:tc>
        <w:tc>
          <w:tcPr>
            <w:tcW w:w="1133" w:type="dxa"/>
            <w:tcBorders>
              <w:top w:val="single" w:sz="4" w:space="0" w:color="auto"/>
              <w:left w:val="single" w:sz="4" w:space="0" w:color="auto"/>
              <w:bottom w:val="single" w:sz="4" w:space="0" w:color="auto"/>
              <w:right w:val="single" w:sz="4" w:space="0" w:color="auto"/>
            </w:tcBorders>
            <w:hideMark/>
          </w:tcPr>
          <w:p w14:paraId="4DC4ABD4"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5</w:t>
            </w:r>
          </w:p>
        </w:tc>
        <w:tc>
          <w:tcPr>
            <w:tcW w:w="1280" w:type="dxa"/>
            <w:tcBorders>
              <w:top w:val="single" w:sz="4" w:space="0" w:color="auto"/>
              <w:left w:val="single" w:sz="4" w:space="0" w:color="auto"/>
              <w:bottom w:val="single" w:sz="4" w:space="0" w:color="auto"/>
              <w:right w:val="single" w:sz="4" w:space="0" w:color="auto"/>
            </w:tcBorders>
            <w:hideMark/>
          </w:tcPr>
          <w:p w14:paraId="0D00B6BD"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1</w:t>
            </w:r>
          </w:p>
        </w:tc>
        <w:tc>
          <w:tcPr>
            <w:tcW w:w="1276" w:type="dxa"/>
            <w:tcBorders>
              <w:top w:val="single" w:sz="4" w:space="0" w:color="auto"/>
              <w:left w:val="single" w:sz="4" w:space="0" w:color="auto"/>
              <w:bottom w:val="single" w:sz="4" w:space="0" w:color="auto"/>
              <w:right w:val="single" w:sz="4" w:space="0" w:color="auto"/>
            </w:tcBorders>
            <w:hideMark/>
          </w:tcPr>
          <w:p w14:paraId="6F6F3884"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3</w:t>
            </w:r>
          </w:p>
        </w:tc>
        <w:tc>
          <w:tcPr>
            <w:tcW w:w="1134" w:type="dxa"/>
            <w:tcBorders>
              <w:top w:val="single" w:sz="4" w:space="0" w:color="auto"/>
              <w:left w:val="single" w:sz="4" w:space="0" w:color="auto"/>
              <w:bottom w:val="single" w:sz="4" w:space="0" w:color="auto"/>
              <w:right w:val="single" w:sz="4" w:space="0" w:color="auto"/>
            </w:tcBorders>
            <w:hideMark/>
          </w:tcPr>
          <w:p w14:paraId="18D80136"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val="ru-RU" w:eastAsia="ru-RU" w:bidi="ru-RU"/>
              </w:rPr>
            </w:pPr>
            <w:r w:rsidRPr="00AB2FAF">
              <w:rPr>
                <w:rFonts w:ascii="Times New Roman" w:eastAsia="Times New Roman" w:hAnsi="Times New Roman" w:cs="Times New Roman"/>
                <w:sz w:val="28"/>
                <w:szCs w:val="28"/>
                <w:lang w:val="ru-RU" w:eastAsia="ru-RU" w:bidi="ru-RU"/>
              </w:rPr>
              <w:t>1</w:t>
            </w:r>
          </w:p>
        </w:tc>
      </w:tr>
      <w:tr w:rsidR="00AB2FAF" w:rsidRPr="00AB2FAF" w14:paraId="37415CED" w14:textId="77777777" w:rsidTr="009422BC">
        <w:tc>
          <w:tcPr>
            <w:tcW w:w="3261" w:type="dxa"/>
            <w:tcBorders>
              <w:top w:val="single" w:sz="4" w:space="0" w:color="auto"/>
              <w:left w:val="single" w:sz="4" w:space="0" w:color="auto"/>
              <w:bottom w:val="single" w:sz="4" w:space="0" w:color="auto"/>
              <w:right w:val="single" w:sz="4" w:space="0" w:color="auto"/>
            </w:tcBorders>
            <w:hideMark/>
          </w:tcPr>
          <w:p w14:paraId="45883F2D" w14:textId="77777777" w:rsidR="00AB2FAF" w:rsidRPr="00AB2FAF" w:rsidRDefault="00AB2FAF" w:rsidP="009422BC">
            <w:pPr>
              <w:widowControl w:val="0"/>
              <w:autoSpaceDE w:val="0"/>
              <w:autoSpaceDN w:val="0"/>
              <w:ind w:right="429"/>
              <w:jc w:val="both"/>
              <w:rPr>
                <w:rFonts w:ascii="Times New Roman" w:eastAsia="Times New Roman" w:hAnsi="Times New Roman" w:cs="Times New Roman"/>
                <w:sz w:val="28"/>
                <w:szCs w:val="28"/>
                <w:lang w:val="ru-RU" w:eastAsia="ru-RU" w:bidi="ru-RU"/>
              </w:rPr>
            </w:pPr>
            <w:r w:rsidRPr="00AB2FAF">
              <w:rPr>
                <w:rFonts w:ascii="Times New Roman" w:eastAsia="Times New Roman" w:hAnsi="Times New Roman" w:cs="Times New Roman"/>
                <w:sz w:val="28"/>
                <w:szCs w:val="28"/>
                <w:lang w:val="ru-RU" w:eastAsia="ru-RU" w:bidi="ru-RU"/>
              </w:rPr>
              <w:t>Подготовка и утверждения схем расположения земельного участка на кадастровом плане территории оказано</w:t>
            </w:r>
          </w:p>
        </w:tc>
        <w:tc>
          <w:tcPr>
            <w:tcW w:w="1272" w:type="dxa"/>
            <w:tcBorders>
              <w:top w:val="single" w:sz="4" w:space="0" w:color="auto"/>
              <w:left w:val="single" w:sz="4" w:space="0" w:color="auto"/>
              <w:bottom w:val="single" w:sz="4" w:space="0" w:color="auto"/>
              <w:right w:val="single" w:sz="4" w:space="0" w:color="auto"/>
            </w:tcBorders>
            <w:hideMark/>
          </w:tcPr>
          <w:p w14:paraId="16EC8C6C" w14:textId="77777777" w:rsidR="00AB2FAF" w:rsidRPr="00AB2FAF" w:rsidRDefault="00AB2FAF" w:rsidP="009422BC">
            <w:pPr>
              <w:widowControl w:val="0"/>
              <w:autoSpaceDE w:val="0"/>
              <w:autoSpaceDN w:val="0"/>
              <w:ind w:right="172"/>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97</w:t>
            </w:r>
          </w:p>
        </w:tc>
        <w:tc>
          <w:tcPr>
            <w:tcW w:w="1133" w:type="dxa"/>
            <w:tcBorders>
              <w:top w:val="single" w:sz="4" w:space="0" w:color="auto"/>
              <w:left w:val="single" w:sz="4" w:space="0" w:color="auto"/>
              <w:bottom w:val="single" w:sz="4" w:space="0" w:color="auto"/>
              <w:right w:val="single" w:sz="4" w:space="0" w:color="auto"/>
            </w:tcBorders>
            <w:hideMark/>
          </w:tcPr>
          <w:p w14:paraId="0BD3D45E"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15</w:t>
            </w:r>
          </w:p>
        </w:tc>
        <w:tc>
          <w:tcPr>
            <w:tcW w:w="1280" w:type="dxa"/>
            <w:tcBorders>
              <w:top w:val="single" w:sz="4" w:space="0" w:color="auto"/>
              <w:left w:val="single" w:sz="4" w:space="0" w:color="auto"/>
              <w:bottom w:val="single" w:sz="4" w:space="0" w:color="auto"/>
              <w:right w:val="single" w:sz="4" w:space="0" w:color="auto"/>
            </w:tcBorders>
            <w:hideMark/>
          </w:tcPr>
          <w:p w14:paraId="5886D86A"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41</w:t>
            </w:r>
          </w:p>
        </w:tc>
        <w:tc>
          <w:tcPr>
            <w:tcW w:w="1276" w:type="dxa"/>
            <w:tcBorders>
              <w:top w:val="single" w:sz="4" w:space="0" w:color="auto"/>
              <w:left w:val="single" w:sz="4" w:space="0" w:color="auto"/>
              <w:bottom w:val="single" w:sz="4" w:space="0" w:color="auto"/>
              <w:right w:val="single" w:sz="4" w:space="0" w:color="auto"/>
            </w:tcBorders>
            <w:hideMark/>
          </w:tcPr>
          <w:p w14:paraId="4829322C"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93</w:t>
            </w:r>
          </w:p>
        </w:tc>
        <w:tc>
          <w:tcPr>
            <w:tcW w:w="1134" w:type="dxa"/>
            <w:tcBorders>
              <w:top w:val="single" w:sz="4" w:space="0" w:color="auto"/>
              <w:left w:val="single" w:sz="4" w:space="0" w:color="auto"/>
              <w:bottom w:val="single" w:sz="4" w:space="0" w:color="auto"/>
              <w:right w:val="single" w:sz="4" w:space="0" w:color="auto"/>
            </w:tcBorders>
            <w:hideMark/>
          </w:tcPr>
          <w:p w14:paraId="6F76AFC0"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val="ru-RU" w:eastAsia="ru-RU" w:bidi="ru-RU"/>
              </w:rPr>
            </w:pPr>
            <w:r w:rsidRPr="00AB2FAF">
              <w:rPr>
                <w:rFonts w:ascii="Times New Roman" w:eastAsia="Times New Roman" w:hAnsi="Times New Roman" w:cs="Times New Roman"/>
                <w:sz w:val="28"/>
                <w:szCs w:val="28"/>
                <w:lang w:val="ru-RU" w:eastAsia="ru-RU" w:bidi="ru-RU"/>
              </w:rPr>
              <w:t>125</w:t>
            </w:r>
          </w:p>
        </w:tc>
      </w:tr>
      <w:tr w:rsidR="00AB2FAF" w:rsidRPr="00AB2FAF" w14:paraId="284AE28D" w14:textId="77777777" w:rsidTr="009422BC">
        <w:tc>
          <w:tcPr>
            <w:tcW w:w="3261" w:type="dxa"/>
            <w:tcBorders>
              <w:top w:val="single" w:sz="4" w:space="0" w:color="auto"/>
              <w:left w:val="single" w:sz="4" w:space="0" w:color="auto"/>
              <w:bottom w:val="single" w:sz="4" w:space="0" w:color="auto"/>
              <w:right w:val="single" w:sz="4" w:space="0" w:color="auto"/>
            </w:tcBorders>
            <w:hideMark/>
          </w:tcPr>
          <w:p w14:paraId="6196B375" w14:textId="77777777" w:rsidR="00AB2FAF" w:rsidRPr="00AB2FAF" w:rsidRDefault="00AB2FAF" w:rsidP="009422BC">
            <w:pPr>
              <w:widowControl w:val="0"/>
              <w:autoSpaceDE w:val="0"/>
              <w:autoSpaceDN w:val="0"/>
              <w:ind w:right="429"/>
              <w:jc w:val="both"/>
              <w:rPr>
                <w:rFonts w:ascii="Times New Roman" w:eastAsia="Times New Roman" w:hAnsi="Times New Roman" w:cs="Times New Roman"/>
                <w:sz w:val="28"/>
                <w:szCs w:val="28"/>
                <w:lang w:val="ru-RU" w:eastAsia="ru-RU" w:bidi="ru-RU"/>
              </w:rPr>
            </w:pPr>
            <w:r w:rsidRPr="00AB2FAF">
              <w:rPr>
                <w:rFonts w:ascii="Times New Roman" w:eastAsia="Times New Roman" w:hAnsi="Times New Roman" w:cs="Times New Roman"/>
                <w:sz w:val="28"/>
                <w:szCs w:val="28"/>
                <w:lang w:val="ru-RU" w:eastAsia="ru-RU" w:bidi="ru-RU"/>
              </w:rPr>
              <w:t>Подготовка и выдача градостроительного плана земельного участка</w:t>
            </w:r>
          </w:p>
        </w:tc>
        <w:tc>
          <w:tcPr>
            <w:tcW w:w="1272" w:type="dxa"/>
            <w:tcBorders>
              <w:top w:val="single" w:sz="4" w:space="0" w:color="auto"/>
              <w:left w:val="single" w:sz="4" w:space="0" w:color="auto"/>
              <w:bottom w:val="single" w:sz="4" w:space="0" w:color="auto"/>
              <w:right w:val="single" w:sz="4" w:space="0" w:color="auto"/>
            </w:tcBorders>
            <w:hideMark/>
          </w:tcPr>
          <w:p w14:paraId="6D6F74A8" w14:textId="77777777" w:rsidR="00AB2FAF" w:rsidRPr="00AB2FAF" w:rsidRDefault="00AB2FAF" w:rsidP="009422BC">
            <w:pPr>
              <w:widowControl w:val="0"/>
              <w:autoSpaceDE w:val="0"/>
              <w:autoSpaceDN w:val="0"/>
              <w:ind w:right="172"/>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22</w:t>
            </w:r>
          </w:p>
        </w:tc>
        <w:tc>
          <w:tcPr>
            <w:tcW w:w="1133" w:type="dxa"/>
            <w:tcBorders>
              <w:top w:val="single" w:sz="4" w:space="0" w:color="auto"/>
              <w:left w:val="single" w:sz="4" w:space="0" w:color="auto"/>
              <w:bottom w:val="single" w:sz="4" w:space="0" w:color="auto"/>
              <w:right w:val="single" w:sz="4" w:space="0" w:color="auto"/>
            </w:tcBorders>
            <w:hideMark/>
          </w:tcPr>
          <w:p w14:paraId="67DB331C"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17</w:t>
            </w:r>
          </w:p>
        </w:tc>
        <w:tc>
          <w:tcPr>
            <w:tcW w:w="1280" w:type="dxa"/>
            <w:tcBorders>
              <w:top w:val="single" w:sz="4" w:space="0" w:color="auto"/>
              <w:left w:val="single" w:sz="4" w:space="0" w:color="auto"/>
              <w:bottom w:val="single" w:sz="4" w:space="0" w:color="auto"/>
              <w:right w:val="single" w:sz="4" w:space="0" w:color="auto"/>
            </w:tcBorders>
            <w:hideMark/>
          </w:tcPr>
          <w:p w14:paraId="5F44B088"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18</w:t>
            </w:r>
          </w:p>
        </w:tc>
        <w:tc>
          <w:tcPr>
            <w:tcW w:w="1276" w:type="dxa"/>
            <w:tcBorders>
              <w:top w:val="single" w:sz="4" w:space="0" w:color="auto"/>
              <w:left w:val="single" w:sz="4" w:space="0" w:color="auto"/>
              <w:bottom w:val="single" w:sz="4" w:space="0" w:color="auto"/>
              <w:right w:val="single" w:sz="4" w:space="0" w:color="auto"/>
            </w:tcBorders>
            <w:hideMark/>
          </w:tcPr>
          <w:p w14:paraId="693538CE"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8</w:t>
            </w:r>
          </w:p>
        </w:tc>
        <w:tc>
          <w:tcPr>
            <w:tcW w:w="1134" w:type="dxa"/>
            <w:tcBorders>
              <w:top w:val="single" w:sz="4" w:space="0" w:color="auto"/>
              <w:left w:val="single" w:sz="4" w:space="0" w:color="auto"/>
              <w:bottom w:val="single" w:sz="4" w:space="0" w:color="auto"/>
              <w:right w:val="single" w:sz="4" w:space="0" w:color="auto"/>
            </w:tcBorders>
            <w:hideMark/>
          </w:tcPr>
          <w:p w14:paraId="39D12A27"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val="ru-RU" w:eastAsia="ru-RU" w:bidi="ru-RU"/>
              </w:rPr>
            </w:pPr>
            <w:r w:rsidRPr="00AB2FAF">
              <w:rPr>
                <w:rFonts w:ascii="Times New Roman" w:eastAsia="Times New Roman" w:hAnsi="Times New Roman" w:cs="Times New Roman"/>
                <w:sz w:val="28"/>
                <w:szCs w:val="28"/>
                <w:lang w:val="ru-RU" w:eastAsia="ru-RU" w:bidi="ru-RU"/>
              </w:rPr>
              <w:t>3</w:t>
            </w:r>
          </w:p>
        </w:tc>
      </w:tr>
      <w:tr w:rsidR="00AB2FAF" w:rsidRPr="00AB2FAF" w14:paraId="4B1E6C7D" w14:textId="77777777" w:rsidTr="009422BC">
        <w:tc>
          <w:tcPr>
            <w:tcW w:w="3261" w:type="dxa"/>
            <w:tcBorders>
              <w:top w:val="single" w:sz="4" w:space="0" w:color="auto"/>
              <w:left w:val="single" w:sz="4" w:space="0" w:color="auto"/>
              <w:bottom w:val="single" w:sz="4" w:space="0" w:color="auto"/>
              <w:right w:val="single" w:sz="4" w:space="0" w:color="auto"/>
            </w:tcBorders>
            <w:hideMark/>
          </w:tcPr>
          <w:p w14:paraId="5BE20088" w14:textId="77777777" w:rsidR="00AB2FAF" w:rsidRPr="00AB2FAF" w:rsidRDefault="00AB2FAF" w:rsidP="009422BC">
            <w:pPr>
              <w:widowControl w:val="0"/>
              <w:autoSpaceDE w:val="0"/>
              <w:autoSpaceDN w:val="0"/>
              <w:ind w:right="429"/>
              <w:jc w:val="both"/>
              <w:rPr>
                <w:rFonts w:ascii="Times New Roman" w:eastAsia="Times New Roman" w:hAnsi="Times New Roman" w:cs="Times New Roman"/>
                <w:sz w:val="28"/>
                <w:szCs w:val="28"/>
                <w:lang w:val="ru-RU" w:eastAsia="ru-RU" w:bidi="ru-RU"/>
              </w:rPr>
            </w:pPr>
            <w:r w:rsidRPr="00AB2FAF">
              <w:rPr>
                <w:rFonts w:ascii="Times New Roman" w:eastAsia="Times New Roman" w:hAnsi="Times New Roman" w:cs="Times New Roman"/>
                <w:color w:val="333333"/>
                <w:sz w:val="28"/>
                <w:szCs w:val="28"/>
                <w:shd w:val="clear" w:color="auto" w:fill="FFFFFF"/>
                <w:lang w:val="ru-RU" w:eastAsia="ru-RU" w:bidi="ru-RU"/>
              </w:rPr>
              <w:t xml:space="preserve">Подготовка уведомлений о планируемых </w:t>
            </w:r>
            <w:r w:rsidRPr="00AB2FAF">
              <w:rPr>
                <w:rFonts w:ascii="Times New Roman" w:eastAsia="Times New Roman" w:hAnsi="Times New Roman" w:cs="Times New Roman"/>
                <w:color w:val="333333"/>
                <w:sz w:val="28"/>
                <w:szCs w:val="28"/>
                <w:shd w:val="clear" w:color="auto" w:fill="FFFFFF"/>
                <w:lang w:val="ru-RU" w:eastAsia="ru-RU" w:bidi="ru-RU"/>
              </w:rPr>
              <w:lastRenderedPageBreak/>
              <w:t>строительстве или реконструкции объекта индивидуального жилищного строительства или садового дома</w:t>
            </w:r>
          </w:p>
        </w:tc>
        <w:tc>
          <w:tcPr>
            <w:tcW w:w="1272" w:type="dxa"/>
            <w:tcBorders>
              <w:top w:val="single" w:sz="4" w:space="0" w:color="auto"/>
              <w:left w:val="single" w:sz="4" w:space="0" w:color="auto"/>
              <w:bottom w:val="single" w:sz="4" w:space="0" w:color="auto"/>
              <w:right w:val="single" w:sz="4" w:space="0" w:color="auto"/>
            </w:tcBorders>
            <w:hideMark/>
          </w:tcPr>
          <w:p w14:paraId="083B3BEC"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lastRenderedPageBreak/>
              <w:t>133</w:t>
            </w:r>
          </w:p>
        </w:tc>
        <w:tc>
          <w:tcPr>
            <w:tcW w:w="1133" w:type="dxa"/>
            <w:tcBorders>
              <w:top w:val="single" w:sz="4" w:space="0" w:color="auto"/>
              <w:left w:val="single" w:sz="4" w:space="0" w:color="auto"/>
              <w:bottom w:val="single" w:sz="4" w:space="0" w:color="auto"/>
              <w:right w:val="single" w:sz="4" w:space="0" w:color="auto"/>
            </w:tcBorders>
            <w:hideMark/>
          </w:tcPr>
          <w:p w14:paraId="63769065"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149</w:t>
            </w:r>
          </w:p>
        </w:tc>
        <w:tc>
          <w:tcPr>
            <w:tcW w:w="1280" w:type="dxa"/>
            <w:tcBorders>
              <w:top w:val="single" w:sz="4" w:space="0" w:color="auto"/>
              <w:left w:val="single" w:sz="4" w:space="0" w:color="auto"/>
              <w:bottom w:val="single" w:sz="4" w:space="0" w:color="auto"/>
              <w:right w:val="single" w:sz="4" w:space="0" w:color="auto"/>
            </w:tcBorders>
            <w:hideMark/>
          </w:tcPr>
          <w:p w14:paraId="568E4D5B"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150</w:t>
            </w:r>
          </w:p>
        </w:tc>
        <w:tc>
          <w:tcPr>
            <w:tcW w:w="1276" w:type="dxa"/>
            <w:tcBorders>
              <w:top w:val="single" w:sz="4" w:space="0" w:color="auto"/>
              <w:left w:val="single" w:sz="4" w:space="0" w:color="auto"/>
              <w:bottom w:val="single" w:sz="4" w:space="0" w:color="auto"/>
              <w:right w:val="single" w:sz="4" w:space="0" w:color="auto"/>
            </w:tcBorders>
            <w:hideMark/>
          </w:tcPr>
          <w:p w14:paraId="2C3A6DA8" w14:textId="77777777" w:rsidR="00AB2FAF" w:rsidRPr="00AB2FAF" w:rsidRDefault="00AB2FAF" w:rsidP="009422BC">
            <w:pPr>
              <w:widowControl w:val="0"/>
              <w:autoSpaceDE w:val="0"/>
              <w:autoSpaceDN w:val="0"/>
              <w:ind w:right="429"/>
              <w:rPr>
                <w:rFonts w:ascii="Times New Roman" w:eastAsia="Times New Roman" w:hAnsi="Times New Roman" w:cs="Times New Roman"/>
                <w:sz w:val="28"/>
                <w:szCs w:val="28"/>
                <w:lang w:val="ru-RU" w:eastAsia="ru-RU" w:bidi="ru-RU"/>
              </w:rPr>
            </w:pPr>
            <w:r w:rsidRPr="00AB2FAF">
              <w:rPr>
                <w:rFonts w:ascii="Times New Roman" w:eastAsia="Times New Roman" w:hAnsi="Times New Roman" w:cs="Times New Roman"/>
                <w:sz w:val="28"/>
                <w:szCs w:val="28"/>
                <w:lang w:val="ru-RU" w:eastAsia="ru-RU" w:bidi="ru-RU"/>
              </w:rPr>
              <w:t>49</w:t>
            </w:r>
          </w:p>
        </w:tc>
        <w:tc>
          <w:tcPr>
            <w:tcW w:w="1134" w:type="dxa"/>
            <w:tcBorders>
              <w:top w:val="single" w:sz="4" w:space="0" w:color="auto"/>
              <w:left w:val="single" w:sz="4" w:space="0" w:color="auto"/>
              <w:bottom w:val="single" w:sz="4" w:space="0" w:color="auto"/>
              <w:right w:val="single" w:sz="4" w:space="0" w:color="auto"/>
            </w:tcBorders>
            <w:hideMark/>
          </w:tcPr>
          <w:p w14:paraId="588D9874" w14:textId="77777777" w:rsidR="00AB2FAF" w:rsidRPr="00AB2FAF" w:rsidRDefault="00AB2FAF" w:rsidP="009422BC">
            <w:pPr>
              <w:widowControl w:val="0"/>
              <w:autoSpaceDE w:val="0"/>
              <w:autoSpaceDN w:val="0"/>
              <w:ind w:right="182"/>
              <w:jc w:val="center"/>
              <w:rPr>
                <w:rFonts w:ascii="Times New Roman" w:eastAsia="Times New Roman" w:hAnsi="Times New Roman" w:cs="Times New Roman"/>
                <w:sz w:val="28"/>
                <w:szCs w:val="28"/>
                <w:lang w:val="ru-RU" w:eastAsia="ru-RU" w:bidi="ru-RU"/>
              </w:rPr>
            </w:pPr>
            <w:r w:rsidRPr="00AB2FAF">
              <w:rPr>
                <w:rFonts w:ascii="Times New Roman" w:eastAsia="Times New Roman" w:hAnsi="Times New Roman" w:cs="Times New Roman"/>
                <w:sz w:val="28"/>
                <w:szCs w:val="28"/>
                <w:lang w:val="ru-RU" w:eastAsia="ru-RU" w:bidi="ru-RU"/>
              </w:rPr>
              <w:t>22</w:t>
            </w:r>
          </w:p>
        </w:tc>
      </w:tr>
      <w:tr w:rsidR="00AB2FAF" w:rsidRPr="00AB2FAF" w14:paraId="479A99AF" w14:textId="77777777" w:rsidTr="009422BC">
        <w:tc>
          <w:tcPr>
            <w:tcW w:w="3261" w:type="dxa"/>
            <w:tcBorders>
              <w:top w:val="single" w:sz="4" w:space="0" w:color="auto"/>
              <w:left w:val="single" w:sz="4" w:space="0" w:color="auto"/>
              <w:bottom w:val="single" w:sz="4" w:space="0" w:color="auto"/>
              <w:right w:val="single" w:sz="4" w:space="0" w:color="auto"/>
            </w:tcBorders>
            <w:hideMark/>
          </w:tcPr>
          <w:p w14:paraId="6934C2C9" w14:textId="77777777" w:rsidR="00AB2FAF" w:rsidRPr="00AB2FAF" w:rsidRDefault="00AB2FAF" w:rsidP="009422BC">
            <w:pPr>
              <w:widowControl w:val="0"/>
              <w:autoSpaceDE w:val="0"/>
              <w:autoSpaceDN w:val="0"/>
              <w:ind w:right="429"/>
              <w:jc w:val="both"/>
              <w:rPr>
                <w:rFonts w:ascii="Times New Roman" w:eastAsia="Times New Roman" w:hAnsi="Times New Roman" w:cs="Times New Roman"/>
                <w:sz w:val="28"/>
                <w:szCs w:val="28"/>
                <w:lang w:val="ru-RU" w:eastAsia="ru-RU" w:bidi="ru-RU"/>
              </w:rPr>
            </w:pPr>
            <w:r w:rsidRPr="00AB2FAF">
              <w:rPr>
                <w:rFonts w:ascii="Times New Roman" w:eastAsia="Times New Roman" w:hAnsi="Times New Roman" w:cs="Times New Roman"/>
                <w:color w:val="333333"/>
                <w:sz w:val="28"/>
                <w:szCs w:val="28"/>
                <w:shd w:val="clear" w:color="auto" w:fill="FFFFFF"/>
                <w:lang w:val="ru-RU" w:eastAsia="ru-RU" w:bidi="ru-RU"/>
              </w:rPr>
              <w:t>Подготовка у</w:t>
            </w:r>
            <w:r w:rsidRPr="00AB2FAF">
              <w:rPr>
                <w:rFonts w:ascii="Times New Roman" w:eastAsia="Calibri" w:hAnsi="Times New Roman" w:cs="Times New Roman"/>
                <w:sz w:val="28"/>
                <w:szCs w:val="28"/>
                <w:lang w:val="ru-RU"/>
              </w:rPr>
              <w:t>ведомлений об окончании строительства или реконструкции объекта индивидуального жилищного строительства или садового дома</w:t>
            </w:r>
          </w:p>
        </w:tc>
        <w:tc>
          <w:tcPr>
            <w:tcW w:w="1272" w:type="dxa"/>
            <w:tcBorders>
              <w:top w:val="single" w:sz="4" w:space="0" w:color="auto"/>
              <w:left w:val="single" w:sz="4" w:space="0" w:color="auto"/>
              <w:bottom w:val="single" w:sz="4" w:space="0" w:color="auto"/>
              <w:right w:val="single" w:sz="4" w:space="0" w:color="auto"/>
            </w:tcBorders>
            <w:hideMark/>
          </w:tcPr>
          <w:p w14:paraId="28218EE2" w14:textId="77777777" w:rsidR="00AB2FAF" w:rsidRPr="00AB2FAF" w:rsidRDefault="00AB2FAF" w:rsidP="009422BC">
            <w:pPr>
              <w:widowControl w:val="0"/>
              <w:autoSpaceDE w:val="0"/>
              <w:autoSpaceDN w:val="0"/>
              <w:ind w:right="429"/>
              <w:rPr>
                <w:rFonts w:ascii="Times New Roman" w:eastAsia="Times New Roman" w:hAnsi="Times New Roman" w:cs="Times New Roman"/>
                <w:sz w:val="28"/>
                <w:szCs w:val="28"/>
                <w:lang w:val="ru-RU" w:eastAsia="ru-RU" w:bidi="ru-RU"/>
              </w:rPr>
            </w:pPr>
            <w:r w:rsidRPr="00AB2FAF">
              <w:rPr>
                <w:rFonts w:ascii="Times New Roman" w:eastAsia="Times New Roman" w:hAnsi="Times New Roman" w:cs="Times New Roman"/>
                <w:sz w:val="28"/>
                <w:szCs w:val="28"/>
                <w:lang w:val="ru-RU" w:eastAsia="ru-RU" w:bidi="ru-RU"/>
              </w:rPr>
              <w:t>23</w:t>
            </w:r>
          </w:p>
        </w:tc>
        <w:tc>
          <w:tcPr>
            <w:tcW w:w="1133" w:type="dxa"/>
            <w:tcBorders>
              <w:top w:val="single" w:sz="4" w:space="0" w:color="auto"/>
              <w:left w:val="single" w:sz="4" w:space="0" w:color="auto"/>
              <w:bottom w:val="single" w:sz="4" w:space="0" w:color="auto"/>
              <w:right w:val="single" w:sz="4" w:space="0" w:color="auto"/>
            </w:tcBorders>
            <w:hideMark/>
          </w:tcPr>
          <w:p w14:paraId="2A73433A"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17</w:t>
            </w:r>
          </w:p>
        </w:tc>
        <w:tc>
          <w:tcPr>
            <w:tcW w:w="1280" w:type="dxa"/>
            <w:tcBorders>
              <w:top w:val="single" w:sz="4" w:space="0" w:color="auto"/>
              <w:left w:val="single" w:sz="4" w:space="0" w:color="auto"/>
              <w:bottom w:val="single" w:sz="4" w:space="0" w:color="auto"/>
              <w:right w:val="single" w:sz="4" w:space="0" w:color="auto"/>
            </w:tcBorders>
            <w:hideMark/>
          </w:tcPr>
          <w:p w14:paraId="22E6DAB8"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0</w:t>
            </w:r>
          </w:p>
        </w:tc>
        <w:tc>
          <w:tcPr>
            <w:tcW w:w="1276" w:type="dxa"/>
            <w:tcBorders>
              <w:top w:val="single" w:sz="4" w:space="0" w:color="auto"/>
              <w:left w:val="single" w:sz="4" w:space="0" w:color="auto"/>
              <w:bottom w:val="single" w:sz="4" w:space="0" w:color="auto"/>
              <w:right w:val="single" w:sz="4" w:space="0" w:color="auto"/>
            </w:tcBorders>
            <w:hideMark/>
          </w:tcPr>
          <w:p w14:paraId="0D6185BC"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0</w:t>
            </w:r>
          </w:p>
        </w:tc>
        <w:tc>
          <w:tcPr>
            <w:tcW w:w="1134" w:type="dxa"/>
            <w:tcBorders>
              <w:top w:val="single" w:sz="4" w:space="0" w:color="auto"/>
              <w:left w:val="single" w:sz="4" w:space="0" w:color="auto"/>
              <w:bottom w:val="single" w:sz="4" w:space="0" w:color="auto"/>
              <w:right w:val="single" w:sz="4" w:space="0" w:color="auto"/>
            </w:tcBorders>
            <w:hideMark/>
          </w:tcPr>
          <w:p w14:paraId="71543C4F"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val="ru-RU" w:eastAsia="ru-RU" w:bidi="ru-RU"/>
              </w:rPr>
            </w:pPr>
            <w:r w:rsidRPr="00AB2FAF">
              <w:rPr>
                <w:rFonts w:ascii="Times New Roman" w:eastAsia="Times New Roman" w:hAnsi="Times New Roman" w:cs="Times New Roman"/>
                <w:sz w:val="28"/>
                <w:szCs w:val="28"/>
                <w:lang w:val="ru-RU" w:eastAsia="ru-RU" w:bidi="ru-RU"/>
              </w:rPr>
              <w:t>0</w:t>
            </w:r>
          </w:p>
        </w:tc>
      </w:tr>
      <w:tr w:rsidR="00AB2FAF" w:rsidRPr="00AB2FAF" w14:paraId="53DCBDD0" w14:textId="77777777" w:rsidTr="009422BC">
        <w:tc>
          <w:tcPr>
            <w:tcW w:w="3261" w:type="dxa"/>
            <w:tcBorders>
              <w:top w:val="single" w:sz="4" w:space="0" w:color="auto"/>
              <w:left w:val="single" w:sz="4" w:space="0" w:color="auto"/>
              <w:bottom w:val="single" w:sz="4" w:space="0" w:color="auto"/>
              <w:right w:val="single" w:sz="4" w:space="0" w:color="auto"/>
            </w:tcBorders>
            <w:hideMark/>
          </w:tcPr>
          <w:p w14:paraId="1106B980" w14:textId="77777777" w:rsidR="00AB2FAF" w:rsidRPr="00AB2FAF" w:rsidRDefault="00AB2FAF" w:rsidP="009422BC">
            <w:pPr>
              <w:widowControl w:val="0"/>
              <w:autoSpaceDE w:val="0"/>
              <w:autoSpaceDN w:val="0"/>
              <w:ind w:right="429"/>
              <w:jc w:val="both"/>
              <w:rPr>
                <w:rFonts w:ascii="Times New Roman" w:eastAsia="Times New Roman" w:hAnsi="Times New Roman" w:cs="Times New Roman"/>
                <w:color w:val="333333"/>
                <w:sz w:val="28"/>
                <w:szCs w:val="28"/>
                <w:shd w:val="clear" w:color="auto" w:fill="FFFFFF"/>
                <w:lang w:val="ru-RU" w:eastAsia="ru-RU" w:bidi="ru-RU"/>
              </w:rPr>
            </w:pPr>
            <w:r w:rsidRPr="00AB2FAF">
              <w:rPr>
                <w:rFonts w:ascii="Times New Roman" w:eastAsia="Calibri" w:hAnsi="Times New Roman" w:cs="Times New Roman"/>
                <w:sz w:val="28"/>
                <w:szCs w:val="28"/>
                <w:lang w:val="ru-RU"/>
              </w:rPr>
              <w:t xml:space="preserve">Уточнение категории и разрешённого использования земельным участкам </w:t>
            </w:r>
          </w:p>
        </w:tc>
        <w:tc>
          <w:tcPr>
            <w:tcW w:w="1272" w:type="dxa"/>
            <w:tcBorders>
              <w:top w:val="single" w:sz="4" w:space="0" w:color="auto"/>
              <w:left w:val="single" w:sz="4" w:space="0" w:color="auto"/>
              <w:bottom w:val="single" w:sz="4" w:space="0" w:color="auto"/>
              <w:right w:val="single" w:sz="4" w:space="0" w:color="auto"/>
            </w:tcBorders>
            <w:hideMark/>
          </w:tcPr>
          <w:p w14:paraId="4A071EB1"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53</w:t>
            </w:r>
          </w:p>
        </w:tc>
        <w:tc>
          <w:tcPr>
            <w:tcW w:w="1133" w:type="dxa"/>
            <w:tcBorders>
              <w:top w:val="single" w:sz="4" w:space="0" w:color="auto"/>
              <w:left w:val="single" w:sz="4" w:space="0" w:color="auto"/>
              <w:bottom w:val="single" w:sz="4" w:space="0" w:color="auto"/>
              <w:right w:val="single" w:sz="4" w:space="0" w:color="auto"/>
            </w:tcBorders>
            <w:hideMark/>
          </w:tcPr>
          <w:p w14:paraId="0E31592D"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val="ru-RU" w:eastAsia="ru-RU" w:bidi="ru-RU"/>
              </w:rPr>
              <w:t>3</w:t>
            </w:r>
            <w:r w:rsidRPr="00AB2FAF">
              <w:rPr>
                <w:rFonts w:ascii="Times New Roman" w:eastAsia="Times New Roman" w:hAnsi="Times New Roman" w:cs="Times New Roman"/>
                <w:sz w:val="28"/>
                <w:szCs w:val="28"/>
                <w:lang w:eastAsia="ru-RU" w:bidi="ru-RU"/>
              </w:rPr>
              <w:t>5</w:t>
            </w:r>
          </w:p>
        </w:tc>
        <w:tc>
          <w:tcPr>
            <w:tcW w:w="1280" w:type="dxa"/>
            <w:tcBorders>
              <w:top w:val="single" w:sz="4" w:space="0" w:color="auto"/>
              <w:left w:val="single" w:sz="4" w:space="0" w:color="auto"/>
              <w:bottom w:val="single" w:sz="4" w:space="0" w:color="auto"/>
              <w:right w:val="single" w:sz="4" w:space="0" w:color="auto"/>
            </w:tcBorders>
            <w:hideMark/>
          </w:tcPr>
          <w:p w14:paraId="1636C3E7"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50</w:t>
            </w:r>
          </w:p>
        </w:tc>
        <w:tc>
          <w:tcPr>
            <w:tcW w:w="1276" w:type="dxa"/>
            <w:tcBorders>
              <w:top w:val="single" w:sz="4" w:space="0" w:color="auto"/>
              <w:left w:val="single" w:sz="4" w:space="0" w:color="auto"/>
              <w:bottom w:val="single" w:sz="4" w:space="0" w:color="auto"/>
              <w:right w:val="single" w:sz="4" w:space="0" w:color="auto"/>
            </w:tcBorders>
            <w:hideMark/>
          </w:tcPr>
          <w:p w14:paraId="4E06435E"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86</w:t>
            </w:r>
          </w:p>
        </w:tc>
        <w:tc>
          <w:tcPr>
            <w:tcW w:w="1134" w:type="dxa"/>
            <w:tcBorders>
              <w:top w:val="single" w:sz="4" w:space="0" w:color="auto"/>
              <w:left w:val="single" w:sz="4" w:space="0" w:color="auto"/>
              <w:bottom w:val="single" w:sz="4" w:space="0" w:color="auto"/>
              <w:right w:val="single" w:sz="4" w:space="0" w:color="auto"/>
            </w:tcBorders>
            <w:hideMark/>
          </w:tcPr>
          <w:p w14:paraId="61534DCE" w14:textId="77777777" w:rsidR="00AB2FAF" w:rsidRPr="00AB2FAF" w:rsidRDefault="00AB2FAF" w:rsidP="009422BC">
            <w:pPr>
              <w:widowControl w:val="0"/>
              <w:autoSpaceDE w:val="0"/>
              <w:autoSpaceDN w:val="0"/>
              <w:ind w:right="429"/>
              <w:jc w:val="center"/>
              <w:rPr>
                <w:rFonts w:ascii="Times New Roman" w:eastAsia="Times New Roman" w:hAnsi="Times New Roman" w:cs="Times New Roman"/>
                <w:sz w:val="28"/>
                <w:szCs w:val="28"/>
                <w:lang w:val="ru-RU" w:eastAsia="ru-RU" w:bidi="ru-RU"/>
              </w:rPr>
            </w:pPr>
            <w:r w:rsidRPr="00AB2FAF">
              <w:rPr>
                <w:rFonts w:ascii="Times New Roman" w:eastAsia="Times New Roman" w:hAnsi="Times New Roman" w:cs="Times New Roman"/>
                <w:sz w:val="28"/>
                <w:szCs w:val="28"/>
                <w:lang w:val="ru-RU" w:eastAsia="ru-RU" w:bidi="ru-RU"/>
              </w:rPr>
              <w:t>9</w:t>
            </w:r>
          </w:p>
        </w:tc>
      </w:tr>
    </w:tbl>
    <w:p w14:paraId="566AB691" w14:textId="77777777" w:rsidR="00AB2FAF" w:rsidRPr="00AB2FAF" w:rsidRDefault="00AB2FAF" w:rsidP="00AB2FAF">
      <w:pPr>
        <w:widowControl w:val="0"/>
        <w:autoSpaceDE w:val="0"/>
        <w:autoSpaceDN w:val="0"/>
        <w:ind w:right="429"/>
        <w:jc w:val="both"/>
        <w:rPr>
          <w:rFonts w:ascii="Times New Roman" w:eastAsia="Times New Roman" w:hAnsi="Times New Roman" w:cs="Times New Roman"/>
          <w:sz w:val="28"/>
          <w:szCs w:val="28"/>
          <w:lang w:eastAsia="ru-RU" w:bidi="ru-RU"/>
        </w:rPr>
      </w:pPr>
    </w:p>
    <w:p w14:paraId="56EAC8FE" w14:textId="5A3897B3" w:rsidR="00AB2FAF" w:rsidRPr="00AB2FAF" w:rsidRDefault="00AB2FAF" w:rsidP="00AB2FAF">
      <w:pPr>
        <w:widowControl w:val="0"/>
        <w:autoSpaceDE w:val="0"/>
        <w:autoSpaceDN w:val="0"/>
        <w:ind w:firstLine="567"/>
        <w:jc w:val="both"/>
        <w:rPr>
          <w:rFonts w:ascii="Times New Roman" w:eastAsia="Times New Roman" w:hAnsi="Times New Roman" w:cs="Times New Roman"/>
          <w:sz w:val="28"/>
          <w:szCs w:val="28"/>
          <w:lang w:eastAsia="ru-RU" w:bidi="ru-RU"/>
        </w:rPr>
      </w:pPr>
      <w:r w:rsidRPr="00AB2FAF">
        <w:rPr>
          <w:rFonts w:ascii="Times New Roman" w:hAnsi="Times New Roman" w:cs="Times New Roman"/>
          <w:sz w:val="28"/>
          <w:szCs w:val="28"/>
        </w:rPr>
        <w:t>Администрация Иланского района в течени</w:t>
      </w:r>
      <w:r w:rsidR="00381E14">
        <w:rPr>
          <w:rFonts w:ascii="Times New Roman" w:hAnsi="Times New Roman" w:cs="Times New Roman"/>
          <w:sz w:val="28"/>
          <w:szCs w:val="28"/>
        </w:rPr>
        <w:t>е</w:t>
      </w:r>
      <w:r w:rsidRPr="00AB2FAF">
        <w:rPr>
          <w:rFonts w:ascii="Times New Roman" w:hAnsi="Times New Roman" w:cs="Times New Roman"/>
          <w:sz w:val="28"/>
          <w:szCs w:val="28"/>
        </w:rPr>
        <w:t xml:space="preserve"> трех лет являлась участником </w:t>
      </w:r>
      <w:r w:rsidRPr="00AB2FAF">
        <w:rPr>
          <w:rFonts w:ascii="Times New Roman" w:hAnsi="Times New Roman" w:cs="Times New Roman"/>
          <w:color w:val="000000"/>
          <w:sz w:val="28"/>
          <w:szCs w:val="28"/>
          <w:shd w:val="clear" w:color="auto" w:fill="FFFFFF"/>
        </w:rPr>
        <w:t>мероприятия 2 подпрограммы «Стимулирование жилищного строительства» государственной программы Красноярского края «Создание условий для обеспечения доступным и комфортным жильем граждан»</w:t>
      </w:r>
    </w:p>
    <w:p w14:paraId="082D9CD5" w14:textId="77777777" w:rsidR="00AB2FAF" w:rsidRPr="00AB2FAF" w:rsidRDefault="00AB2FAF" w:rsidP="00AB2FAF">
      <w:pPr>
        <w:widowControl w:val="0"/>
        <w:autoSpaceDE w:val="0"/>
        <w:autoSpaceDN w:val="0"/>
        <w:ind w:firstLine="567"/>
        <w:jc w:val="both"/>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 xml:space="preserve">В рамках данного мероприятия были подготовлен проекты генеральных планов и проекты внесения изменений в правила землепользования и застройки: Ельниковского, Новониколаевского и Новопокровского, </w:t>
      </w:r>
      <w:proofErr w:type="spellStart"/>
      <w:r w:rsidRPr="00AB2FAF">
        <w:rPr>
          <w:rFonts w:ascii="Times New Roman" w:eastAsia="Times New Roman" w:hAnsi="Times New Roman" w:cs="Times New Roman"/>
          <w:sz w:val="28"/>
          <w:szCs w:val="28"/>
          <w:lang w:eastAsia="ru-RU" w:bidi="ru-RU"/>
        </w:rPr>
        <w:t>Далайского</w:t>
      </w:r>
      <w:proofErr w:type="spellEnd"/>
      <w:r w:rsidRPr="00AB2FAF">
        <w:rPr>
          <w:rFonts w:ascii="Times New Roman" w:eastAsia="Times New Roman" w:hAnsi="Times New Roman" w:cs="Times New Roman"/>
          <w:sz w:val="28"/>
          <w:szCs w:val="28"/>
          <w:lang w:eastAsia="ru-RU" w:bidi="ru-RU"/>
        </w:rPr>
        <w:t xml:space="preserve"> сельсоветов. В 2024 году проекты генеральных планов проходят процедуру устранения замечаний и передачи на согласительную комиссию в министерстве лесного фонда.</w:t>
      </w:r>
    </w:p>
    <w:p w14:paraId="58E641B6" w14:textId="77777777" w:rsidR="00AB2FAF" w:rsidRPr="00AB2FAF" w:rsidRDefault="00AB2FAF" w:rsidP="00AB2FAF">
      <w:pPr>
        <w:widowControl w:val="0"/>
        <w:autoSpaceDE w:val="0"/>
        <w:autoSpaceDN w:val="0"/>
        <w:ind w:firstLine="567"/>
        <w:jc w:val="both"/>
        <w:rPr>
          <w:rFonts w:ascii="Times New Roman" w:eastAsia="Times New Roman" w:hAnsi="Times New Roman" w:cs="Times New Roman"/>
          <w:sz w:val="28"/>
          <w:szCs w:val="28"/>
          <w:lang w:eastAsia="ru-RU" w:bidi="ru-RU"/>
        </w:rPr>
      </w:pPr>
      <w:r w:rsidRPr="00AB2FAF">
        <w:rPr>
          <w:rFonts w:ascii="Times New Roman" w:eastAsia="Times New Roman" w:hAnsi="Times New Roman" w:cs="Times New Roman"/>
          <w:sz w:val="28"/>
          <w:szCs w:val="28"/>
          <w:lang w:eastAsia="ru-RU" w:bidi="ru-RU"/>
        </w:rPr>
        <w:t xml:space="preserve">В 2023-2024 году проведена постановка на кадастровый учет территориальных зон еще двух муниципальных образований на территории района – </w:t>
      </w:r>
      <w:proofErr w:type="spellStart"/>
      <w:r w:rsidRPr="00AB2FAF">
        <w:rPr>
          <w:rFonts w:ascii="Times New Roman" w:eastAsia="Times New Roman" w:hAnsi="Times New Roman" w:cs="Times New Roman"/>
          <w:sz w:val="28"/>
          <w:szCs w:val="28"/>
          <w:lang w:eastAsia="ru-RU" w:bidi="ru-RU"/>
        </w:rPr>
        <w:t>Карапсельского</w:t>
      </w:r>
      <w:proofErr w:type="spellEnd"/>
      <w:r w:rsidRPr="00AB2FAF">
        <w:rPr>
          <w:rFonts w:ascii="Times New Roman" w:eastAsia="Times New Roman" w:hAnsi="Times New Roman" w:cs="Times New Roman"/>
          <w:sz w:val="28"/>
          <w:szCs w:val="28"/>
          <w:lang w:eastAsia="ru-RU" w:bidi="ru-RU"/>
        </w:rPr>
        <w:t xml:space="preserve"> сельсовета в количестве 11 и города Иланский в количестве 20. Итого поставлено за период 2022-2024 года 40 территориальных зон.</w:t>
      </w:r>
    </w:p>
    <w:p w14:paraId="1473D503" w14:textId="77777777" w:rsidR="00AB2FAF" w:rsidRPr="00D37EA2" w:rsidRDefault="00AB2FAF" w:rsidP="00AB2FAF">
      <w:pPr>
        <w:widowControl w:val="0"/>
        <w:autoSpaceDE w:val="0"/>
        <w:autoSpaceDN w:val="0"/>
        <w:ind w:firstLine="567"/>
        <w:jc w:val="both"/>
        <w:rPr>
          <w:rFonts w:ascii="Times New Roman" w:hAnsi="Times New Roman" w:cs="Times New Roman"/>
          <w:sz w:val="28"/>
          <w:szCs w:val="28"/>
        </w:rPr>
      </w:pPr>
      <w:r w:rsidRPr="00AB2FAF">
        <w:rPr>
          <w:rFonts w:ascii="Times New Roman" w:hAnsi="Times New Roman" w:cs="Times New Roman"/>
          <w:sz w:val="28"/>
          <w:szCs w:val="28"/>
        </w:rPr>
        <w:t>За период 2024 года на территории Иланского района введено в эксплуатацию 570 022,00 кв. м нового жилья. Строительство многоквартирных домов в 2024 году не проводилось. Введенный жилищный фонд представлен индивидуальными жилыми домами.</w:t>
      </w:r>
      <w:r w:rsidRPr="00D37EA2">
        <w:rPr>
          <w:rFonts w:ascii="Times New Roman" w:hAnsi="Times New Roman" w:cs="Times New Roman"/>
          <w:sz w:val="28"/>
          <w:szCs w:val="28"/>
        </w:rPr>
        <w:t xml:space="preserve"> </w:t>
      </w:r>
    </w:p>
    <w:p w14:paraId="3ABF8B2A" w14:textId="77777777" w:rsidR="00AB2FAF" w:rsidRPr="00D37EA2" w:rsidRDefault="00AB2FAF" w:rsidP="00AB2FAF">
      <w:pPr>
        <w:ind w:firstLine="567"/>
        <w:jc w:val="both"/>
        <w:rPr>
          <w:rFonts w:ascii="Times New Roman" w:hAnsi="Times New Roman" w:cs="Times New Roman"/>
          <w:sz w:val="28"/>
          <w:szCs w:val="28"/>
        </w:rPr>
      </w:pPr>
    </w:p>
    <w:bookmarkEnd w:id="52"/>
    <w:bookmarkEnd w:id="53"/>
    <w:bookmarkEnd w:id="54"/>
    <w:bookmarkEnd w:id="55"/>
    <w:p w14:paraId="35ACFC41" w14:textId="77777777" w:rsidR="00C915D7" w:rsidRDefault="00C915D7" w:rsidP="00D37EA2">
      <w:pPr>
        <w:pStyle w:val="210"/>
        <w:ind w:left="0" w:firstLine="567"/>
        <w:jc w:val="both"/>
      </w:pPr>
    </w:p>
    <w:p w14:paraId="2D0DBA22" w14:textId="77777777" w:rsidR="00C915D7" w:rsidRDefault="00C915D7" w:rsidP="00D37EA2">
      <w:pPr>
        <w:pStyle w:val="210"/>
        <w:ind w:left="0" w:firstLine="567"/>
        <w:jc w:val="both"/>
      </w:pPr>
    </w:p>
    <w:p w14:paraId="354633D2" w14:textId="48562D1E" w:rsidR="00B62026" w:rsidRDefault="00B62026" w:rsidP="00D37EA2">
      <w:pPr>
        <w:pStyle w:val="210"/>
        <w:ind w:left="0" w:firstLine="567"/>
        <w:jc w:val="both"/>
      </w:pPr>
      <w:r w:rsidRPr="008D7051">
        <w:lastRenderedPageBreak/>
        <w:t>2.</w:t>
      </w:r>
      <w:r w:rsidR="00456649" w:rsidRPr="003634DD">
        <w:t>10</w:t>
      </w:r>
      <w:r w:rsidRPr="003634DD">
        <w:t xml:space="preserve"> Землепользование</w:t>
      </w:r>
      <w:bookmarkEnd w:id="42"/>
      <w:r w:rsidR="001D7C7C" w:rsidRPr="003634DD">
        <w:t>, муниципальное имущество</w:t>
      </w:r>
      <w:bookmarkEnd w:id="43"/>
    </w:p>
    <w:p w14:paraId="2708F61F" w14:textId="77777777" w:rsidR="00AB2FAF" w:rsidRPr="00AB2FAF" w:rsidRDefault="008D7051" w:rsidP="00AB2FAF">
      <w:pPr>
        <w:jc w:val="both"/>
        <w:rPr>
          <w:rFonts w:ascii="Times New Roman" w:hAnsi="Times New Roman" w:cs="Times New Roman"/>
          <w:sz w:val="28"/>
          <w:szCs w:val="28"/>
        </w:rPr>
      </w:pPr>
      <w:bookmarkStart w:id="56" w:name="bookmark21"/>
      <w:bookmarkStart w:id="57" w:name="_Toc8652422"/>
      <w:bookmarkStart w:id="58" w:name="_Toc39753336"/>
      <w:bookmarkStart w:id="59" w:name="_Hlk69303005"/>
      <w:r>
        <w:rPr>
          <w:rFonts w:ascii="Times New Roman" w:hAnsi="Times New Roman" w:cs="Times New Roman"/>
          <w:sz w:val="28"/>
          <w:szCs w:val="28"/>
        </w:rPr>
        <w:t xml:space="preserve">       </w:t>
      </w:r>
      <w:r w:rsidR="00AB2FAF" w:rsidRPr="00AB2FAF">
        <w:rPr>
          <w:rFonts w:ascii="Times New Roman" w:hAnsi="Times New Roman" w:cs="Times New Roman"/>
          <w:sz w:val="28"/>
          <w:szCs w:val="28"/>
        </w:rPr>
        <w:t xml:space="preserve">Одним из основных направлений </w:t>
      </w:r>
      <w:proofErr w:type="gramStart"/>
      <w:r w:rsidR="00AB2FAF" w:rsidRPr="00AB2FAF">
        <w:rPr>
          <w:rFonts w:ascii="Times New Roman" w:hAnsi="Times New Roman" w:cs="Times New Roman"/>
          <w:sz w:val="28"/>
          <w:szCs w:val="28"/>
        </w:rPr>
        <w:t>деятельности  района</w:t>
      </w:r>
      <w:proofErr w:type="gramEnd"/>
      <w:r w:rsidR="00AB2FAF" w:rsidRPr="00AB2FAF">
        <w:rPr>
          <w:rFonts w:ascii="Times New Roman" w:hAnsi="Times New Roman" w:cs="Times New Roman"/>
          <w:sz w:val="28"/>
          <w:szCs w:val="28"/>
        </w:rPr>
        <w:t xml:space="preserve"> остается эффективное использование земельно-имущественного потенциала района.  </w:t>
      </w:r>
    </w:p>
    <w:p w14:paraId="1DD6D84F"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Оно заключается в:</w:t>
      </w:r>
    </w:p>
    <w:p w14:paraId="56350865" w14:textId="77777777" w:rsidR="00AB2FAF" w:rsidRPr="00AB2FAF" w:rsidRDefault="00AB2FAF" w:rsidP="00AB2FAF">
      <w:pPr>
        <w:numPr>
          <w:ilvl w:val="1"/>
          <w:numId w:val="84"/>
        </w:numPr>
        <w:jc w:val="both"/>
        <w:rPr>
          <w:rFonts w:ascii="Times New Roman" w:hAnsi="Times New Roman" w:cs="Times New Roman"/>
          <w:sz w:val="28"/>
          <w:szCs w:val="28"/>
        </w:rPr>
      </w:pPr>
      <w:r w:rsidRPr="00AB2FAF">
        <w:rPr>
          <w:rFonts w:ascii="Times New Roman" w:hAnsi="Times New Roman" w:cs="Times New Roman"/>
          <w:sz w:val="28"/>
          <w:szCs w:val="28"/>
        </w:rPr>
        <w:t>проведении единой государственной и муниципальной политики в области имущественных и земельных отношений;</w:t>
      </w:r>
    </w:p>
    <w:p w14:paraId="4B8FDF49" w14:textId="77777777" w:rsidR="00AB2FAF" w:rsidRPr="00AB2FAF" w:rsidRDefault="00AB2FAF" w:rsidP="00AB2FAF">
      <w:pPr>
        <w:numPr>
          <w:ilvl w:val="1"/>
          <w:numId w:val="84"/>
        </w:numPr>
        <w:jc w:val="both"/>
        <w:rPr>
          <w:rFonts w:ascii="Times New Roman" w:hAnsi="Times New Roman" w:cs="Times New Roman"/>
          <w:sz w:val="28"/>
          <w:szCs w:val="28"/>
        </w:rPr>
      </w:pPr>
      <w:r w:rsidRPr="00AB2FAF">
        <w:rPr>
          <w:rFonts w:ascii="Times New Roman" w:hAnsi="Times New Roman" w:cs="Times New Roman"/>
          <w:sz w:val="28"/>
          <w:szCs w:val="28"/>
        </w:rPr>
        <w:t>обеспечении эффективного управления, распоряжения, рационального использования муниципального имущества;</w:t>
      </w:r>
    </w:p>
    <w:p w14:paraId="6975D021" w14:textId="77777777" w:rsidR="00AB2FAF" w:rsidRPr="00AB2FAF" w:rsidRDefault="00AB2FAF" w:rsidP="00AB2FAF">
      <w:pPr>
        <w:numPr>
          <w:ilvl w:val="0"/>
          <w:numId w:val="84"/>
        </w:numPr>
        <w:jc w:val="both"/>
        <w:rPr>
          <w:rFonts w:ascii="Times New Roman" w:hAnsi="Times New Roman" w:cs="Times New Roman"/>
          <w:sz w:val="28"/>
          <w:szCs w:val="28"/>
        </w:rPr>
      </w:pPr>
      <w:r w:rsidRPr="00AB2FAF">
        <w:rPr>
          <w:rFonts w:ascii="Times New Roman" w:hAnsi="Times New Roman" w:cs="Times New Roman"/>
          <w:sz w:val="28"/>
          <w:szCs w:val="28"/>
        </w:rPr>
        <w:t>увеличении собственных доходов бюджета района от использования имущества.</w:t>
      </w:r>
    </w:p>
    <w:p w14:paraId="67BE6F4E"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  В муниципальной собственности района находится имущество, необходимое для осуществления полномочий по решению вопросов местного значения и переданных государственных полномочий.  </w:t>
      </w:r>
    </w:p>
    <w:p w14:paraId="0FC10411"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 Учет муниципального имущества района, в том числе земельных участков, осуществляется в реестре муниципальной собственности в соответствии с порядком, утвержденным Министерством экономического развития Российской Федерации.   </w:t>
      </w:r>
    </w:p>
    <w:p w14:paraId="7AC5B5E5"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В реестре муниципальной собственности района учитывается недвижимое муниципальное имущество, движимое имущество, муниципальные учреждения и предприятия. </w:t>
      </w:r>
    </w:p>
    <w:p w14:paraId="0DE01B77"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Первый реестр муниципальной собственности района был утвержден   </w:t>
      </w:r>
    </w:p>
    <w:p w14:paraId="698A4EB6"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Решением Совета депутатов 06.06.2002 № 19-67р. В нем насчитывалось </w:t>
      </w:r>
      <w:r w:rsidRPr="00AB2FAF">
        <w:rPr>
          <w:rFonts w:ascii="Times New Roman" w:hAnsi="Times New Roman" w:cs="Times New Roman"/>
          <w:sz w:val="28"/>
          <w:szCs w:val="28"/>
          <w:u w:val="single"/>
        </w:rPr>
        <w:t>1310 объектов учета</w:t>
      </w:r>
      <w:r w:rsidRPr="00AB2FAF">
        <w:rPr>
          <w:rFonts w:ascii="Times New Roman" w:hAnsi="Times New Roman" w:cs="Times New Roman"/>
          <w:sz w:val="28"/>
          <w:szCs w:val="28"/>
        </w:rPr>
        <w:t>.</w:t>
      </w:r>
    </w:p>
    <w:p w14:paraId="79FA9BF1"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В настоящее время реестр муниципальной собственности ведется в государственной межведомственной информационной системе централизованного учета объектов земельно-имущественного комплекса Красноярского края (ГМИС). </w:t>
      </w:r>
    </w:p>
    <w:p w14:paraId="1E3D681C"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В Реестре муниципальной собственности Иланского района учтено 2893 объекта, в том числе:</w:t>
      </w:r>
    </w:p>
    <w:p w14:paraId="34CFC1E1" w14:textId="77777777" w:rsidR="00AB2FAF" w:rsidRPr="00AB2FAF" w:rsidRDefault="00AB2FAF" w:rsidP="00950BAA">
      <w:pPr>
        <w:numPr>
          <w:ilvl w:val="0"/>
          <w:numId w:val="87"/>
        </w:numPr>
        <w:ind w:left="0" w:hanging="11"/>
        <w:jc w:val="both"/>
        <w:rPr>
          <w:rFonts w:ascii="Times New Roman" w:hAnsi="Times New Roman" w:cs="Times New Roman"/>
          <w:sz w:val="28"/>
          <w:szCs w:val="28"/>
        </w:rPr>
      </w:pPr>
      <w:r w:rsidRPr="00AB2FAF">
        <w:rPr>
          <w:rFonts w:ascii="Times New Roman" w:hAnsi="Times New Roman" w:cs="Times New Roman"/>
          <w:sz w:val="28"/>
          <w:szCs w:val="28"/>
        </w:rPr>
        <w:t>237 объектов недвижимости (здания и помещения)</w:t>
      </w:r>
    </w:p>
    <w:p w14:paraId="214DA810" w14:textId="77777777" w:rsidR="00AB2FAF" w:rsidRPr="00AB2FAF" w:rsidRDefault="00AB2FAF" w:rsidP="00950BAA">
      <w:pPr>
        <w:numPr>
          <w:ilvl w:val="0"/>
          <w:numId w:val="87"/>
        </w:numPr>
        <w:ind w:left="0" w:hanging="11"/>
        <w:jc w:val="both"/>
        <w:rPr>
          <w:rFonts w:ascii="Times New Roman" w:hAnsi="Times New Roman" w:cs="Times New Roman"/>
          <w:sz w:val="28"/>
          <w:szCs w:val="28"/>
        </w:rPr>
      </w:pPr>
      <w:r w:rsidRPr="00AB2FAF">
        <w:rPr>
          <w:rFonts w:ascii="Times New Roman" w:hAnsi="Times New Roman" w:cs="Times New Roman"/>
          <w:sz w:val="28"/>
          <w:szCs w:val="28"/>
        </w:rPr>
        <w:t>1233 земельных участка</w:t>
      </w:r>
    </w:p>
    <w:p w14:paraId="3B3520B0" w14:textId="77777777" w:rsidR="00AB2FAF" w:rsidRPr="00AB2FAF" w:rsidRDefault="00AB2FAF" w:rsidP="00950BAA">
      <w:pPr>
        <w:numPr>
          <w:ilvl w:val="2"/>
          <w:numId w:val="88"/>
        </w:numPr>
        <w:ind w:left="0" w:hanging="11"/>
        <w:jc w:val="both"/>
        <w:rPr>
          <w:rFonts w:ascii="Times New Roman" w:hAnsi="Times New Roman" w:cs="Times New Roman"/>
          <w:sz w:val="28"/>
          <w:szCs w:val="28"/>
        </w:rPr>
      </w:pPr>
      <w:r w:rsidRPr="00AB2FAF">
        <w:rPr>
          <w:rFonts w:ascii="Times New Roman" w:hAnsi="Times New Roman" w:cs="Times New Roman"/>
          <w:sz w:val="28"/>
          <w:szCs w:val="28"/>
        </w:rPr>
        <w:t>1375 движимое имущество (69 транспортных средств и 1306 иных объекта основных средств</w:t>
      </w:r>
    </w:p>
    <w:p w14:paraId="0033E698" w14:textId="77777777" w:rsidR="00AB2FAF" w:rsidRPr="00AB2FAF" w:rsidRDefault="00AB2FAF" w:rsidP="00950BAA">
      <w:pPr>
        <w:numPr>
          <w:ilvl w:val="2"/>
          <w:numId w:val="88"/>
        </w:numPr>
        <w:ind w:left="0" w:hanging="11"/>
        <w:jc w:val="both"/>
        <w:rPr>
          <w:rFonts w:ascii="Times New Roman" w:hAnsi="Times New Roman" w:cs="Times New Roman"/>
          <w:sz w:val="28"/>
          <w:szCs w:val="28"/>
        </w:rPr>
      </w:pPr>
      <w:r w:rsidRPr="00AB2FAF">
        <w:rPr>
          <w:rFonts w:ascii="Times New Roman" w:hAnsi="Times New Roman" w:cs="Times New Roman"/>
          <w:sz w:val="28"/>
          <w:szCs w:val="28"/>
        </w:rPr>
        <w:t>48 муниципальных учреждений и предприятий</w:t>
      </w:r>
    </w:p>
    <w:p w14:paraId="622202D9"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Реестр муниципальной собственности ежегодно пополняется </w:t>
      </w:r>
      <w:proofErr w:type="gramStart"/>
      <w:r w:rsidRPr="00AB2FAF">
        <w:rPr>
          <w:rFonts w:ascii="Times New Roman" w:hAnsi="Times New Roman" w:cs="Times New Roman"/>
          <w:sz w:val="28"/>
          <w:szCs w:val="28"/>
        </w:rPr>
        <w:t>новыми  объектами</w:t>
      </w:r>
      <w:proofErr w:type="gramEnd"/>
      <w:r w:rsidRPr="00AB2FAF">
        <w:rPr>
          <w:rFonts w:ascii="Times New Roman" w:hAnsi="Times New Roman" w:cs="Times New Roman"/>
          <w:sz w:val="28"/>
          <w:szCs w:val="28"/>
        </w:rPr>
        <w:t xml:space="preserve">, в том числе за счет приобретения в муниципальную собственность района имущества и за счет безвозмездной передачи объектов из государственной, </w:t>
      </w:r>
      <w:proofErr w:type="gramStart"/>
      <w:r w:rsidRPr="00AB2FAF">
        <w:rPr>
          <w:rFonts w:ascii="Times New Roman" w:hAnsi="Times New Roman" w:cs="Times New Roman"/>
          <w:sz w:val="28"/>
          <w:szCs w:val="28"/>
        </w:rPr>
        <w:t>федеральной  и</w:t>
      </w:r>
      <w:proofErr w:type="gramEnd"/>
      <w:r w:rsidRPr="00AB2FAF">
        <w:rPr>
          <w:rFonts w:ascii="Times New Roman" w:hAnsi="Times New Roman" w:cs="Times New Roman"/>
          <w:sz w:val="28"/>
          <w:szCs w:val="28"/>
        </w:rPr>
        <w:t xml:space="preserve"> иных форм собственности в собственность района. </w:t>
      </w:r>
    </w:p>
    <w:p w14:paraId="4DD4306D" w14:textId="26EE9472"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В течени</w:t>
      </w:r>
      <w:r w:rsidR="00381E14">
        <w:rPr>
          <w:rFonts w:ascii="Times New Roman" w:hAnsi="Times New Roman" w:cs="Times New Roman"/>
          <w:sz w:val="28"/>
          <w:szCs w:val="28"/>
        </w:rPr>
        <w:t>е</w:t>
      </w:r>
      <w:r w:rsidRPr="00AB2FAF">
        <w:rPr>
          <w:rFonts w:ascii="Times New Roman" w:hAnsi="Times New Roman" w:cs="Times New Roman"/>
          <w:sz w:val="28"/>
          <w:szCs w:val="28"/>
        </w:rPr>
        <w:t xml:space="preserve"> 2024 года безвозмездно из краевой собственности в муниципальную собственность района были приняты 155 объектов, общей стоимостью 5 160,72 тыс. руб. в том числе:</w:t>
      </w:r>
    </w:p>
    <w:p w14:paraId="6052958B" w14:textId="77777777" w:rsidR="00AB2FAF" w:rsidRPr="00AB2FAF" w:rsidRDefault="00AB2FAF" w:rsidP="00950BAA">
      <w:pPr>
        <w:numPr>
          <w:ilvl w:val="0"/>
          <w:numId w:val="89"/>
        </w:numPr>
        <w:tabs>
          <w:tab w:val="num" w:pos="567"/>
        </w:tabs>
        <w:ind w:hanging="720"/>
        <w:jc w:val="both"/>
        <w:rPr>
          <w:rFonts w:ascii="Times New Roman" w:hAnsi="Times New Roman" w:cs="Times New Roman"/>
          <w:sz w:val="28"/>
          <w:szCs w:val="28"/>
        </w:rPr>
      </w:pPr>
      <w:r w:rsidRPr="00AB2FAF">
        <w:rPr>
          <w:rFonts w:ascii="Times New Roman" w:hAnsi="Times New Roman" w:cs="Times New Roman"/>
          <w:sz w:val="28"/>
          <w:szCs w:val="28"/>
        </w:rPr>
        <w:t>1 автобус для перевозки детей (передан в СОШ № 41);</w:t>
      </w:r>
    </w:p>
    <w:p w14:paraId="5B3FEE6E" w14:textId="77777777" w:rsidR="00AB2FAF" w:rsidRPr="00AB2FAF" w:rsidRDefault="00AB2FAF" w:rsidP="00950BAA">
      <w:pPr>
        <w:numPr>
          <w:ilvl w:val="0"/>
          <w:numId w:val="89"/>
        </w:numPr>
        <w:tabs>
          <w:tab w:val="num" w:pos="567"/>
        </w:tabs>
        <w:ind w:hanging="720"/>
        <w:jc w:val="both"/>
        <w:rPr>
          <w:rFonts w:ascii="Times New Roman" w:hAnsi="Times New Roman" w:cs="Times New Roman"/>
          <w:sz w:val="28"/>
          <w:szCs w:val="28"/>
        </w:rPr>
      </w:pPr>
      <w:r w:rsidRPr="00AB2FAF">
        <w:rPr>
          <w:rFonts w:ascii="Times New Roman" w:hAnsi="Times New Roman" w:cs="Times New Roman"/>
          <w:sz w:val="28"/>
          <w:szCs w:val="28"/>
        </w:rPr>
        <w:lastRenderedPageBreak/>
        <w:t xml:space="preserve">иное движимое имущество (книги, металлодетекторы, православные энциклопедии) </w:t>
      </w:r>
    </w:p>
    <w:p w14:paraId="3EAAD23F"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Все поступившие в муниципальную собственность объекты переданы на праве оперативного управления учреждениям района.</w:t>
      </w:r>
    </w:p>
    <w:p w14:paraId="3A507E06"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Сведения из Реестра муниципальной собственности носят открытый характер и предоставляются всем заинтересованным лицам на безвозмездной основе. Особое внимание уделяется предоставлению сведений в электронной форме через ЕПГУ и РПГУ. </w:t>
      </w:r>
    </w:p>
    <w:p w14:paraId="3CFF7C6E"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В течении 2024 года по запросам заинтересованных лиц было предоставлено </w:t>
      </w:r>
      <w:r w:rsidRPr="00AB2FAF">
        <w:rPr>
          <w:rFonts w:ascii="Times New Roman" w:hAnsi="Times New Roman" w:cs="Times New Roman"/>
          <w:sz w:val="28"/>
          <w:szCs w:val="28"/>
          <w:u w:val="single"/>
        </w:rPr>
        <w:t>71 сведений</w:t>
      </w:r>
      <w:r w:rsidRPr="00AB2FAF">
        <w:rPr>
          <w:rFonts w:ascii="Times New Roman" w:hAnsi="Times New Roman" w:cs="Times New Roman"/>
          <w:sz w:val="28"/>
          <w:szCs w:val="28"/>
        </w:rPr>
        <w:t xml:space="preserve"> из реестра муниципальной собственности, в том числе:</w:t>
      </w:r>
    </w:p>
    <w:p w14:paraId="3055500B" w14:textId="77777777" w:rsidR="00AB2FAF" w:rsidRPr="00AB2FAF" w:rsidRDefault="00AB2FAF" w:rsidP="00AB2FAF">
      <w:pPr>
        <w:numPr>
          <w:ilvl w:val="0"/>
          <w:numId w:val="90"/>
        </w:numPr>
        <w:jc w:val="both"/>
        <w:rPr>
          <w:rFonts w:ascii="Times New Roman" w:hAnsi="Times New Roman" w:cs="Times New Roman"/>
          <w:sz w:val="28"/>
          <w:szCs w:val="28"/>
        </w:rPr>
      </w:pPr>
      <w:r w:rsidRPr="00AB2FAF">
        <w:rPr>
          <w:rFonts w:ascii="Times New Roman" w:hAnsi="Times New Roman" w:cs="Times New Roman"/>
          <w:sz w:val="28"/>
          <w:szCs w:val="28"/>
        </w:rPr>
        <w:t>18 выписок из реестра</w:t>
      </w:r>
    </w:p>
    <w:p w14:paraId="53EC85CB" w14:textId="77777777" w:rsidR="00AB2FAF" w:rsidRPr="00AB2FAF" w:rsidRDefault="00AB2FAF" w:rsidP="00AB2FAF">
      <w:pPr>
        <w:numPr>
          <w:ilvl w:val="0"/>
          <w:numId w:val="90"/>
        </w:numPr>
        <w:jc w:val="both"/>
        <w:rPr>
          <w:rFonts w:ascii="Times New Roman" w:hAnsi="Times New Roman" w:cs="Times New Roman"/>
          <w:sz w:val="28"/>
          <w:szCs w:val="28"/>
        </w:rPr>
      </w:pPr>
      <w:r w:rsidRPr="00AB2FAF">
        <w:rPr>
          <w:rFonts w:ascii="Times New Roman" w:hAnsi="Times New Roman" w:cs="Times New Roman"/>
          <w:sz w:val="28"/>
          <w:szCs w:val="28"/>
        </w:rPr>
        <w:t>53 справки об отсутствии в реестре запрашиваемых сведений</w:t>
      </w:r>
    </w:p>
    <w:p w14:paraId="33D5A7BF"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В рамках подпрограммы «Обращение с отходами» государственной Программы Красноярского края «Охрана окружающей среды, воспроизводство природных ресурсов», были проведены работы по обустройству мест (площадок) накопления отходов потребления на территории сельских населенных пунктов Иланского района и приобретение контейнерного оборудования для мусора.</w:t>
      </w:r>
    </w:p>
    <w:p w14:paraId="26910C8D"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     Сумма муниципального контракта по обустройству площадок составила – 1 511,90 тыс. руб., обустроено 16 площадок.</w:t>
      </w:r>
    </w:p>
    <w:p w14:paraId="259B3F9C"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         Сумма муниципального контракта на приобретение контейнеров составила – 665,73 тыс. руб., приобретено 24 контейнера.</w:t>
      </w:r>
    </w:p>
    <w:p w14:paraId="7CEB40A8"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         Количество поступивших заявлений от граждан и юридических лиц по вопросам </w:t>
      </w:r>
      <w:proofErr w:type="gramStart"/>
      <w:r w:rsidRPr="00AB2FAF">
        <w:rPr>
          <w:rFonts w:ascii="Times New Roman" w:hAnsi="Times New Roman" w:cs="Times New Roman"/>
          <w:sz w:val="28"/>
          <w:szCs w:val="28"/>
        </w:rPr>
        <w:t>оформления  земельных</w:t>
      </w:r>
      <w:proofErr w:type="gramEnd"/>
      <w:r w:rsidRPr="00AB2FAF">
        <w:rPr>
          <w:rFonts w:ascii="Times New Roman" w:hAnsi="Times New Roman" w:cs="Times New Roman"/>
          <w:sz w:val="28"/>
          <w:szCs w:val="28"/>
        </w:rPr>
        <w:t xml:space="preserve"> участков с каждым годом увеличивается, в 2024 году составило:</w:t>
      </w:r>
    </w:p>
    <w:p w14:paraId="681C5F72"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     185 обращений на оформление прав (расторжение договоров) земельных участков. </w:t>
      </w:r>
    </w:p>
    <w:p w14:paraId="23868057"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В 2024 году в рамках распоряжения муниципальным имуществом Комитетом были заключены 47 договоров, в том числе:</w:t>
      </w:r>
    </w:p>
    <w:p w14:paraId="79F660F8" w14:textId="77777777" w:rsidR="00AB2FAF" w:rsidRPr="00AB2FAF" w:rsidRDefault="00AB2FAF" w:rsidP="00950BAA">
      <w:pPr>
        <w:numPr>
          <w:ilvl w:val="0"/>
          <w:numId w:val="91"/>
        </w:numPr>
        <w:tabs>
          <w:tab w:val="num" w:pos="0"/>
        </w:tabs>
        <w:ind w:left="284" w:hanging="284"/>
        <w:jc w:val="both"/>
        <w:rPr>
          <w:rFonts w:ascii="Times New Roman" w:hAnsi="Times New Roman" w:cs="Times New Roman"/>
          <w:sz w:val="28"/>
          <w:szCs w:val="28"/>
        </w:rPr>
      </w:pPr>
      <w:r w:rsidRPr="00AB2FAF">
        <w:rPr>
          <w:rFonts w:ascii="Times New Roman" w:hAnsi="Times New Roman" w:cs="Times New Roman"/>
          <w:sz w:val="28"/>
          <w:szCs w:val="28"/>
        </w:rPr>
        <w:t xml:space="preserve">39 договора аренды </w:t>
      </w:r>
    </w:p>
    <w:p w14:paraId="7BF3025A" w14:textId="77777777" w:rsidR="00AB2FAF" w:rsidRPr="00AB2FAF" w:rsidRDefault="00AB2FAF" w:rsidP="00950BAA">
      <w:pPr>
        <w:numPr>
          <w:ilvl w:val="0"/>
          <w:numId w:val="91"/>
        </w:numPr>
        <w:tabs>
          <w:tab w:val="num" w:pos="0"/>
        </w:tabs>
        <w:ind w:left="284" w:hanging="284"/>
        <w:jc w:val="both"/>
        <w:rPr>
          <w:rFonts w:ascii="Times New Roman" w:hAnsi="Times New Roman" w:cs="Times New Roman"/>
          <w:sz w:val="28"/>
          <w:szCs w:val="28"/>
        </w:rPr>
      </w:pPr>
      <w:r w:rsidRPr="00AB2FAF">
        <w:rPr>
          <w:rFonts w:ascii="Times New Roman" w:hAnsi="Times New Roman" w:cs="Times New Roman"/>
          <w:sz w:val="28"/>
          <w:szCs w:val="28"/>
        </w:rPr>
        <w:t>10 договоров купли-продажи земельных участков;</w:t>
      </w:r>
    </w:p>
    <w:p w14:paraId="34AE2511" w14:textId="78DB2285"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Предоставлено в постоянное бессрочное пользование – 24 земельных участка под дорогами и элементами благоустройства (Администрации </w:t>
      </w:r>
      <w:proofErr w:type="spellStart"/>
      <w:r w:rsidRPr="00AB2FAF">
        <w:rPr>
          <w:rFonts w:ascii="Times New Roman" w:hAnsi="Times New Roman" w:cs="Times New Roman"/>
          <w:sz w:val="28"/>
          <w:szCs w:val="28"/>
        </w:rPr>
        <w:t>Далайского</w:t>
      </w:r>
      <w:proofErr w:type="spellEnd"/>
      <w:r w:rsidRPr="00AB2FAF">
        <w:rPr>
          <w:rFonts w:ascii="Times New Roman" w:hAnsi="Times New Roman" w:cs="Times New Roman"/>
          <w:sz w:val="28"/>
          <w:szCs w:val="28"/>
        </w:rPr>
        <w:t xml:space="preserve"> с</w:t>
      </w:r>
      <w:r w:rsidR="00381E14">
        <w:rPr>
          <w:rFonts w:ascii="Times New Roman" w:hAnsi="Times New Roman" w:cs="Times New Roman"/>
          <w:sz w:val="28"/>
          <w:szCs w:val="28"/>
        </w:rPr>
        <w:t>/</w:t>
      </w:r>
      <w:r w:rsidRPr="00AB2FAF">
        <w:rPr>
          <w:rFonts w:ascii="Times New Roman" w:hAnsi="Times New Roman" w:cs="Times New Roman"/>
          <w:sz w:val="28"/>
          <w:szCs w:val="28"/>
        </w:rPr>
        <w:t>с и Южно-Александровского</w:t>
      </w:r>
      <w:r w:rsidR="00381E14">
        <w:rPr>
          <w:rFonts w:ascii="Times New Roman" w:hAnsi="Times New Roman" w:cs="Times New Roman"/>
          <w:sz w:val="28"/>
          <w:szCs w:val="28"/>
        </w:rPr>
        <w:t xml:space="preserve"> с/с</w:t>
      </w:r>
      <w:r w:rsidRPr="00AB2FAF">
        <w:rPr>
          <w:rFonts w:ascii="Times New Roman" w:hAnsi="Times New Roman" w:cs="Times New Roman"/>
          <w:sz w:val="28"/>
          <w:szCs w:val="28"/>
        </w:rPr>
        <w:t>).</w:t>
      </w:r>
    </w:p>
    <w:p w14:paraId="17D0C615"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          Установлены 6 публичных сервитута (право ограниченного пользования земельным участком).</w:t>
      </w:r>
    </w:p>
    <w:p w14:paraId="3F4BE35A"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Заключено 2 соглашения об образовании земельных участков путем перераспределения</w:t>
      </w:r>
    </w:p>
    <w:p w14:paraId="5D5DD7B9"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Подготовлено и проведено 2 электронных аукциона на передачу </w:t>
      </w:r>
      <w:proofErr w:type="gramStart"/>
      <w:r w:rsidRPr="00AB2FAF">
        <w:rPr>
          <w:rFonts w:ascii="Times New Roman" w:hAnsi="Times New Roman" w:cs="Times New Roman"/>
          <w:sz w:val="28"/>
          <w:szCs w:val="28"/>
        </w:rPr>
        <w:t>в  аренду</w:t>
      </w:r>
      <w:proofErr w:type="gramEnd"/>
      <w:r w:rsidRPr="00AB2FAF">
        <w:rPr>
          <w:rFonts w:ascii="Times New Roman" w:hAnsi="Times New Roman" w:cs="Times New Roman"/>
          <w:sz w:val="28"/>
          <w:szCs w:val="28"/>
        </w:rPr>
        <w:t xml:space="preserve"> земельных участков, расположенных на территории Иланского района.</w:t>
      </w:r>
    </w:p>
    <w:p w14:paraId="7429C0DA" w14:textId="27D0D97C"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На официальном сайте </w:t>
      </w:r>
      <w:proofErr w:type="gramStart"/>
      <w:r w:rsidRPr="00AB2FAF">
        <w:rPr>
          <w:rFonts w:ascii="Times New Roman" w:hAnsi="Times New Roman" w:cs="Times New Roman"/>
          <w:sz w:val="28"/>
          <w:szCs w:val="28"/>
        </w:rPr>
        <w:t>были  размещены</w:t>
      </w:r>
      <w:proofErr w:type="gramEnd"/>
      <w:r w:rsidRPr="00AB2FAF">
        <w:rPr>
          <w:rFonts w:ascii="Times New Roman" w:hAnsi="Times New Roman" w:cs="Times New Roman"/>
          <w:sz w:val="28"/>
          <w:szCs w:val="28"/>
        </w:rPr>
        <w:t xml:space="preserve"> 7 извещений о намерении граждан и </w:t>
      </w:r>
      <w:proofErr w:type="gramStart"/>
      <w:r w:rsidRPr="00AB2FAF">
        <w:rPr>
          <w:rFonts w:ascii="Times New Roman" w:hAnsi="Times New Roman" w:cs="Times New Roman"/>
          <w:sz w:val="28"/>
          <w:szCs w:val="28"/>
        </w:rPr>
        <w:t>КФХ  приобрести</w:t>
      </w:r>
      <w:proofErr w:type="gramEnd"/>
      <w:r w:rsidRPr="00AB2FAF">
        <w:rPr>
          <w:rFonts w:ascii="Times New Roman" w:hAnsi="Times New Roman" w:cs="Times New Roman"/>
          <w:sz w:val="28"/>
          <w:szCs w:val="28"/>
        </w:rPr>
        <w:t xml:space="preserve"> в аренду земельные участки (ЭП </w:t>
      </w:r>
      <w:proofErr w:type="spellStart"/>
      <w:r w:rsidRPr="00AB2FAF">
        <w:rPr>
          <w:rFonts w:ascii="Times New Roman" w:hAnsi="Times New Roman" w:cs="Times New Roman"/>
          <w:sz w:val="28"/>
          <w:szCs w:val="28"/>
        </w:rPr>
        <w:t>Росэлторг</w:t>
      </w:r>
      <w:proofErr w:type="spellEnd"/>
      <w:r w:rsidRPr="00AB2FAF">
        <w:rPr>
          <w:rFonts w:ascii="Times New Roman" w:hAnsi="Times New Roman" w:cs="Times New Roman"/>
          <w:sz w:val="28"/>
          <w:szCs w:val="28"/>
        </w:rPr>
        <w:t xml:space="preserve"> </w:t>
      </w:r>
      <w:proofErr w:type="gramStart"/>
      <w:r w:rsidRPr="00AB2FAF">
        <w:rPr>
          <w:rFonts w:ascii="Times New Roman" w:hAnsi="Times New Roman" w:cs="Times New Roman"/>
          <w:sz w:val="28"/>
          <w:szCs w:val="28"/>
        </w:rPr>
        <w:t>и  официальный</w:t>
      </w:r>
      <w:proofErr w:type="gramEnd"/>
      <w:r w:rsidRPr="00AB2FAF">
        <w:rPr>
          <w:rFonts w:ascii="Times New Roman" w:hAnsi="Times New Roman" w:cs="Times New Roman"/>
          <w:sz w:val="28"/>
          <w:szCs w:val="28"/>
        </w:rPr>
        <w:t xml:space="preserve"> сайт Торги </w:t>
      </w:r>
      <w:proofErr w:type="spellStart"/>
      <w:proofErr w:type="gramStart"/>
      <w:r w:rsidRPr="00AB2FAF">
        <w:rPr>
          <w:rFonts w:ascii="Times New Roman" w:hAnsi="Times New Roman" w:cs="Times New Roman"/>
          <w:sz w:val="28"/>
          <w:szCs w:val="28"/>
        </w:rPr>
        <w:t>гов.ру</w:t>
      </w:r>
      <w:proofErr w:type="spellEnd"/>
      <w:proofErr w:type="gramEnd"/>
      <w:r w:rsidRPr="00AB2FAF">
        <w:rPr>
          <w:rFonts w:ascii="Times New Roman" w:hAnsi="Times New Roman" w:cs="Times New Roman"/>
          <w:sz w:val="28"/>
          <w:szCs w:val="28"/>
        </w:rPr>
        <w:t>)</w:t>
      </w:r>
    </w:p>
    <w:p w14:paraId="00D85393" w14:textId="66D1ACD8" w:rsidR="00AB2FAF" w:rsidRPr="00AB2FAF" w:rsidRDefault="00950BAA" w:rsidP="00AB2FA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B2FAF" w:rsidRPr="00AB2FAF">
        <w:rPr>
          <w:rFonts w:ascii="Times New Roman" w:hAnsi="Times New Roman" w:cs="Times New Roman"/>
          <w:sz w:val="28"/>
          <w:szCs w:val="28"/>
        </w:rPr>
        <w:t xml:space="preserve">В 2024 году был объявлен 1 электронный аукцион на электронной площадке </w:t>
      </w:r>
      <w:proofErr w:type="spellStart"/>
      <w:r w:rsidR="00AB2FAF" w:rsidRPr="00AB2FAF">
        <w:rPr>
          <w:rFonts w:ascii="Times New Roman" w:hAnsi="Times New Roman" w:cs="Times New Roman"/>
          <w:sz w:val="28"/>
          <w:szCs w:val="28"/>
        </w:rPr>
        <w:t>Росэлторг</w:t>
      </w:r>
      <w:proofErr w:type="spellEnd"/>
      <w:r w:rsidR="00AB2FAF" w:rsidRPr="00AB2FAF">
        <w:rPr>
          <w:rFonts w:ascii="Times New Roman" w:hAnsi="Times New Roman" w:cs="Times New Roman"/>
          <w:sz w:val="28"/>
          <w:szCs w:val="28"/>
        </w:rPr>
        <w:t xml:space="preserve"> на продажу муниципального имущества (автобус). Информация о продаже также была размещена на официальном федеральном сайте Торги </w:t>
      </w:r>
      <w:proofErr w:type="spellStart"/>
      <w:r w:rsidR="00AB2FAF" w:rsidRPr="00AB2FAF">
        <w:rPr>
          <w:rFonts w:ascii="Times New Roman" w:hAnsi="Times New Roman" w:cs="Times New Roman"/>
          <w:sz w:val="28"/>
          <w:szCs w:val="28"/>
        </w:rPr>
        <w:t>гов</w:t>
      </w:r>
      <w:proofErr w:type="spellEnd"/>
      <w:r w:rsidR="00AB2FAF" w:rsidRPr="00AB2FAF">
        <w:rPr>
          <w:rFonts w:ascii="Times New Roman" w:hAnsi="Times New Roman" w:cs="Times New Roman"/>
          <w:sz w:val="28"/>
          <w:szCs w:val="28"/>
        </w:rPr>
        <w:t xml:space="preserve">. </w:t>
      </w:r>
      <w:proofErr w:type="spellStart"/>
      <w:r w:rsidR="00AB2FAF" w:rsidRPr="00AB2FAF">
        <w:rPr>
          <w:rFonts w:ascii="Times New Roman" w:hAnsi="Times New Roman" w:cs="Times New Roman"/>
          <w:sz w:val="28"/>
          <w:szCs w:val="28"/>
        </w:rPr>
        <w:t>ру</w:t>
      </w:r>
      <w:proofErr w:type="spellEnd"/>
      <w:r w:rsidR="00AB2FAF" w:rsidRPr="00AB2FAF">
        <w:rPr>
          <w:rFonts w:ascii="Times New Roman" w:hAnsi="Times New Roman" w:cs="Times New Roman"/>
          <w:sz w:val="28"/>
          <w:szCs w:val="28"/>
        </w:rPr>
        <w:t xml:space="preserve"> и на сайте Администрации Иланского района.</w:t>
      </w:r>
    </w:p>
    <w:p w14:paraId="060AE2EE"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Продажа муниципального имущества осуществляется на основании утвержденного Иланским районным Советом депутатов плана приватизации </w:t>
      </w:r>
    </w:p>
    <w:p w14:paraId="6AB08499"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В результате приватизации муниципального имущества были проданы:</w:t>
      </w:r>
    </w:p>
    <w:p w14:paraId="10DBD981" w14:textId="77777777" w:rsidR="00AB2FAF" w:rsidRPr="00AB2FAF" w:rsidRDefault="00AB2FAF" w:rsidP="00950BAA">
      <w:pPr>
        <w:numPr>
          <w:ilvl w:val="0"/>
          <w:numId w:val="92"/>
        </w:numPr>
        <w:ind w:left="0" w:firstLine="0"/>
        <w:jc w:val="both"/>
        <w:rPr>
          <w:rFonts w:ascii="Times New Roman" w:hAnsi="Times New Roman" w:cs="Times New Roman"/>
          <w:sz w:val="28"/>
          <w:szCs w:val="28"/>
        </w:rPr>
      </w:pPr>
      <w:r w:rsidRPr="00AB2FAF">
        <w:rPr>
          <w:rFonts w:ascii="Times New Roman" w:hAnsi="Times New Roman" w:cs="Times New Roman"/>
          <w:sz w:val="28"/>
          <w:szCs w:val="28"/>
        </w:rPr>
        <w:t xml:space="preserve">здание и земельный участок под ним (г. </w:t>
      </w:r>
      <w:proofErr w:type="gramStart"/>
      <w:r w:rsidRPr="00AB2FAF">
        <w:rPr>
          <w:rFonts w:ascii="Times New Roman" w:hAnsi="Times New Roman" w:cs="Times New Roman"/>
          <w:sz w:val="28"/>
          <w:szCs w:val="28"/>
        </w:rPr>
        <w:t xml:space="preserve">Иланский,   </w:t>
      </w:r>
      <w:proofErr w:type="gramEnd"/>
      <w:r w:rsidRPr="00AB2FAF">
        <w:rPr>
          <w:rFonts w:ascii="Times New Roman" w:hAnsi="Times New Roman" w:cs="Times New Roman"/>
          <w:sz w:val="28"/>
          <w:szCs w:val="28"/>
        </w:rPr>
        <w:t xml:space="preserve">                                 ул. Трактовая, д. 108) путем продажи без объявления цены за 508 тыс. руб.  </w:t>
      </w:r>
    </w:p>
    <w:p w14:paraId="5D33DE03" w14:textId="77777777" w:rsidR="00AB2FAF" w:rsidRPr="00AB2FAF" w:rsidRDefault="00AB2FAF" w:rsidP="00950BAA">
      <w:pPr>
        <w:numPr>
          <w:ilvl w:val="0"/>
          <w:numId w:val="92"/>
        </w:numPr>
        <w:ind w:left="0" w:firstLine="0"/>
        <w:jc w:val="both"/>
        <w:rPr>
          <w:rFonts w:ascii="Times New Roman" w:hAnsi="Times New Roman" w:cs="Times New Roman"/>
          <w:sz w:val="28"/>
          <w:szCs w:val="28"/>
        </w:rPr>
      </w:pPr>
      <w:r w:rsidRPr="00AB2FAF">
        <w:rPr>
          <w:rFonts w:ascii="Times New Roman" w:hAnsi="Times New Roman" w:cs="Times New Roman"/>
          <w:sz w:val="28"/>
          <w:szCs w:val="28"/>
        </w:rPr>
        <w:t>автобус путем проведения электронного аукциона за 90 тыс. руб.</w:t>
      </w:r>
    </w:p>
    <w:p w14:paraId="29D9031D"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Сумма денежных средств, поступивших в бюджет района в 2024 году от использования </w:t>
      </w:r>
      <w:proofErr w:type="gramStart"/>
      <w:r w:rsidRPr="00AB2FAF">
        <w:rPr>
          <w:rFonts w:ascii="Times New Roman" w:hAnsi="Times New Roman" w:cs="Times New Roman"/>
          <w:sz w:val="28"/>
          <w:szCs w:val="28"/>
        </w:rPr>
        <w:t>муниципального имущества</w:t>
      </w:r>
      <w:proofErr w:type="gramEnd"/>
      <w:r w:rsidRPr="00AB2FAF">
        <w:rPr>
          <w:rFonts w:ascii="Times New Roman" w:hAnsi="Times New Roman" w:cs="Times New Roman"/>
          <w:sz w:val="28"/>
          <w:szCs w:val="28"/>
        </w:rPr>
        <w:t xml:space="preserve"> составила – 8 243,77 тыс. руб., в том числе:</w:t>
      </w:r>
    </w:p>
    <w:p w14:paraId="05594A34" w14:textId="77777777" w:rsidR="00AB2FAF" w:rsidRPr="00AB2FAF" w:rsidRDefault="00AB2FAF" w:rsidP="00AB2FAF">
      <w:pPr>
        <w:numPr>
          <w:ilvl w:val="0"/>
          <w:numId w:val="93"/>
        </w:numPr>
        <w:tabs>
          <w:tab w:val="num" w:pos="0"/>
        </w:tabs>
        <w:jc w:val="both"/>
        <w:rPr>
          <w:rFonts w:ascii="Times New Roman" w:hAnsi="Times New Roman" w:cs="Times New Roman"/>
          <w:sz w:val="28"/>
          <w:szCs w:val="28"/>
        </w:rPr>
      </w:pPr>
      <w:r w:rsidRPr="00AB2FAF">
        <w:rPr>
          <w:rFonts w:ascii="Times New Roman" w:hAnsi="Times New Roman" w:cs="Times New Roman"/>
          <w:sz w:val="28"/>
          <w:szCs w:val="28"/>
        </w:rPr>
        <w:t xml:space="preserve">5 075,68 тыс. руб.  </w:t>
      </w:r>
      <w:proofErr w:type="gramStart"/>
      <w:r w:rsidRPr="00AB2FAF">
        <w:rPr>
          <w:rFonts w:ascii="Times New Roman" w:hAnsi="Times New Roman" w:cs="Times New Roman"/>
          <w:sz w:val="28"/>
          <w:szCs w:val="28"/>
        </w:rPr>
        <w:t>от  сдачи</w:t>
      </w:r>
      <w:proofErr w:type="gramEnd"/>
      <w:r w:rsidRPr="00AB2FAF">
        <w:rPr>
          <w:rFonts w:ascii="Times New Roman" w:hAnsi="Times New Roman" w:cs="Times New Roman"/>
          <w:sz w:val="28"/>
          <w:szCs w:val="28"/>
        </w:rPr>
        <w:t xml:space="preserve"> в аренду </w:t>
      </w:r>
      <w:proofErr w:type="spellStart"/>
      <w:r w:rsidRPr="00AB2FAF">
        <w:rPr>
          <w:rFonts w:ascii="Times New Roman" w:hAnsi="Times New Roman" w:cs="Times New Roman"/>
          <w:sz w:val="28"/>
          <w:szCs w:val="28"/>
        </w:rPr>
        <w:t>зем</w:t>
      </w:r>
      <w:proofErr w:type="spellEnd"/>
      <w:r w:rsidRPr="00AB2FAF">
        <w:rPr>
          <w:rFonts w:ascii="Times New Roman" w:hAnsi="Times New Roman" w:cs="Times New Roman"/>
          <w:sz w:val="28"/>
          <w:szCs w:val="28"/>
        </w:rPr>
        <w:t>. уч.</w:t>
      </w:r>
    </w:p>
    <w:p w14:paraId="4D805820" w14:textId="77777777" w:rsidR="00AB2FAF" w:rsidRPr="00AB2FAF" w:rsidRDefault="00AB2FAF" w:rsidP="00AB2FAF">
      <w:pPr>
        <w:numPr>
          <w:ilvl w:val="0"/>
          <w:numId w:val="93"/>
        </w:numPr>
        <w:tabs>
          <w:tab w:val="num" w:pos="0"/>
        </w:tabs>
        <w:jc w:val="both"/>
        <w:rPr>
          <w:rFonts w:ascii="Times New Roman" w:hAnsi="Times New Roman" w:cs="Times New Roman"/>
          <w:sz w:val="28"/>
          <w:szCs w:val="28"/>
        </w:rPr>
      </w:pPr>
      <w:r w:rsidRPr="00AB2FAF">
        <w:rPr>
          <w:rFonts w:ascii="Times New Roman" w:hAnsi="Times New Roman" w:cs="Times New Roman"/>
          <w:sz w:val="28"/>
          <w:szCs w:val="28"/>
        </w:rPr>
        <w:t xml:space="preserve">102,13 тыс. руб. от продажи земельных участков </w:t>
      </w:r>
    </w:p>
    <w:p w14:paraId="4FC1960C" w14:textId="77777777" w:rsidR="00AB2FAF" w:rsidRPr="00AB2FAF" w:rsidRDefault="00AB2FAF" w:rsidP="00AB2FAF">
      <w:pPr>
        <w:numPr>
          <w:ilvl w:val="0"/>
          <w:numId w:val="93"/>
        </w:numPr>
        <w:tabs>
          <w:tab w:val="num" w:pos="0"/>
        </w:tabs>
        <w:jc w:val="both"/>
        <w:rPr>
          <w:rFonts w:ascii="Times New Roman" w:hAnsi="Times New Roman" w:cs="Times New Roman"/>
          <w:sz w:val="28"/>
          <w:szCs w:val="28"/>
        </w:rPr>
      </w:pPr>
      <w:r w:rsidRPr="00AB2FAF">
        <w:rPr>
          <w:rFonts w:ascii="Times New Roman" w:hAnsi="Times New Roman" w:cs="Times New Roman"/>
          <w:sz w:val="28"/>
          <w:szCs w:val="28"/>
        </w:rPr>
        <w:t>892,51 тыс. руб. за найм жилых помещений</w:t>
      </w:r>
    </w:p>
    <w:p w14:paraId="50A61CB4" w14:textId="77777777" w:rsidR="00AB2FAF" w:rsidRPr="00AB2FAF" w:rsidRDefault="00AB2FAF" w:rsidP="00AB2FAF">
      <w:pPr>
        <w:numPr>
          <w:ilvl w:val="0"/>
          <w:numId w:val="93"/>
        </w:numPr>
        <w:tabs>
          <w:tab w:val="num" w:pos="0"/>
        </w:tabs>
        <w:jc w:val="both"/>
        <w:rPr>
          <w:rFonts w:ascii="Times New Roman" w:hAnsi="Times New Roman" w:cs="Times New Roman"/>
          <w:sz w:val="28"/>
          <w:szCs w:val="28"/>
        </w:rPr>
      </w:pPr>
      <w:r w:rsidRPr="00AB2FAF">
        <w:rPr>
          <w:rFonts w:ascii="Times New Roman" w:hAnsi="Times New Roman" w:cs="Times New Roman"/>
          <w:sz w:val="28"/>
          <w:szCs w:val="28"/>
        </w:rPr>
        <w:t xml:space="preserve">262,45 тыс. руб. аренда муниципального имущества (помещение нотариус </w:t>
      </w:r>
      <w:proofErr w:type="spellStart"/>
      <w:r w:rsidRPr="00AB2FAF">
        <w:rPr>
          <w:rFonts w:ascii="Times New Roman" w:hAnsi="Times New Roman" w:cs="Times New Roman"/>
          <w:sz w:val="28"/>
          <w:szCs w:val="28"/>
        </w:rPr>
        <w:t>Команева</w:t>
      </w:r>
      <w:proofErr w:type="spellEnd"/>
      <w:r w:rsidRPr="00AB2FAF">
        <w:rPr>
          <w:rFonts w:ascii="Times New Roman" w:hAnsi="Times New Roman" w:cs="Times New Roman"/>
          <w:sz w:val="28"/>
          <w:szCs w:val="28"/>
        </w:rPr>
        <w:t>);</w:t>
      </w:r>
    </w:p>
    <w:p w14:paraId="0FA81723" w14:textId="77777777" w:rsidR="00AB2FAF" w:rsidRPr="00AB2FAF" w:rsidRDefault="00AB2FAF" w:rsidP="00AB2FAF">
      <w:pPr>
        <w:numPr>
          <w:ilvl w:val="0"/>
          <w:numId w:val="93"/>
        </w:numPr>
        <w:tabs>
          <w:tab w:val="num" w:pos="0"/>
        </w:tabs>
        <w:jc w:val="both"/>
        <w:rPr>
          <w:rFonts w:ascii="Times New Roman" w:hAnsi="Times New Roman" w:cs="Times New Roman"/>
          <w:sz w:val="28"/>
          <w:szCs w:val="28"/>
        </w:rPr>
      </w:pPr>
      <w:r w:rsidRPr="00AB2FAF">
        <w:rPr>
          <w:rFonts w:ascii="Times New Roman" w:hAnsi="Times New Roman" w:cs="Times New Roman"/>
          <w:sz w:val="28"/>
          <w:szCs w:val="28"/>
        </w:rPr>
        <w:t xml:space="preserve">109,58 тыс. руб. выкуп </w:t>
      </w:r>
      <w:proofErr w:type="spellStart"/>
      <w:r w:rsidRPr="00AB2FAF">
        <w:rPr>
          <w:rFonts w:ascii="Times New Roman" w:hAnsi="Times New Roman" w:cs="Times New Roman"/>
          <w:sz w:val="28"/>
          <w:szCs w:val="28"/>
        </w:rPr>
        <w:t>сх</w:t>
      </w:r>
      <w:proofErr w:type="spellEnd"/>
      <w:r w:rsidRPr="00AB2FAF">
        <w:rPr>
          <w:rFonts w:ascii="Times New Roman" w:hAnsi="Times New Roman" w:cs="Times New Roman"/>
          <w:sz w:val="28"/>
          <w:szCs w:val="28"/>
        </w:rPr>
        <w:t xml:space="preserve"> дома (Григорьев);</w:t>
      </w:r>
    </w:p>
    <w:p w14:paraId="3E8C42DA" w14:textId="77777777" w:rsidR="00AB2FAF" w:rsidRPr="00AB2FAF" w:rsidRDefault="00AB2FAF" w:rsidP="00AB2FAF">
      <w:pPr>
        <w:numPr>
          <w:ilvl w:val="0"/>
          <w:numId w:val="93"/>
        </w:numPr>
        <w:tabs>
          <w:tab w:val="num" w:pos="0"/>
        </w:tabs>
        <w:jc w:val="both"/>
        <w:rPr>
          <w:rFonts w:ascii="Times New Roman" w:hAnsi="Times New Roman" w:cs="Times New Roman"/>
          <w:sz w:val="28"/>
          <w:szCs w:val="28"/>
        </w:rPr>
      </w:pPr>
      <w:r w:rsidRPr="00AB2FAF">
        <w:rPr>
          <w:rFonts w:ascii="Times New Roman" w:hAnsi="Times New Roman" w:cs="Times New Roman"/>
          <w:sz w:val="28"/>
          <w:szCs w:val="28"/>
        </w:rPr>
        <w:t xml:space="preserve">598 тыс. руб. приватизация муниципального имущества;  </w:t>
      </w:r>
    </w:p>
    <w:p w14:paraId="25ED7452" w14:textId="77777777" w:rsidR="00AB2FAF" w:rsidRPr="00AB2FAF" w:rsidRDefault="00AB2FAF" w:rsidP="00AB2FAF">
      <w:pPr>
        <w:numPr>
          <w:ilvl w:val="0"/>
          <w:numId w:val="93"/>
        </w:numPr>
        <w:tabs>
          <w:tab w:val="num" w:pos="0"/>
        </w:tabs>
        <w:jc w:val="both"/>
        <w:rPr>
          <w:rFonts w:ascii="Times New Roman" w:hAnsi="Times New Roman" w:cs="Times New Roman"/>
          <w:sz w:val="28"/>
          <w:szCs w:val="28"/>
        </w:rPr>
      </w:pPr>
      <w:r w:rsidRPr="00AB2FAF">
        <w:rPr>
          <w:rFonts w:ascii="Times New Roman" w:hAnsi="Times New Roman" w:cs="Times New Roman"/>
          <w:sz w:val="28"/>
          <w:szCs w:val="28"/>
        </w:rPr>
        <w:t>691,13 тыс. руб. пени за просрочку платежей.</w:t>
      </w:r>
    </w:p>
    <w:p w14:paraId="21944070"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В соответствии с законом Красноярского края от 04.12.2008 № 7-2542 «О регулировании земельных отношений в Красноярском крае» орган местного самоуправления муниципального района, уполномоченный на распоряжение соответствующими земельными участками, формирует очередь на предоставление земельных участков многодетным гражданам. </w:t>
      </w:r>
    </w:p>
    <w:p w14:paraId="4F78C993"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Согласно Закону, включенные в очередь граждане имеют право на однократное получение земельного участка в собственность бесплатно. </w:t>
      </w:r>
    </w:p>
    <w:p w14:paraId="67D9F1C7"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В 2024 году 7 обратившихся с заявлением многодетных семей были включены в книгу учета граждан на получение земельного участка на территории района в собственность бесплатно. </w:t>
      </w:r>
    </w:p>
    <w:p w14:paraId="2F1D5648"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Шести обратившимся многодетным семьям выделены земельные участки. </w:t>
      </w:r>
    </w:p>
    <w:p w14:paraId="1383CCB8"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Законом Красноярского края от 06.10.2022 № 4-1118 «О социальных выплатах многодетным гражданам на приобретение земельного участка и улучшение жилищных условий» в соответствии с </w:t>
      </w:r>
      <w:proofErr w:type="spellStart"/>
      <w:r w:rsidRPr="00AB2FAF">
        <w:rPr>
          <w:rFonts w:ascii="Times New Roman" w:hAnsi="Times New Roman" w:cs="Times New Roman"/>
          <w:sz w:val="28"/>
          <w:szCs w:val="28"/>
        </w:rPr>
        <w:t>п.п</w:t>
      </w:r>
      <w:proofErr w:type="spellEnd"/>
      <w:r w:rsidRPr="00AB2FAF">
        <w:rPr>
          <w:rFonts w:ascii="Times New Roman" w:hAnsi="Times New Roman" w:cs="Times New Roman"/>
          <w:sz w:val="28"/>
          <w:szCs w:val="28"/>
        </w:rPr>
        <w:t xml:space="preserve">. 6 статьи 39.5 Земельного кодекса РФ с 01.01.2023 установлена мера соц. поддержки в виде соц. выплаты.        </w:t>
      </w:r>
    </w:p>
    <w:p w14:paraId="42516A0A"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Соц. выплата удостоверяется земельным сертификатом и предоставляется многодетным с их согласия взамен предоставления земельного участка в собственность бесплатно. </w:t>
      </w:r>
      <w:proofErr w:type="gramStart"/>
      <w:r w:rsidRPr="00AB2FAF">
        <w:rPr>
          <w:rFonts w:ascii="Times New Roman" w:hAnsi="Times New Roman" w:cs="Times New Roman"/>
          <w:sz w:val="28"/>
          <w:szCs w:val="28"/>
        </w:rPr>
        <w:t>Выплата</w:t>
      </w:r>
      <w:proofErr w:type="gramEnd"/>
      <w:r w:rsidRPr="00AB2FAF">
        <w:rPr>
          <w:rFonts w:ascii="Times New Roman" w:hAnsi="Times New Roman" w:cs="Times New Roman"/>
          <w:sz w:val="28"/>
          <w:szCs w:val="28"/>
        </w:rPr>
        <w:t xml:space="preserve"> установленная Законом составляет 185 000руб. (ст. 4 Закона края) и подлежит индексации.</w:t>
      </w:r>
    </w:p>
    <w:p w14:paraId="485DC824"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Право на выплату имеют граждане при соблюдении 2 условий:</w:t>
      </w:r>
    </w:p>
    <w:p w14:paraId="50D3E3FF" w14:textId="77777777" w:rsidR="00AB2FAF" w:rsidRPr="00AB2FAF" w:rsidRDefault="00AB2FAF" w:rsidP="00D0495A">
      <w:pPr>
        <w:numPr>
          <w:ilvl w:val="0"/>
          <w:numId w:val="94"/>
        </w:numPr>
        <w:ind w:left="567" w:hanging="567"/>
        <w:jc w:val="both"/>
        <w:rPr>
          <w:rFonts w:ascii="Times New Roman" w:hAnsi="Times New Roman" w:cs="Times New Roman"/>
          <w:sz w:val="28"/>
          <w:szCs w:val="28"/>
        </w:rPr>
      </w:pPr>
      <w:r w:rsidRPr="00AB2FAF">
        <w:rPr>
          <w:rFonts w:ascii="Times New Roman" w:hAnsi="Times New Roman" w:cs="Times New Roman"/>
          <w:sz w:val="28"/>
          <w:szCs w:val="28"/>
        </w:rPr>
        <w:t>стоят на учете в качестве нуждающихся в улучшении жилищных условий (ст. 51 Жилищного кодекса)</w:t>
      </w:r>
    </w:p>
    <w:p w14:paraId="6BDE7C16" w14:textId="77777777" w:rsidR="00AB2FAF" w:rsidRPr="00AB2FAF" w:rsidRDefault="00AB2FAF" w:rsidP="00D0495A">
      <w:pPr>
        <w:numPr>
          <w:ilvl w:val="0"/>
          <w:numId w:val="94"/>
        </w:numPr>
        <w:ind w:left="567" w:hanging="567"/>
        <w:jc w:val="both"/>
        <w:rPr>
          <w:rFonts w:ascii="Times New Roman" w:hAnsi="Times New Roman" w:cs="Times New Roman"/>
          <w:sz w:val="28"/>
          <w:szCs w:val="28"/>
          <w:u w:val="single"/>
        </w:rPr>
      </w:pPr>
      <w:r w:rsidRPr="00AB2FAF">
        <w:rPr>
          <w:rFonts w:ascii="Times New Roman" w:hAnsi="Times New Roman" w:cs="Times New Roman"/>
          <w:sz w:val="28"/>
          <w:szCs w:val="28"/>
        </w:rPr>
        <w:lastRenderedPageBreak/>
        <w:t xml:space="preserve">поставлены на очередь на получение земельного участка и не получили участок по истечении трех лет с даты постановки на очередь. </w:t>
      </w:r>
    </w:p>
    <w:p w14:paraId="514B38A6" w14:textId="5DFD9E52" w:rsidR="00AB2FAF" w:rsidRPr="00AB2FAF" w:rsidRDefault="00D0495A" w:rsidP="00AB2FAF">
      <w:pPr>
        <w:jc w:val="both"/>
        <w:rPr>
          <w:rFonts w:ascii="Times New Roman" w:hAnsi="Times New Roman" w:cs="Times New Roman"/>
          <w:sz w:val="28"/>
          <w:szCs w:val="28"/>
        </w:rPr>
      </w:pPr>
      <w:r>
        <w:rPr>
          <w:rFonts w:ascii="Times New Roman" w:hAnsi="Times New Roman" w:cs="Times New Roman"/>
          <w:sz w:val="28"/>
          <w:szCs w:val="28"/>
        </w:rPr>
        <w:t xml:space="preserve">       </w:t>
      </w:r>
      <w:r w:rsidR="00AB2FAF" w:rsidRPr="00AB2FAF">
        <w:rPr>
          <w:rFonts w:ascii="Times New Roman" w:hAnsi="Times New Roman" w:cs="Times New Roman"/>
          <w:sz w:val="28"/>
          <w:szCs w:val="28"/>
        </w:rPr>
        <w:t>Вопрос социальной выплаты координирует Управление социальной защиты</w:t>
      </w:r>
    </w:p>
    <w:p w14:paraId="113B74BF" w14:textId="70538056" w:rsidR="00D0495A" w:rsidRDefault="00AB2FAF" w:rsidP="00D0495A">
      <w:pPr>
        <w:jc w:val="center"/>
        <w:rPr>
          <w:rFonts w:ascii="Times New Roman" w:hAnsi="Times New Roman" w:cs="Times New Roman"/>
          <w:sz w:val="28"/>
          <w:szCs w:val="28"/>
        </w:rPr>
      </w:pPr>
      <w:r w:rsidRPr="00AB2FAF">
        <w:rPr>
          <w:rFonts w:ascii="Times New Roman" w:hAnsi="Times New Roman" w:cs="Times New Roman"/>
          <w:sz w:val="28"/>
          <w:szCs w:val="28"/>
        </w:rPr>
        <w:t>Переданные государственные полномочия</w:t>
      </w:r>
    </w:p>
    <w:p w14:paraId="37A151E8" w14:textId="45816CE5" w:rsidR="00AB2FAF" w:rsidRPr="00AB2FAF" w:rsidRDefault="00D0495A" w:rsidP="00AB2FAF">
      <w:pPr>
        <w:jc w:val="both"/>
        <w:rPr>
          <w:rFonts w:ascii="Times New Roman" w:hAnsi="Times New Roman" w:cs="Times New Roman"/>
          <w:sz w:val="28"/>
          <w:szCs w:val="28"/>
        </w:rPr>
      </w:pPr>
      <w:r>
        <w:rPr>
          <w:rFonts w:ascii="Times New Roman" w:hAnsi="Times New Roman" w:cs="Times New Roman"/>
          <w:sz w:val="28"/>
          <w:szCs w:val="28"/>
        </w:rPr>
        <w:t xml:space="preserve">       </w:t>
      </w:r>
      <w:r w:rsidR="00AB2FAF" w:rsidRPr="00AB2FAF">
        <w:rPr>
          <w:rFonts w:ascii="Times New Roman" w:hAnsi="Times New Roman" w:cs="Times New Roman"/>
          <w:sz w:val="28"/>
          <w:szCs w:val="28"/>
        </w:rPr>
        <w:t>Согласно Закона Красноярского края от 21.12.2009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 – сирот и детей, оставшихся без попечения родителей, лиц из числа детей-сирот и детей, оставшихся без попечения родителей" и в рамках заключенного между Администрацией Иланского района и Министерством строительства Красноярского края Соглашения о выделении соответствующих субвенций  из федерального и  краевого бюджета в бюджет района Иланский район исполняет переданные государственные полномочия по обеспечению жилыми помещениями детей – сирот.</w:t>
      </w:r>
    </w:p>
    <w:p w14:paraId="42CFF2FE" w14:textId="0153F45F"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  </w:t>
      </w:r>
      <w:r w:rsidR="00D0495A">
        <w:rPr>
          <w:rFonts w:ascii="Times New Roman" w:hAnsi="Times New Roman" w:cs="Times New Roman"/>
          <w:sz w:val="28"/>
          <w:szCs w:val="28"/>
        </w:rPr>
        <w:t xml:space="preserve">      </w:t>
      </w:r>
      <w:r w:rsidRPr="00AB2FAF">
        <w:rPr>
          <w:rFonts w:ascii="Times New Roman" w:hAnsi="Times New Roman" w:cs="Times New Roman"/>
          <w:sz w:val="28"/>
          <w:szCs w:val="28"/>
        </w:rPr>
        <w:t xml:space="preserve">На 31.12.2024 года на территории Иланского района детей </w:t>
      </w:r>
      <w:proofErr w:type="gramStart"/>
      <w:r w:rsidRPr="00AB2FAF">
        <w:rPr>
          <w:rFonts w:ascii="Times New Roman" w:hAnsi="Times New Roman" w:cs="Times New Roman"/>
          <w:sz w:val="28"/>
          <w:szCs w:val="28"/>
        </w:rPr>
        <w:t>сирот</w:t>
      </w:r>
      <w:proofErr w:type="gramEnd"/>
      <w:r w:rsidRPr="00AB2FAF">
        <w:rPr>
          <w:rFonts w:ascii="Times New Roman" w:hAnsi="Times New Roman" w:cs="Times New Roman"/>
          <w:sz w:val="28"/>
          <w:szCs w:val="28"/>
        </w:rPr>
        <w:t xml:space="preserve"> стоящих в порядке очереди и подлежащих обеспечению жилыми помещениями было 61 человек. </w:t>
      </w:r>
    </w:p>
    <w:p w14:paraId="3EA9DF94" w14:textId="692CDDAE" w:rsidR="00AB2FAF" w:rsidRPr="00AB2FAF" w:rsidRDefault="00D0495A" w:rsidP="00AB2FAF">
      <w:pPr>
        <w:jc w:val="both"/>
        <w:rPr>
          <w:rFonts w:ascii="Times New Roman" w:hAnsi="Times New Roman" w:cs="Times New Roman"/>
          <w:sz w:val="28"/>
          <w:szCs w:val="28"/>
        </w:rPr>
      </w:pPr>
      <w:r>
        <w:rPr>
          <w:rFonts w:ascii="Times New Roman" w:hAnsi="Times New Roman" w:cs="Times New Roman"/>
          <w:sz w:val="28"/>
          <w:szCs w:val="28"/>
        </w:rPr>
        <w:t xml:space="preserve">        </w:t>
      </w:r>
      <w:r w:rsidR="00AB2FAF" w:rsidRPr="00AB2FAF">
        <w:rPr>
          <w:rFonts w:ascii="Times New Roman" w:hAnsi="Times New Roman" w:cs="Times New Roman"/>
          <w:sz w:val="28"/>
          <w:szCs w:val="28"/>
        </w:rPr>
        <w:t xml:space="preserve">В рамках Соглашения для приобретения жилых помещений детям сиротам в 2024 году из краевого бюджета были выделены субвенции в </w:t>
      </w:r>
      <w:proofErr w:type="gramStart"/>
      <w:r w:rsidR="00AB2FAF" w:rsidRPr="00AB2FAF">
        <w:rPr>
          <w:rFonts w:ascii="Times New Roman" w:hAnsi="Times New Roman" w:cs="Times New Roman"/>
          <w:sz w:val="28"/>
          <w:szCs w:val="28"/>
        </w:rPr>
        <w:t>сумме  9</w:t>
      </w:r>
      <w:proofErr w:type="gramEnd"/>
      <w:r w:rsidR="00AB2FAF" w:rsidRPr="00AB2FAF">
        <w:rPr>
          <w:rFonts w:ascii="Times New Roman" w:hAnsi="Times New Roman" w:cs="Times New Roman"/>
          <w:sz w:val="28"/>
          <w:szCs w:val="28"/>
        </w:rPr>
        <w:t> 188,10 тыс. руб. на приобретение 4 жилых помещений.</w:t>
      </w:r>
    </w:p>
    <w:p w14:paraId="15F2FA6C"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В течение 2024 года, в рамках исполнения государственных полномочий было объявлено 30 аукционов на приобретение благоустроенных жилых помещений (квартир) для детей-сирот. Все объявленные аукционы были признаны несостоявшимися по причине отсутствия заявок. </w:t>
      </w:r>
    </w:p>
    <w:p w14:paraId="5D92DCD4"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        В 2024 году по результатам проверки комиссии с 8 детьми сиротами были заключены договоры социального найма жилых помещений. </w:t>
      </w:r>
    </w:p>
    <w:p w14:paraId="662E9C89" w14:textId="2E843C89"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С </w:t>
      </w:r>
      <w:r w:rsidR="00381E14">
        <w:rPr>
          <w:rFonts w:ascii="Times New Roman" w:hAnsi="Times New Roman" w:cs="Times New Roman"/>
          <w:sz w:val="28"/>
          <w:szCs w:val="28"/>
        </w:rPr>
        <w:t>одним человеком</w:t>
      </w:r>
      <w:r w:rsidRPr="00AB2FAF">
        <w:rPr>
          <w:rFonts w:ascii="Times New Roman" w:hAnsi="Times New Roman" w:cs="Times New Roman"/>
          <w:sz w:val="28"/>
          <w:szCs w:val="28"/>
        </w:rPr>
        <w:t xml:space="preserve"> на основании решения комиссии о наличии обстоятельств, свидетельствующих о необходимости оказания содействия в преодолении </w:t>
      </w:r>
      <w:proofErr w:type="gramStart"/>
      <w:r w:rsidRPr="00AB2FAF">
        <w:rPr>
          <w:rFonts w:ascii="Times New Roman" w:hAnsi="Times New Roman" w:cs="Times New Roman"/>
          <w:sz w:val="28"/>
          <w:szCs w:val="28"/>
        </w:rPr>
        <w:t>трудной жизненной ситуации</w:t>
      </w:r>
      <w:proofErr w:type="gramEnd"/>
      <w:r w:rsidRPr="00AB2FAF">
        <w:rPr>
          <w:rFonts w:ascii="Times New Roman" w:hAnsi="Times New Roman" w:cs="Times New Roman"/>
          <w:sz w:val="28"/>
          <w:szCs w:val="28"/>
        </w:rPr>
        <w:t xml:space="preserve"> был перезаключен договор найма специализированного жилого помещения на новый </w:t>
      </w:r>
      <w:proofErr w:type="gramStart"/>
      <w:r w:rsidRPr="00AB2FAF">
        <w:rPr>
          <w:rFonts w:ascii="Times New Roman" w:hAnsi="Times New Roman" w:cs="Times New Roman"/>
          <w:sz w:val="28"/>
          <w:szCs w:val="28"/>
        </w:rPr>
        <w:t>5 летний</w:t>
      </w:r>
      <w:proofErr w:type="gramEnd"/>
      <w:r w:rsidRPr="00AB2FAF">
        <w:rPr>
          <w:rFonts w:ascii="Times New Roman" w:hAnsi="Times New Roman" w:cs="Times New Roman"/>
          <w:sz w:val="28"/>
          <w:szCs w:val="28"/>
        </w:rPr>
        <w:t xml:space="preserve"> срок.</w:t>
      </w:r>
    </w:p>
    <w:p w14:paraId="253826B6" w14:textId="17D92B1E"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        </w:t>
      </w:r>
      <w:proofErr w:type="gramStart"/>
      <w:r w:rsidRPr="00AB2FAF">
        <w:rPr>
          <w:rFonts w:ascii="Times New Roman" w:hAnsi="Times New Roman" w:cs="Times New Roman"/>
          <w:sz w:val="28"/>
          <w:szCs w:val="28"/>
        </w:rPr>
        <w:t>В  собственность</w:t>
      </w:r>
      <w:proofErr w:type="gramEnd"/>
      <w:r w:rsidRPr="00AB2FAF">
        <w:rPr>
          <w:rFonts w:ascii="Times New Roman" w:hAnsi="Times New Roman" w:cs="Times New Roman"/>
          <w:sz w:val="28"/>
          <w:szCs w:val="28"/>
        </w:rPr>
        <w:t xml:space="preserve"> детям-сиротам и лицам из их числа на основании поступивших заявлений и в соответствии с Федеральным Законом от 04.07.1991 года № 1541-1 «О приватизации жилищного фонда в Российской Федерации» районом безвозмездно из муниципальной собственности передано 7 6лагоустроенных жилых помещений в порядке приватизации. </w:t>
      </w:r>
    </w:p>
    <w:p w14:paraId="7631E004" w14:textId="77777777" w:rsidR="00AB2FAF" w:rsidRPr="00AB2FAF" w:rsidRDefault="00AB2FAF" w:rsidP="00D0495A">
      <w:pPr>
        <w:jc w:val="center"/>
        <w:rPr>
          <w:rFonts w:ascii="Times New Roman" w:hAnsi="Times New Roman" w:cs="Times New Roman"/>
          <w:sz w:val="28"/>
          <w:szCs w:val="28"/>
        </w:rPr>
      </w:pPr>
      <w:r w:rsidRPr="00AB2FAF">
        <w:rPr>
          <w:rFonts w:ascii="Times New Roman" w:hAnsi="Times New Roman" w:cs="Times New Roman"/>
          <w:sz w:val="28"/>
          <w:szCs w:val="28"/>
        </w:rPr>
        <w:t>Земельный контроль</w:t>
      </w:r>
    </w:p>
    <w:p w14:paraId="726BF9BA" w14:textId="20CF2CD8" w:rsidR="00AB2FAF" w:rsidRPr="00AB2FAF" w:rsidRDefault="00D0495A" w:rsidP="00AB2FAF">
      <w:pPr>
        <w:jc w:val="both"/>
        <w:rPr>
          <w:rFonts w:ascii="Times New Roman" w:hAnsi="Times New Roman" w:cs="Times New Roman"/>
          <w:sz w:val="28"/>
          <w:szCs w:val="28"/>
        </w:rPr>
      </w:pPr>
      <w:r>
        <w:rPr>
          <w:rFonts w:ascii="Times New Roman" w:hAnsi="Times New Roman" w:cs="Times New Roman"/>
          <w:sz w:val="28"/>
          <w:szCs w:val="28"/>
        </w:rPr>
        <w:t xml:space="preserve">       </w:t>
      </w:r>
      <w:r w:rsidR="00AB2FAF" w:rsidRPr="00AB2FAF">
        <w:rPr>
          <w:rFonts w:ascii="Times New Roman" w:hAnsi="Times New Roman" w:cs="Times New Roman"/>
          <w:sz w:val="28"/>
          <w:szCs w:val="28"/>
        </w:rPr>
        <w:t xml:space="preserve">Иланский район осуществляет полномочия по проведению муниципального земельного контроля. </w:t>
      </w:r>
    </w:p>
    <w:p w14:paraId="33585393" w14:textId="54F1C988" w:rsidR="00AB2FAF" w:rsidRPr="00AB2FAF" w:rsidRDefault="00D0495A" w:rsidP="00AB2FAF">
      <w:pPr>
        <w:jc w:val="both"/>
        <w:rPr>
          <w:rFonts w:ascii="Times New Roman" w:hAnsi="Times New Roman" w:cs="Times New Roman"/>
          <w:sz w:val="28"/>
          <w:szCs w:val="28"/>
        </w:rPr>
      </w:pPr>
      <w:r>
        <w:rPr>
          <w:rFonts w:ascii="Times New Roman" w:hAnsi="Times New Roman" w:cs="Times New Roman"/>
          <w:sz w:val="28"/>
          <w:szCs w:val="28"/>
        </w:rPr>
        <w:t xml:space="preserve">       </w:t>
      </w:r>
      <w:r w:rsidR="00AB2FAF" w:rsidRPr="00AB2FAF">
        <w:rPr>
          <w:rFonts w:ascii="Times New Roman" w:hAnsi="Times New Roman" w:cs="Times New Roman"/>
          <w:sz w:val="28"/>
          <w:szCs w:val="28"/>
        </w:rPr>
        <w:t>В течени</w:t>
      </w:r>
      <w:r w:rsidR="00381E14">
        <w:rPr>
          <w:rFonts w:ascii="Times New Roman" w:hAnsi="Times New Roman" w:cs="Times New Roman"/>
          <w:sz w:val="28"/>
          <w:szCs w:val="28"/>
        </w:rPr>
        <w:t>е</w:t>
      </w:r>
      <w:r w:rsidR="00AB2FAF" w:rsidRPr="00AB2FAF">
        <w:rPr>
          <w:rFonts w:ascii="Times New Roman" w:hAnsi="Times New Roman" w:cs="Times New Roman"/>
          <w:sz w:val="28"/>
          <w:szCs w:val="28"/>
        </w:rPr>
        <w:t xml:space="preserve"> 2024 года специалистом района по земельному контролю было проведено 60 проверок соблюдения земельного законодательства, в отношении 60 земельных участков. </w:t>
      </w:r>
    </w:p>
    <w:p w14:paraId="5E8B03BE"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Проверки проводились в виде контрольного мероприятия без взаимодействия с контролируемым лицом - выездное обследование. </w:t>
      </w:r>
    </w:p>
    <w:p w14:paraId="161B8BF5" w14:textId="5A6A294A" w:rsidR="00AB2FAF" w:rsidRPr="00AB2FAF" w:rsidRDefault="00D0495A" w:rsidP="00AB2FA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B2FAF" w:rsidRPr="00AB2FAF">
        <w:rPr>
          <w:rFonts w:ascii="Times New Roman" w:hAnsi="Times New Roman" w:cs="Times New Roman"/>
          <w:sz w:val="28"/>
          <w:szCs w:val="28"/>
        </w:rPr>
        <w:t xml:space="preserve">В ходе проведения проверок было направлено 57 предостережений о недопустимости нарушения обязательных требований, установленных Земельным кодексом РФ. </w:t>
      </w:r>
    </w:p>
    <w:p w14:paraId="39D4FA1D"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Основная часть выявленных нарушений касается не использования земельного участка (части земельного участка) для ведения сельскохозяйственного производства или иной сельскохозяйственной деятельности, а также использование земельных участков (части земельного участка) без правоустанавливающих документов. </w:t>
      </w:r>
    </w:p>
    <w:p w14:paraId="3A8C08A5"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        Следует отметить, что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934812D"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      С учетом Федерального закона № 248-ФЗ от 31.07.2020 «О государственном контроле (надзоре) и муниципальном контроле в Российской </w:t>
      </w:r>
      <w:proofErr w:type="gramStart"/>
      <w:r w:rsidRPr="00AB2FAF">
        <w:rPr>
          <w:rFonts w:ascii="Times New Roman" w:hAnsi="Times New Roman" w:cs="Times New Roman"/>
          <w:sz w:val="28"/>
          <w:szCs w:val="28"/>
        </w:rPr>
        <w:t>Федерации»  на</w:t>
      </w:r>
      <w:proofErr w:type="gramEnd"/>
      <w:r w:rsidRPr="00AB2FAF">
        <w:rPr>
          <w:rFonts w:ascii="Times New Roman" w:hAnsi="Times New Roman" w:cs="Times New Roman"/>
          <w:sz w:val="28"/>
          <w:szCs w:val="28"/>
        </w:rPr>
        <w:t xml:space="preserve"> территории района разработана, утверждена и ежегодно реализуется Программа профилактики рисков причинения вреда (ущерба) охраняемым законом ценностям. </w:t>
      </w:r>
    </w:p>
    <w:p w14:paraId="5E4C7004"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       В рамках программы в течении 2024 года проведено 26 профилактических мероприятия: </w:t>
      </w:r>
    </w:p>
    <w:p w14:paraId="35722D09"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профилактические визиты – 3;</w:t>
      </w:r>
    </w:p>
    <w:p w14:paraId="7836751A"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консультирование – 10;</w:t>
      </w:r>
    </w:p>
    <w:p w14:paraId="5C37678C"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наблюдение – 9;</w:t>
      </w:r>
    </w:p>
    <w:p w14:paraId="548C3E80"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информирование о необходимости соблюдения требований </w:t>
      </w:r>
      <w:proofErr w:type="spellStart"/>
      <w:r w:rsidRPr="00AB2FAF">
        <w:rPr>
          <w:rFonts w:ascii="Times New Roman" w:hAnsi="Times New Roman" w:cs="Times New Roman"/>
          <w:sz w:val="28"/>
          <w:szCs w:val="28"/>
        </w:rPr>
        <w:t>зак-ва</w:t>
      </w:r>
      <w:proofErr w:type="spellEnd"/>
      <w:r w:rsidRPr="00AB2FAF">
        <w:rPr>
          <w:rFonts w:ascii="Times New Roman" w:hAnsi="Times New Roman" w:cs="Times New Roman"/>
          <w:sz w:val="28"/>
          <w:szCs w:val="28"/>
        </w:rPr>
        <w:t xml:space="preserve"> - 4.</w:t>
      </w:r>
    </w:p>
    <w:p w14:paraId="234689C5" w14:textId="6FC090BC" w:rsidR="00AB2FAF" w:rsidRPr="00AB2FAF" w:rsidRDefault="00E81192" w:rsidP="00AB2FAF">
      <w:pPr>
        <w:jc w:val="both"/>
        <w:rPr>
          <w:rFonts w:ascii="Times New Roman" w:hAnsi="Times New Roman" w:cs="Times New Roman"/>
          <w:sz w:val="28"/>
          <w:szCs w:val="28"/>
        </w:rPr>
      </w:pPr>
      <w:r>
        <w:rPr>
          <w:rFonts w:ascii="Times New Roman" w:hAnsi="Times New Roman" w:cs="Times New Roman"/>
          <w:sz w:val="28"/>
          <w:szCs w:val="28"/>
        </w:rPr>
        <w:t xml:space="preserve">        </w:t>
      </w:r>
      <w:r w:rsidR="00AB2FAF" w:rsidRPr="00AB2FAF">
        <w:rPr>
          <w:rFonts w:ascii="Times New Roman" w:hAnsi="Times New Roman" w:cs="Times New Roman"/>
          <w:sz w:val="28"/>
          <w:szCs w:val="28"/>
        </w:rPr>
        <w:t xml:space="preserve">С целью декриминализации лесной отрасли в течении года велась работа по инвентаризации </w:t>
      </w:r>
      <w:proofErr w:type="spellStart"/>
      <w:r w:rsidR="00AB2FAF" w:rsidRPr="00AB2FAF">
        <w:rPr>
          <w:rFonts w:ascii="Times New Roman" w:hAnsi="Times New Roman" w:cs="Times New Roman"/>
          <w:sz w:val="28"/>
          <w:szCs w:val="28"/>
        </w:rPr>
        <w:t>залесенных</w:t>
      </w:r>
      <w:proofErr w:type="spellEnd"/>
      <w:r w:rsidR="00AB2FAF" w:rsidRPr="00AB2FAF">
        <w:rPr>
          <w:rFonts w:ascii="Times New Roman" w:hAnsi="Times New Roman" w:cs="Times New Roman"/>
          <w:sz w:val="28"/>
          <w:szCs w:val="28"/>
        </w:rPr>
        <w:t xml:space="preserve"> земельных участков сельхозназначения, находящихся в муниципальной собственности района (предварительно 209 участков). Создана комиссия, в которую включены представители Иланского лесничества, обследовано 12 участков, составлены соответствующие акты осмотра (9 из 12 осмотренных участков по характеристикам подходят для перевода в земли лесного фонда).           </w:t>
      </w:r>
    </w:p>
    <w:p w14:paraId="6420192A"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После внесения необходимой информации в документы территориального планирования соответствующий пакет документов будет направлен в Правительство Красноярского края с предложением о переводе земель сельскохозяйственного назначения в земли лесного фонда.</w:t>
      </w:r>
    </w:p>
    <w:p w14:paraId="3E724EDA" w14:textId="77777777"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         В 2024 году с целью создания условий для обеспечения услугами связи малочисленных и труднодоступных пунктов Красноярского края,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 муниципальной программы Иланского района «Повышение энергетической эффективности и развитие транспортной системы Иланского района», за счет субсидии из краевого бюджета и местного софинансирования в п. Ельники была установлена вышка подвижной радиорелейной связи. Сумма контракта составила 2 750, тыс. руб.</w:t>
      </w:r>
    </w:p>
    <w:p w14:paraId="4247DEEE" w14:textId="2C8EC541" w:rsidR="00AB2FAF" w:rsidRPr="00AB2FAF" w:rsidRDefault="00E81192" w:rsidP="00AB2FA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B2FAF" w:rsidRPr="00AB2FAF">
        <w:rPr>
          <w:rFonts w:ascii="Times New Roman" w:hAnsi="Times New Roman" w:cs="Times New Roman"/>
          <w:sz w:val="28"/>
          <w:szCs w:val="28"/>
        </w:rPr>
        <w:t>В 2024 году Иланский район стал участником государственной программы эффективного вовлечения в оборот земель сельскохозяйственного назначения и развития мелиоративного комплекса РФ.</w:t>
      </w:r>
    </w:p>
    <w:p w14:paraId="5A403337" w14:textId="18A2BF31" w:rsidR="00AB2FAF" w:rsidRPr="00AB2FAF" w:rsidRDefault="00E81192" w:rsidP="00AB2FAF">
      <w:pPr>
        <w:jc w:val="both"/>
        <w:rPr>
          <w:rFonts w:ascii="Times New Roman" w:hAnsi="Times New Roman" w:cs="Times New Roman"/>
          <w:sz w:val="28"/>
          <w:szCs w:val="28"/>
        </w:rPr>
      </w:pPr>
      <w:r>
        <w:rPr>
          <w:rFonts w:ascii="Times New Roman" w:hAnsi="Times New Roman" w:cs="Times New Roman"/>
          <w:sz w:val="28"/>
          <w:szCs w:val="28"/>
        </w:rPr>
        <w:t xml:space="preserve">         </w:t>
      </w:r>
      <w:r w:rsidR="00AB2FAF" w:rsidRPr="00AB2FAF">
        <w:rPr>
          <w:rFonts w:ascii="Times New Roman" w:hAnsi="Times New Roman" w:cs="Times New Roman"/>
          <w:sz w:val="28"/>
          <w:szCs w:val="28"/>
        </w:rPr>
        <w:t>В рамках программы были выполнены мероприятия по проведению кадастровых работ и постановке на государственный кадастровый учет 11 земельных участков с</w:t>
      </w:r>
      <w:r w:rsidR="009F588F">
        <w:rPr>
          <w:rFonts w:ascii="Times New Roman" w:hAnsi="Times New Roman" w:cs="Times New Roman"/>
          <w:sz w:val="28"/>
          <w:szCs w:val="28"/>
        </w:rPr>
        <w:t>/</w:t>
      </w:r>
      <w:r w:rsidR="00AB2FAF" w:rsidRPr="00AB2FAF">
        <w:rPr>
          <w:rFonts w:ascii="Times New Roman" w:hAnsi="Times New Roman" w:cs="Times New Roman"/>
          <w:sz w:val="28"/>
          <w:szCs w:val="28"/>
        </w:rPr>
        <w:t>х назначения из неразграниченной государственной собственности. Поставленные на ГКУ земельные участки переданы на праве аренды сельхозтоваропроизводителям.</w:t>
      </w:r>
    </w:p>
    <w:p w14:paraId="6BF9AE41" w14:textId="1932554E" w:rsidR="00AB2FAF" w:rsidRPr="00AB2FAF" w:rsidRDefault="00AB2FAF" w:rsidP="00AB2FAF">
      <w:pPr>
        <w:jc w:val="both"/>
        <w:rPr>
          <w:rFonts w:ascii="Times New Roman" w:hAnsi="Times New Roman" w:cs="Times New Roman"/>
          <w:sz w:val="28"/>
          <w:szCs w:val="28"/>
        </w:rPr>
      </w:pPr>
      <w:r w:rsidRPr="00AB2FAF">
        <w:rPr>
          <w:rFonts w:ascii="Times New Roman" w:hAnsi="Times New Roman" w:cs="Times New Roman"/>
          <w:sz w:val="28"/>
          <w:szCs w:val="28"/>
        </w:rPr>
        <w:t xml:space="preserve"> </w:t>
      </w:r>
      <w:r w:rsidR="00E81192">
        <w:rPr>
          <w:rFonts w:ascii="Times New Roman" w:hAnsi="Times New Roman" w:cs="Times New Roman"/>
          <w:sz w:val="28"/>
          <w:szCs w:val="28"/>
        </w:rPr>
        <w:t xml:space="preserve">         </w:t>
      </w:r>
      <w:r w:rsidRPr="00AB2FAF">
        <w:rPr>
          <w:rFonts w:ascii="Times New Roman" w:hAnsi="Times New Roman" w:cs="Times New Roman"/>
          <w:sz w:val="28"/>
          <w:szCs w:val="28"/>
        </w:rPr>
        <w:t xml:space="preserve">Площадь вовлекаемых в сельскохозяйственный оборот земельных участков по итогам мероприятий 2024 года составит 400 га. </w:t>
      </w:r>
    </w:p>
    <w:p w14:paraId="649ED551" w14:textId="77777777" w:rsidR="00AB2FAF" w:rsidRPr="00AB2FAF" w:rsidRDefault="00AB2FAF" w:rsidP="00AB2FAF">
      <w:pPr>
        <w:jc w:val="both"/>
        <w:rPr>
          <w:rFonts w:ascii="Times New Roman" w:hAnsi="Times New Roman" w:cs="Times New Roman"/>
          <w:sz w:val="28"/>
          <w:szCs w:val="28"/>
        </w:rPr>
      </w:pPr>
    </w:p>
    <w:p w14:paraId="1C7D5616" w14:textId="3C6A7F3C" w:rsidR="00913216" w:rsidRPr="00D37EA2" w:rsidRDefault="00913216" w:rsidP="00AB2FAF">
      <w:pPr>
        <w:jc w:val="both"/>
        <w:rPr>
          <w:rFonts w:ascii="Times New Roman" w:hAnsi="Times New Roman" w:cs="Times New Roman"/>
          <w:color w:val="00B050"/>
          <w:sz w:val="28"/>
          <w:szCs w:val="28"/>
        </w:rPr>
      </w:pPr>
    </w:p>
    <w:p w14:paraId="7220FDBC" w14:textId="539BD669" w:rsidR="00966135" w:rsidRPr="00010F82" w:rsidRDefault="007105EB" w:rsidP="00D37EA2">
      <w:pPr>
        <w:ind w:left="142" w:right="-1" w:firstLine="284"/>
        <w:jc w:val="both"/>
        <w:rPr>
          <w:rFonts w:ascii="Times New Roman" w:hAnsi="Times New Roman" w:cs="Times New Roman"/>
          <w:b/>
          <w:bCs/>
          <w:sz w:val="28"/>
          <w:szCs w:val="28"/>
        </w:rPr>
      </w:pPr>
      <w:bookmarkStart w:id="60" w:name="_Hlk166485762"/>
      <w:bookmarkStart w:id="61" w:name="_Hlk198113722"/>
      <w:r w:rsidRPr="0097053F">
        <w:rPr>
          <w:rFonts w:ascii="Times New Roman" w:hAnsi="Times New Roman" w:cs="Times New Roman"/>
          <w:b/>
          <w:bCs/>
          <w:sz w:val="28"/>
          <w:szCs w:val="28"/>
        </w:rPr>
        <w:t>Гл</w:t>
      </w:r>
      <w:r w:rsidR="00BA621F" w:rsidRPr="0097053F">
        <w:rPr>
          <w:rFonts w:ascii="Times New Roman" w:hAnsi="Times New Roman" w:cs="Times New Roman"/>
          <w:b/>
          <w:bCs/>
          <w:sz w:val="28"/>
          <w:szCs w:val="28"/>
        </w:rPr>
        <w:t>ава 3. Бюджетно-налоговая политика и финансы</w:t>
      </w:r>
      <w:bookmarkEnd w:id="56"/>
      <w:bookmarkEnd w:id="57"/>
      <w:r w:rsidR="004C6D29" w:rsidRPr="0097053F">
        <w:rPr>
          <w:rFonts w:ascii="Times New Roman" w:hAnsi="Times New Roman" w:cs="Times New Roman"/>
          <w:b/>
          <w:bCs/>
          <w:sz w:val="28"/>
          <w:szCs w:val="28"/>
        </w:rPr>
        <w:t xml:space="preserve">.  </w:t>
      </w:r>
      <w:bookmarkStart w:id="62" w:name="bookmark22"/>
      <w:bookmarkStart w:id="63" w:name="_Toc8652423"/>
      <w:proofErr w:type="gramStart"/>
      <w:r w:rsidR="00BA621F" w:rsidRPr="0097053F">
        <w:rPr>
          <w:rFonts w:ascii="Times New Roman" w:hAnsi="Times New Roman" w:cs="Times New Roman"/>
          <w:b/>
          <w:bCs/>
          <w:sz w:val="28"/>
          <w:szCs w:val="28"/>
        </w:rPr>
        <w:t xml:space="preserve">Анализ </w:t>
      </w:r>
      <w:r w:rsidR="004C6D29" w:rsidRPr="0097053F">
        <w:rPr>
          <w:rFonts w:ascii="Times New Roman" w:hAnsi="Times New Roman" w:cs="Times New Roman"/>
          <w:b/>
          <w:bCs/>
          <w:sz w:val="28"/>
          <w:szCs w:val="28"/>
        </w:rPr>
        <w:t xml:space="preserve"> </w:t>
      </w:r>
      <w:r w:rsidR="0054303F" w:rsidRPr="0097053F">
        <w:rPr>
          <w:rFonts w:ascii="Times New Roman" w:hAnsi="Times New Roman" w:cs="Times New Roman"/>
          <w:b/>
          <w:bCs/>
          <w:sz w:val="28"/>
          <w:szCs w:val="28"/>
        </w:rPr>
        <w:t>и</w:t>
      </w:r>
      <w:r w:rsidR="00BA621F" w:rsidRPr="0097053F">
        <w:rPr>
          <w:rFonts w:ascii="Times New Roman" w:hAnsi="Times New Roman" w:cs="Times New Roman"/>
          <w:b/>
          <w:bCs/>
          <w:sz w:val="28"/>
          <w:szCs w:val="28"/>
        </w:rPr>
        <w:t>сполнения</w:t>
      </w:r>
      <w:proofErr w:type="gramEnd"/>
      <w:r w:rsidR="00BA621F" w:rsidRPr="0097053F">
        <w:rPr>
          <w:rFonts w:ascii="Times New Roman" w:hAnsi="Times New Roman" w:cs="Times New Roman"/>
          <w:b/>
          <w:bCs/>
          <w:sz w:val="28"/>
          <w:szCs w:val="28"/>
        </w:rPr>
        <w:t xml:space="preserve"> консолидированного бюджета Иланского района</w:t>
      </w:r>
      <w:bookmarkStart w:id="64" w:name="_Toc8652424"/>
      <w:bookmarkEnd w:id="62"/>
      <w:bookmarkEnd w:id="63"/>
      <w:r w:rsidR="0054303F" w:rsidRPr="0097053F">
        <w:rPr>
          <w:rFonts w:ascii="Times New Roman" w:hAnsi="Times New Roman" w:cs="Times New Roman"/>
          <w:b/>
          <w:bCs/>
          <w:sz w:val="28"/>
          <w:szCs w:val="28"/>
        </w:rPr>
        <w:t xml:space="preserve"> </w:t>
      </w:r>
      <w:r w:rsidR="00BA621F" w:rsidRPr="0097053F">
        <w:rPr>
          <w:rFonts w:ascii="Times New Roman" w:hAnsi="Times New Roman" w:cs="Times New Roman"/>
          <w:b/>
          <w:bCs/>
          <w:sz w:val="28"/>
          <w:szCs w:val="28"/>
        </w:rPr>
        <w:t>по доходам и расходам</w:t>
      </w:r>
      <w:bookmarkEnd w:id="58"/>
      <w:bookmarkEnd w:id="64"/>
    </w:p>
    <w:p w14:paraId="64EE6A97" w14:textId="77777777" w:rsidR="00383043" w:rsidRPr="00D37EA2" w:rsidRDefault="00383043" w:rsidP="00D37EA2">
      <w:pPr>
        <w:ind w:left="142" w:right="-1" w:firstLine="284"/>
        <w:jc w:val="both"/>
        <w:rPr>
          <w:rFonts w:ascii="Times New Roman" w:hAnsi="Times New Roman" w:cs="Times New Roman"/>
          <w:sz w:val="28"/>
          <w:szCs w:val="28"/>
        </w:rPr>
      </w:pPr>
    </w:p>
    <w:p w14:paraId="4B365B09" w14:textId="77777777" w:rsidR="0097053F" w:rsidRPr="0097053F" w:rsidRDefault="0097053F" w:rsidP="0097053F">
      <w:pPr>
        <w:widowControl w:val="0"/>
        <w:autoSpaceDE w:val="0"/>
        <w:autoSpaceDN w:val="0"/>
        <w:spacing w:before="1"/>
        <w:ind w:right="427" w:firstLine="567"/>
        <w:jc w:val="both"/>
        <w:rPr>
          <w:rFonts w:ascii="Times New Roman" w:eastAsia="Times New Roman" w:hAnsi="Times New Roman" w:cs="Times New Roman"/>
          <w:color w:val="000000"/>
          <w:sz w:val="28"/>
          <w:szCs w:val="28"/>
          <w:lang w:eastAsia="ru-RU" w:bidi="ru-RU"/>
        </w:rPr>
      </w:pPr>
      <w:bookmarkStart w:id="65" w:name="bookmark23"/>
      <w:bookmarkStart w:id="66" w:name="_Toc8652425"/>
      <w:bookmarkStart w:id="67" w:name="_Toc39753337"/>
      <w:bookmarkStart w:id="68" w:name="_Toc100583183"/>
      <w:bookmarkStart w:id="69" w:name="_Hlk99962433"/>
      <w:bookmarkEnd w:id="59"/>
      <w:bookmarkEnd w:id="60"/>
      <w:bookmarkEnd w:id="61"/>
      <w:r w:rsidRPr="0097053F">
        <w:rPr>
          <w:rFonts w:ascii="Times New Roman" w:eastAsia="Times New Roman" w:hAnsi="Times New Roman" w:cs="Times New Roman"/>
          <w:color w:val="000000"/>
          <w:sz w:val="28"/>
          <w:szCs w:val="28"/>
          <w:lang w:eastAsia="ru-RU" w:bidi="ru-RU"/>
        </w:rPr>
        <w:t>В течение 2024 года в консолидированный бюджет Иланского района поступило доходов с учетом межбюджетных трансфертов из бюджетов всех уровней</w:t>
      </w:r>
      <w:r w:rsidRPr="0097053F">
        <w:rPr>
          <w:rFonts w:ascii="Times New Roman" w:eastAsia="Times New Roman" w:hAnsi="Times New Roman" w:cs="Times New Roman"/>
          <w:color w:val="0070C0"/>
          <w:sz w:val="28"/>
          <w:szCs w:val="28"/>
          <w:lang w:eastAsia="ru-RU" w:bidi="ru-RU"/>
        </w:rPr>
        <w:t xml:space="preserve"> </w:t>
      </w:r>
      <w:r w:rsidRPr="0097053F">
        <w:rPr>
          <w:rFonts w:ascii="Times New Roman" w:eastAsia="Times New Roman" w:hAnsi="Times New Roman" w:cs="Times New Roman"/>
          <w:color w:val="000000"/>
          <w:sz w:val="28"/>
          <w:szCs w:val="28"/>
          <w:lang w:eastAsia="ru-RU" w:bidi="ru-RU"/>
        </w:rPr>
        <w:t>1 356 462,5 тыс. рублей, что составило 99,40 % от плановых показателей.</w:t>
      </w:r>
    </w:p>
    <w:p w14:paraId="7F4F5476" w14:textId="77777777" w:rsidR="0097053F" w:rsidRPr="0097053F" w:rsidRDefault="0097053F" w:rsidP="0097053F">
      <w:pPr>
        <w:widowControl w:val="0"/>
        <w:autoSpaceDE w:val="0"/>
        <w:autoSpaceDN w:val="0"/>
        <w:ind w:right="428" w:firstLine="567"/>
        <w:jc w:val="both"/>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Исполнение по собственным доходам за 2024 год составило 100,08 %, в том числе по налоговым доходам 103,09 %, по неналоговым доходам 105,21 %.</w:t>
      </w:r>
    </w:p>
    <w:p w14:paraId="21683E29" w14:textId="77777777" w:rsidR="0097053F" w:rsidRPr="0097053F" w:rsidRDefault="0097053F" w:rsidP="0097053F">
      <w:pPr>
        <w:widowControl w:val="0"/>
        <w:autoSpaceDE w:val="0"/>
        <w:autoSpaceDN w:val="0"/>
        <w:jc w:val="right"/>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Таблица 10</w:t>
      </w:r>
    </w:p>
    <w:p w14:paraId="37257825" w14:textId="77777777" w:rsidR="0097053F" w:rsidRPr="0097053F" w:rsidRDefault="0097053F" w:rsidP="0097053F">
      <w:pPr>
        <w:widowControl w:val="0"/>
        <w:autoSpaceDE w:val="0"/>
        <w:autoSpaceDN w:val="0"/>
        <w:spacing w:before="69"/>
        <w:ind w:left="2127" w:hanging="2127"/>
        <w:jc w:val="both"/>
        <w:rPr>
          <w:rFonts w:ascii="Times New Roman" w:eastAsia="Times New Roman" w:hAnsi="Times New Roman" w:cs="Times New Roman"/>
          <w:color w:val="000000"/>
          <w:sz w:val="28"/>
          <w:szCs w:val="28"/>
          <w:lang w:eastAsia="ru-RU" w:bidi="ru-RU"/>
        </w:rPr>
      </w:pPr>
      <w:bookmarkStart w:id="70" w:name="Динамика_поступления_доходов"/>
      <w:bookmarkEnd w:id="70"/>
      <w:r w:rsidRPr="0097053F">
        <w:rPr>
          <w:rFonts w:ascii="Times New Roman" w:eastAsia="Times New Roman" w:hAnsi="Times New Roman" w:cs="Times New Roman"/>
          <w:color w:val="000000"/>
          <w:sz w:val="28"/>
          <w:szCs w:val="28"/>
          <w:lang w:eastAsia="ru-RU" w:bidi="ru-RU"/>
        </w:rPr>
        <w:t>Динамика поступления доходов</w:t>
      </w:r>
    </w:p>
    <w:p w14:paraId="337F07B2" w14:textId="77777777" w:rsidR="0097053F" w:rsidRPr="0097053F" w:rsidRDefault="0097053F" w:rsidP="0097053F">
      <w:pPr>
        <w:widowControl w:val="0"/>
        <w:autoSpaceDE w:val="0"/>
        <w:autoSpaceDN w:val="0"/>
        <w:ind w:left="2127" w:hanging="2127"/>
        <w:jc w:val="both"/>
        <w:rPr>
          <w:rFonts w:ascii="Times New Roman" w:eastAsia="Times New Roman" w:hAnsi="Times New Roman" w:cs="Times New Roman"/>
          <w:color w:val="000000"/>
          <w:sz w:val="28"/>
          <w:szCs w:val="28"/>
          <w:lang w:eastAsia="ru-RU" w:bidi="ru-RU"/>
        </w:rPr>
      </w:pPr>
      <w:bookmarkStart w:id="71" w:name="в_консолидированный_бюджет_муниципальног"/>
      <w:bookmarkEnd w:id="71"/>
      <w:r w:rsidRPr="0097053F">
        <w:rPr>
          <w:rFonts w:ascii="Times New Roman" w:eastAsia="Times New Roman" w:hAnsi="Times New Roman" w:cs="Times New Roman"/>
          <w:color w:val="000000"/>
          <w:sz w:val="28"/>
          <w:szCs w:val="28"/>
          <w:lang w:eastAsia="ru-RU" w:bidi="ru-RU"/>
        </w:rPr>
        <w:t>в консолидированный бюджет муниципального района</w:t>
      </w: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5"/>
        <w:gridCol w:w="1560"/>
        <w:gridCol w:w="1701"/>
        <w:gridCol w:w="1842"/>
        <w:gridCol w:w="1418"/>
      </w:tblGrid>
      <w:tr w:rsidR="0097053F" w:rsidRPr="0097053F" w14:paraId="1F3475A8" w14:textId="77777777" w:rsidTr="000B7175">
        <w:trPr>
          <w:trHeight w:val="827"/>
        </w:trPr>
        <w:tc>
          <w:tcPr>
            <w:tcW w:w="2835" w:type="dxa"/>
          </w:tcPr>
          <w:p w14:paraId="2B5712DA" w14:textId="77777777" w:rsidR="0097053F" w:rsidRPr="0097053F" w:rsidRDefault="0097053F" w:rsidP="0097053F">
            <w:pPr>
              <w:ind w:left="932" w:right="553" w:hanging="81"/>
              <w:jc w:val="center"/>
              <w:rPr>
                <w:rFonts w:ascii="Times New Roman" w:eastAsia="Times New Roman" w:hAnsi="Times New Roman" w:cs="Times New Roman"/>
                <w:color w:val="000000"/>
                <w:sz w:val="28"/>
                <w:szCs w:val="28"/>
                <w:lang w:eastAsia="ru-RU" w:bidi="ru-RU"/>
              </w:rPr>
            </w:pPr>
            <w:proofErr w:type="spellStart"/>
            <w:r w:rsidRPr="0097053F">
              <w:rPr>
                <w:rFonts w:ascii="Times New Roman" w:eastAsia="Times New Roman" w:hAnsi="Times New Roman" w:cs="Times New Roman"/>
                <w:color w:val="000000"/>
                <w:sz w:val="28"/>
                <w:szCs w:val="28"/>
                <w:lang w:eastAsia="ru-RU" w:bidi="ru-RU"/>
              </w:rPr>
              <w:t>Поступило</w:t>
            </w:r>
            <w:proofErr w:type="spellEnd"/>
            <w:r w:rsidRPr="0097053F">
              <w:rPr>
                <w:rFonts w:ascii="Times New Roman" w:eastAsia="Times New Roman" w:hAnsi="Times New Roman" w:cs="Times New Roman"/>
                <w:color w:val="000000"/>
                <w:sz w:val="28"/>
                <w:szCs w:val="28"/>
                <w:lang w:eastAsia="ru-RU" w:bidi="ru-RU"/>
              </w:rPr>
              <w:t xml:space="preserve"> в </w:t>
            </w:r>
            <w:proofErr w:type="spellStart"/>
            <w:r w:rsidRPr="0097053F">
              <w:rPr>
                <w:rFonts w:ascii="Times New Roman" w:eastAsia="Times New Roman" w:hAnsi="Times New Roman" w:cs="Times New Roman"/>
                <w:color w:val="000000"/>
                <w:sz w:val="28"/>
                <w:szCs w:val="28"/>
                <w:lang w:eastAsia="ru-RU" w:bidi="ru-RU"/>
              </w:rPr>
              <w:t>местный</w:t>
            </w:r>
            <w:proofErr w:type="spellEnd"/>
            <w:r w:rsidRPr="0097053F">
              <w:rPr>
                <w:rFonts w:ascii="Times New Roman" w:eastAsia="Times New Roman" w:hAnsi="Times New Roman" w:cs="Times New Roman"/>
                <w:color w:val="000000"/>
                <w:sz w:val="28"/>
                <w:szCs w:val="28"/>
                <w:lang w:val="ru-RU" w:eastAsia="ru-RU" w:bidi="ru-RU"/>
              </w:rPr>
              <w:t xml:space="preserve"> </w:t>
            </w:r>
            <w:proofErr w:type="spellStart"/>
            <w:r w:rsidRPr="0097053F">
              <w:rPr>
                <w:rFonts w:ascii="Times New Roman" w:eastAsia="Times New Roman" w:hAnsi="Times New Roman" w:cs="Times New Roman"/>
                <w:color w:val="000000"/>
                <w:sz w:val="28"/>
                <w:szCs w:val="28"/>
                <w:lang w:eastAsia="ru-RU" w:bidi="ru-RU"/>
              </w:rPr>
              <w:t>бюджет</w:t>
            </w:r>
            <w:proofErr w:type="spellEnd"/>
          </w:p>
        </w:tc>
        <w:tc>
          <w:tcPr>
            <w:tcW w:w="1560" w:type="dxa"/>
          </w:tcPr>
          <w:p w14:paraId="467B1135" w14:textId="77777777" w:rsidR="0097053F" w:rsidRPr="0097053F" w:rsidRDefault="0097053F" w:rsidP="0097053F">
            <w:pPr>
              <w:ind w:left="237" w:right="202" w:firstLine="37"/>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eastAsia="ru-RU" w:bidi="ru-RU"/>
              </w:rPr>
              <w:t>20</w:t>
            </w:r>
            <w:r w:rsidRPr="0097053F">
              <w:rPr>
                <w:rFonts w:ascii="Times New Roman" w:eastAsia="Times New Roman" w:hAnsi="Times New Roman" w:cs="Times New Roman"/>
                <w:color w:val="000000"/>
                <w:sz w:val="28"/>
                <w:szCs w:val="28"/>
                <w:lang w:val="ru-RU" w:eastAsia="ru-RU" w:bidi="ru-RU"/>
              </w:rPr>
              <w:t>22</w:t>
            </w:r>
          </w:p>
          <w:p w14:paraId="7A4FFA30" w14:textId="1F506DE4" w:rsidR="0097053F" w:rsidRPr="0097053F" w:rsidRDefault="0097053F" w:rsidP="0097053F">
            <w:pPr>
              <w:ind w:left="237" w:right="202" w:firstLine="37"/>
              <w:jc w:val="center"/>
              <w:rPr>
                <w:rFonts w:ascii="Times New Roman" w:eastAsia="Times New Roman" w:hAnsi="Times New Roman" w:cs="Times New Roman"/>
                <w:color w:val="000000"/>
                <w:sz w:val="28"/>
                <w:szCs w:val="28"/>
                <w:lang w:eastAsia="ru-RU" w:bidi="ru-RU"/>
              </w:rPr>
            </w:pPr>
            <w:proofErr w:type="spellStart"/>
            <w:r w:rsidRPr="0097053F">
              <w:rPr>
                <w:rFonts w:ascii="Times New Roman" w:eastAsia="Times New Roman" w:hAnsi="Times New Roman" w:cs="Times New Roman"/>
                <w:color w:val="000000"/>
                <w:sz w:val="28"/>
                <w:szCs w:val="28"/>
                <w:lang w:eastAsia="ru-RU" w:bidi="ru-RU"/>
              </w:rPr>
              <w:t>год</w:t>
            </w:r>
            <w:proofErr w:type="spellEnd"/>
            <w:r w:rsidRPr="0097053F">
              <w:rPr>
                <w:rFonts w:ascii="Times New Roman" w:eastAsia="Times New Roman" w:hAnsi="Times New Roman" w:cs="Times New Roman"/>
                <w:color w:val="000000"/>
                <w:sz w:val="28"/>
                <w:szCs w:val="28"/>
                <w:lang w:val="ru-RU" w:eastAsia="ru-RU" w:bidi="ru-RU"/>
              </w:rPr>
              <w:t xml:space="preserve"> </w:t>
            </w:r>
            <w:proofErr w:type="spellStart"/>
            <w:r w:rsidRPr="0097053F">
              <w:rPr>
                <w:rFonts w:ascii="Times New Roman" w:eastAsia="Times New Roman" w:hAnsi="Times New Roman" w:cs="Times New Roman"/>
                <w:color w:val="000000"/>
                <w:sz w:val="28"/>
                <w:szCs w:val="28"/>
                <w:lang w:eastAsia="ru-RU" w:bidi="ru-RU"/>
              </w:rPr>
              <w:t>тыс</w:t>
            </w:r>
            <w:proofErr w:type="spellEnd"/>
            <w:r w:rsidRPr="0097053F">
              <w:rPr>
                <w:rFonts w:ascii="Times New Roman" w:eastAsia="Times New Roman" w:hAnsi="Times New Roman" w:cs="Times New Roman"/>
                <w:color w:val="000000"/>
                <w:sz w:val="28"/>
                <w:szCs w:val="28"/>
                <w:lang w:eastAsia="ru-RU" w:bidi="ru-RU"/>
              </w:rPr>
              <w:t xml:space="preserve">. </w:t>
            </w:r>
            <w:proofErr w:type="spellStart"/>
            <w:r w:rsidRPr="0097053F">
              <w:rPr>
                <w:rFonts w:ascii="Times New Roman" w:eastAsia="Times New Roman" w:hAnsi="Times New Roman" w:cs="Times New Roman"/>
                <w:color w:val="000000"/>
                <w:sz w:val="28"/>
                <w:szCs w:val="28"/>
                <w:lang w:eastAsia="ru-RU" w:bidi="ru-RU"/>
              </w:rPr>
              <w:t>руб</w:t>
            </w:r>
            <w:proofErr w:type="spellEnd"/>
            <w:r w:rsidRPr="0097053F">
              <w:rPr>
                <w:rFonts w:ascii="Times New Roman" w:eastAsia="Times New Roman" w:hAnsi="Times New Roman" w:cs="Times New Roman"/>
                <w:color w:val="000000"/>
                <w:sz w:val="28"/>
                <w:szCs w:val="28"/>
                <w:lang w:eastAsia="ru-RU" w:bidi="ru-RU"/>
              </w:rPr>
              <w:t>.</w:t>
            </w:r>
          </w:p>
        </w:tc>
        <w:tc>
          <w:tcPr>
            <w:tcW w:w="1701" w:type="dxa"/>
          </w:tcPr>
          <w:p w14:paraId="693DFEC4" w14:textId="77777777" w:rsidR="0097053F" w:rsidRPr="0097053F" w:rsidRDefault="0097053F" w:rsidP="0097053F">
            <w:pPr>
              <w:ind w:left="237" w:right="202" w:firstLine="37"/>
              <w:jc w:val="center"/>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20</w:t>
            </w:r>
            <w:r w:rsidRPr="0097053F">
              <w:rPr>
                <w:rFonts w:ascii="Times New Roman" w:eastAsia="Times New Roman" w:hAnsi="Times New Roman" w:cs="Times New Roman"/>
                <w:color w:val="000000"/>
                <w:sz w:val="28"/>
                <w:szCs w:val="28"/>
                <w:lang w:val="ru-RU" w:eastAsia="ru-RU" w:bidi="ru-RU"/>
              </w:rPr>
              <w:t>23</w:t>
            </w:r>
            <w:r w:rsidRPr="0097053F">
              <w:rPr>
                <w:rFonts w:ascii="Times New Roman" w:eastAsia="Times New Roman" w:hAnsi="Times New Roman" w:cs="Times New Roman"/>
                <w:color w:val="000000"/>
                <w:sz w:val="28"/>
                <w:szCs w:val="28"/>
                <w:lang w:eastAsia="ru-RU" w:bidi="ru-RU"/>
              </w:rPr>
              <w:t xml:space="preserve"> </w:t>
            </w:r>
            <w:proofErr w:type="spellStart"/>
            <w:r w:rsidRPr="0097053F">
              <w:rPr>
                <w:rFonts w:ascii="Times New Roman" w:eastAsia="Times New Roman" w:hAnsi="Times New Roman" w:cs="Times New Roman"/>
                <w:color w:val="000000"/>
                <w:sz w:val="28"/>
                <w:szCs w:val="28"/>
                <w:lang w:eastAsia="ru-RU" w:bidi="ru-RU"/>
              </w:rPr>
              <w:t>год</w:t>
            </w:r>
            <w:proofErr w:type="spellEnd"/>
            <w:r w:rsidRPr="0097053F">
              <w:rPr>
                <w:rFonts w:ascii="Times New Roman" w:eastAsia="Times New Roman" w:hAnsi="Times New Roman" w:cs="Times New Roman"/>
                <w:color w:val="000000"/>
                <w:sz w:val="28"/>
                <w:szCs w:val="28"/>
                <w:lang w:val="ru-RU" w:eastAsia="ru-RU" w:bidi="ru-RU"/>
              </w:rPr>
              <w:t xml:space="preserve"> </w:t>
            </w:r>
            <w:proofErr w:type="spellStart"/>
            <w:r w:rsidRPr="0097053F">
              <w:rPr>
                <w:rFonts w:ascii="Times New Roman" w:eastAsia="Times New Roman" w:hAnsi="Times New Roman" w:cs="Times New Roman"/>
                <w:color w:val="000000"/>
                <w:sz w:val="28"/>
                <w:szCs w:val="28"/>
                <w:lang w:eastAsia="ru-RU" w:bidi="ru-RU"/>
              </w:rPr>
              <w:t>тыс</w:t>
            </w:r>
            <w:proofErr w:type="spellEnd"/>
            <w:r w:rsidRPr="0097053F">
              <w:rPr>
                <w:rFonts w:ascii="Times New Roman" w:eastAsia="Times New Roman" w:hAnsi="Times New Roman" w:cs="Times New Roman"/>
                <w:color w:val="000000"/>
                <w:sz w:val="28"/>
                <w:szCs w:val="28"/>
                <w:lang w:eastAsia="ru-RU" w:bidi="ru-RU"/>
              </w:rPr>
              <w:t xml:space="preserve">. </w:t>
            </w:r>
            <w:proofErr w:type="spellStart"/>
            <w:r w:rsidRPr="0097053F">
              <w:rPr>
                <w:rFonts w:ascii="Times New Roman" w:eastAsia="Times New Roman" w:hAnsi="Times New Roman" w:cs="Times New Roman"/>
                <w:color w:val="000000"/>
                <w:sz w:val="28"/>
                <w:szCs w:val="28"/>
                <w:lang w:eastAsia="ru-RU" w:bidi="ru-RU"/>
              </w:rPr>
              <w:t>руб</w:t>
            </w:r>
            <w:proofErr w:type="spellEnd"/>
            <w:r w:rsidRPr="0097053F">
              <w:rPr>
                <w:rFonts w:ascii="Times New Roman" w:eastAsia="Times New Roman" w:hAnsi="Times New Roman" w:cs="Times New Roman"/>
                <w:color w:val="000000"/>
                <w:sz w:val="28"/>
                <w:szCs w:val="28"/>
                <w:lang w:eastAsia="ru-RU" w:bidi="ru-RU"/>
              </w:rPr>
              <w:t>.</w:t>
            </w:r>
          </w:p>
        </w:tc>
        <w:tc>
          <w:tcPr>
            <w:tcW w:w="1842" w:type="dxa"/>
          </w:tcPr>
          <w:p w14:paraId="0A63A4CF" w14:textId="77777777" w:rsidR="0097053F" w:rsidRPr="0097053F" w:rsidRDefault="0097053F" w:rsidP="0097053F">
            <w:pPr>
              <w:ind w:left="237" w:right="202" w:firstLine="37"/>
              <w:jc w:val="center"/>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20</w:t>
            </w:r>
            <w:r w:rsidRPr="0097053F">
              <w:rPr>
                <w:rFonts w:ascii="Times New Roman" w:eastAsia="Times New Roman" w:hAnsi="Times New Roman" w:cs="Times New Roman"/>
                <w:color w:val="000000"/>
                <w:sz w:val="28"/>
                <w:szCs w:val="28"/>
                <w:lang w:val="ru-RU" w:eastAsia="ru-RU" w:bidi="ru-RU"/>
              </w:rPr>
              <w:t>24</w:t>
            </w:r>
            <w:r w:rsidRPr="0097053F">
              <w:rPr>
                <w:rFonts w:ascii="Times New Roman" w:eastAsia="Times New Roman" w:hAnsi="Times New Roman" w:cs="Times New Roman"/>
                <w:color w:val="000000"/>
                <w:sz w:val="28"/>
                <w:szCs w:val="28"/>
                <w:lang w:eastAsia="ru-RU" w:bidi="ru-RU"/>
              </w:rPr>
              <w:t xml:space="preserve"> </w:t>
            </w:r>
            <w:proofErr w:type="spellStart"/>
            <w:r w:rsidRPr="0097053F">
              <w:rPr>
                <w:rFonts w:ascii="Times New Roman" w:eastAsia="Times New Roman" w:hAnsi="Times New Roman" w:cs="Times New Roman"/>
                <w:color w:val="000000"/>
                <w:sz w:val="28"/>
                <w:szCs w:val="28"/>
                <w:lang w:eastAsia="ru-RU" w:bidi="ru-RU"/>
              </w:rPr>
              <w:t>год</w:t>
            </w:r>
            <w:proofErr w:type="spellEnd"/>
            <w:r w:rsidRPr="0097053F">
              <w:rPr>
                <w:rFonts w:ascii="Times New Roman" w:eastAsia="Times New Roman" w:hAnsi="Times New Roman" w:cs="Times New Roman"/>
                <w:color w:val="000000"/>
                <w:sz w:val="28"/>
                <w:szCs w:val="28"/>
                <w:lang w:val="ru-RU" w:eastAsia="ru-RU" w:bidi="ru-RU"/>
              </w:rPr>
              <w:t xml:space="preserve"> </w:t>
            </w:r>
            <w:proofErr w:type="spellStart"/>
            <w:r w:rsidRPr="0097053F">
              <w:rPr>
                <w:rFonts w:ascii="Times New Roman" w:eastAsia="Times New Roman" w:hAnsi="Times New Roman" w:cs="Times New Roman"/>
                <w:color w:val="000000"/>
                <w:sz w:val="28"/>
                <w:szCs w:val="28"/>
                <w:lang w:eastAsia="ru-RU" w:bidi="ru-RU"/>
              </w:rPr>
              <w:t>тыс</w:t>
            </w:r>
            <w:proofErr w:type="spellEnd"/>
            <w:r w:rsidRPr="0097053F">
              <w:rPr>
                <w:rFonts w:ascii="Times New Roman" w:eastAsia="Times New Roman" w:hAnsi="Times New Roman" w:cs="Times New Roman"/>
                <w:color w:val="000000"/>
                <w:sz w:val="28"/>
                <w:szCs w:val="28"/>
                <w:lang w:eastAsia="ru-RU" w:bidi="ru-RU"/>
              </w:rPr>
              <w:t xml:space="preserve">. </w:t>
            </w:r>
            <w:proofErr w:type="spellStart"/>
            <w:r w:rsidRPr="0097053F">
              <w:rPr>
                <w:rFonts w:ascii="Times New Roman" w:eastAsia="Times New Roman" w:hAnsi="Times New Roman" w:cs="Times New Roman"/>
                <w:color w:val="000000"/>
                <w:sz w:val="28"/>
                <w:szCs w:val="28"/>
                <w:lang w:eastAsia="ru-RU" w:bidi="ru-RU"/>
              </w:rPr>
              <w:t>руб</w:t>
            </w:r>
            <w:proofErr w:type="spellEnd"/>
            <w:r w:rsidRPr="0097053F">
              <w:rPr>
                <w:rFonts w:ascii="Times New Roman" w:eastAsia="Times New Roman" w:hAnsi="Times New Roman" w:cs="Times New Roman"/>
                <w:color w:val="000000"/>
                <w:sz w:val="28"/>
                <w:szCs w:val="28"/>
                <w:lang w:eastAsia="ru-RU" w:bidi="ru-RU"/>
              </w:rPr>
              <w:t>.</w:t>
            </w:r>
          </w:p>
        </w:tc>
        <w:tc>
          <w:tcPr>
            <w:tcW w:w="1418" w:type="dxa"/>
          </w:tcPr>
          <w:p w14:paraId="2BB6597D"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 xml:space="preserve">К </w:t>
            </w:r>
            <w:proofErr w:type="spellStart"/>
            <w:r w:rsidRPr="0097053F">
              <w:rPr>
                <w:rFonts w:ascii="Times New Roman" w:eastAsia="Times New Roman" w:hAnsi="Times New Roman" w:cs="Times New Roman"/>
                <w:color w:val="000000"/>
                <w:sz w:val="28"/>
                <w:szCs w:val="28"/>
                <w:lang w:eastAsia="ru-RU" w:bidi="ru-RU"/>
              </w:rPr>
              <w:t>уровню</w:t>
            </w:r>
            <w:proofErr w:type="spellEnd"/>
          </w:p>
          <w:p w14:paraId="0D93E468"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20</w:t>
            </w:r>
            <w:r w:rsidRPr="0097053F">
              <w:rPr>
                <w:rFonts w:ascii="Times New Roman" w:eastAsia="Times New Roman" w:hAnsi="Times New Roman" w:cs="Times New Roman"/>
                <w:color w:val="000000"/>
                <w:sz w:val="28"/>
                <w:szCs w:val="28"/>
                <w:lang w:val="ru-RU" w:eastAsia="ru-RU" w:bidi="ru-RU"/>
              </w:rPr>
              <w:t>23</w:t>
            </w:r>
            <w:r w:rsidRPr="0097053F">
              <w:rPr>
                <w:rFonts w:ascii="Times New Roman" w:eastAsia="Times New Roman" w:hAnsi="Times New Roman" w:cs="Times New Roman"/>
                <w:color w:val="000000"/>
                <w:sz w:val="28"/>
                <w:szCs w:val="28"/>
                <w:lang w:eastAsia="ru-RU" w:bidi="ru-RU"/>
              </w:rPr>
              <w:t xml:space="preserve"> </w:t>
            </w:r>
            <w:proofErr w:type="spellStart"/>
            <w:r w:rsidRPr="0097053F">
              <w:rPr>
                <w:rFonts w:ascii="Times New Roman" w:eastAsia="Times New Roman" w:hAnsi="Times New Roman" w:cs="Times New Roman"/>
                <w:color w:val="000000"/>
                <w:sz w:val="28"/>
                <w:szCs w:val="28"/>
                <w:lang w:eastAsia="ru-RU" w:bidi="ru-RU"/>
              </w:rPr>
              <w:t>года</w:t>
            </w:r>
            <w:proofErr w:type="spellEnd"/>
            <w:r w:rsidRPr="0097053F">
              <w:rPr>
                <w:rFonts w:ascii="Times New Roman" w:eastAsia="Times New Roman" w:hAnsi="Times New Roman" w:cs="Times New Roman"/>
                <w:color w:val="000000"/>
                <w:sz w:val="28"/>
                <w:szCs w:val="28"/>
                <w:lang w:eastAsia="ru-RU" w:bidi="ru-RU"/>
              </w:rPr>
              <w:t>,</w:t>
            </w:r>
          </w:p>
          <w:p w14:paraId="7DAE3501" w14:textId="77777777" w:rsidR="0097053F" w:rsidRPr="0097053F" w:rsidRDefault="0097053F" w:rsidP="0097053F">
            <w:pPr>
              <w:ind w:left="14"/>
              <w:jc w:val="center"/>
              <w:rPr>
                <w:rFonts w:ascii="Times New Roman" w:eastAsia="Times New Roman" w:hAnsi="Times New Roman" w:cs="Times New Roman"/>
                <w:color w:val="0070C0"/>
                <w:sz w:val="28"/>
                <w:szCs w:val="28"/>
                <w:lang w:eastAsia="ru-RU" w:bidi="ru-RU"/>
              </w:rPr>
            </w:pPr>
            <w:r w:rsidRPr="0097053F">
              <w:rPr>
                <w:rFonts w:ascii="Times New Roman" w:eastAsia="Times New Roman" w:hAnsi="Times New Roman" w:cs="Times New Roman"/>
                <w:color w:val="000000"/>
                <w:sz w:val="28"/>
                <w:szCs w:val="28"/>
                <w:lang w:eastAsia="ru-RU" w:bidi="ru-RU"/>
              </w:rPr>
              <w:t>%</w:t>
            </w:r>
          </w:p>
        </w:tc>
      </w:tr>
      <w:tr w:rsidR="0097053F" w:rsidRPr="0097053F" w14:paraId="520F5559" w14:textId="77777777" w:rsidTr="000B7175">
        <w:trPr>
          <w:trHeight w:val="276"/>
        </w:trPr>
        <w:tc>
          <w:tcPr>
            <w:tcW w:w="2835" w:type="dxa"/>
          </w:tcPr>
          <w:p w14:paraId="3A925F1C" w14:textId="77777777" w:rsidR="0097053F" w:rsidRPr="0097053F" w:rsidRDefault="0097053F" w:rsidP="0097053F">
            <w:pPr>
              <w:ind w:left="107"/>
              <w:jc w:val="both"/>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 xml:space="preserve">ВСЕГО </w:t>
            </w:r>
            <w:proofErr w:type="spellStart"/>
            <w:r w:rsidRPr="0097053F">
              <w:rPr>
                <w:rFonts w:ascii="Times New Roman" w:eastAsia="Times New Roman" w:hAnsi="Times New Roman" w:cs="Times New Roman"/>
                <w:color w:val="000000"/>
                <w:sz w:val="28"/>
                <w:szCs w:val="28"/>
                <w:lang w:eastAsia="ru-RU" w:bidi="ru-RU"/>
              </w:rPr>
              <w:t>доходов</w:t>
            </w:r>
            <w:proofErr w:type="spellEnd"/>
          </w:p>
        </w:tc>
        <w:tc>
          <w:tcPr>
            <w:tcW w:w="1560" w:type="dxa"/>
          </w:tcPr>
          <w:p w14:paraId="1C578E0A"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Calibri" w:hAnsi="Times New Roman" w:cs="Times New Roman"/>
                <w:sz w:val="28"/>
                <w:szCs w:val="28"/>
              </w:rPr>
              <w:t>2587058,6</w:t>
            </w:r>
          </w:p>
        </w:tc>
        <w:tc>
          <w:tcPr>
            <w:tcW w:w="1701" w:type="dxa"/>
          </w:tcPr>
          <w:p w14:paraId="65F0D971"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Calibri" w:hAnsi="Times New Roman" w:cs="Times New Roman"/>
                <w:sz w:val="28"/>
                <w:szCs w:val="28"/>
              </w:rPr>
              <w:t>1416500,2</w:t>
            </w:r>
          </w:p>
        </w:tc>
        <w:tc>
          <w:tcPr>
            <w:tcW w:w="1842" w:type="dxa"/>
          </w:tcPr>
          <w:p w14:paraId="63D2ACA6"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1651849,9</w:t>
            </w:r>
          </w:p>
        </w:tc>
        <w:tc>
          <w:tcPr>
            <w:tcW w:w="1418" w:type="dxa"/>
          </w:tcPr>
          <w:p w14:paraId="24364C06"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116,62</w:t>
            </w:r>
          </w:p>
        </w:tc>
      </w:tr>
      <w:tr w:rsidR="0097053F" w:rsidRPr="0097053F" w14:paraId="2A794710" w14:textId="77777777" w:rsidTr="000B7175">
        <w:trPr>
          <w:trHeight w:val="275"/>
        </w:trPr>
        <w:tc>
          <w:tcPr>
            <w:tcW w:w="2835" w:type="dxa"/>
          </w:tcPr>
          <w:p w14:paraId="314A2900" w14:textId="77777777" w:rsidR="0097053F" w:rsidRPr="0097053F" w:rsidRDefault="0097053F" w:rsidP="0097053F">
            <w:pPr>
              <w:ind w:left="107"/>
              <w:jc w:val="both"/>
              <w:rPr>
                <w:rFonts w:ascii="Times New Roman" w:eastAsia="Times New Roman" w:hAnsi="Times New Roman" w:cs="Times New Roman"/>
                <w:color w:val="000000"/>
                <w:sz w:val="28"/>
                <w:szCs w:val="28"/>
                <w:lang w:eastAsia="ru-RU" w:bidi="ru-RU"/>
              </w:rPr>
            </w:pPr>
            <w:proofErr w:type="spellStart"/>
            <w:r w:rsidRPr="0097053F">
              <w:rPr>
                <w:rFonts w:ascii="Times New Roman" w:eastAsia="Times New Roman" w:hAnsi="Times New Roman" w:cs="Times New Roman"/>
                <w:color w:val="000000"/>
                <w:sz w:val="28"/>
                <w:szCs w:val="28"/>
                <w:lang w:eastAsia="ru-RU" w:bidi="ru-RU"/>
              </w:rPr>
              <w:t>Безвозмездные</w:t>
            </w:r>
            <w:proofErr w:type="spellEnd"/>
            <w:r w:rsidRPr="0097053F">
              <w:rPr>
                <w:rFonts w:ascii="Times New Roman" w:eastAsia="Times New Roman" w:hAnsi="Times New Roman" w:cs="Times New Roman"/>
                <w:color w:val="000000"/>
                <w:sz w:val="28"/>
                <w:szCs w:val="28"/>
                <w:lang w:val="ru-RU" w:eastAsia="ru-RU" w:bidi="ru-RU"/>
              </w:rPr>
              <w:t xml:space="preserve"> </w:t>
            </w:r>
            <w:proofErr w:type="spellStart"/>
            <w:r w:rsidRPr="0097053F">
              <w:rPr>
                <w:rFonts w:ascii="Times New Roman" w:eastAsia="Times New Roman" w:hAnsi="Times New Roman" w:cs="Times New Roman"/>
                <w:color w:val="000000"/>
                <w:sz w:val="28"/>
                <w:szCs w:val="28"/>
                <w:lang w:eastAsia="ru-RU" w:bidi="ru-RU"/>
              </w:rPr>
              <w:t>поступления</w:t>
            </w:r>
            <w:proofErr w:type="spellEnd"/>
          </w:p>
        </w:tc>
        <w:tc>
          <w:tcPr>
            <w:tcW w:w="1560" w:type="dxa"/>
          </w:tcPr>
          <w:p w14:paraId="0513AD89"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Calibri" w:hAnsi="Times New Roman" w:cs="Times New Roman"/>
                <w:sz w:val="28"/>
                <w:szCs w:val="28"/>
              </w:rPr>
              <w:t>2357648,4</w:t>
            </w:r>
          </w:p>
        </w:tc>
        <w:tc>
          <w:tcPr>
            <w:tcW w:w="1701" w:type="dxa"/>
          </w:tcPr>
          <w:p w14:paraId="5EF50DA6"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Calibri" w:hAnsi="Times New Roman" w:cs="Times New Roman"/>
                <w:sz w:val="28"/>
                <w:szCs w:val="28"/>
              </w:rPr>
              <w:t>1174239,4</w:t>
            </w:r>
          </w:p>
        </w:tc>
        <w:tc>
          <w:tcPr>
            <w:tcW w:w="1842" w:type="dxa"/>
          </w:tcPr>
          <w:p w14:paraId="7A1991F0"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1356462,5</w:t>
            </w:r>
          </w:p>
        </w:tc>
        <w:tc>
          <w:tcPr>
            <w:tcW w:w="1418" w:type="dxa"/>
          </w:tcPr>
          <w:p w14:paraId="42008EF6"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115,52</w:t>
            </w:r>
          </w:p>
        </w:tc>
      </w:tr>
      <w:tr w:rsidR="0097053F" w:rsidRPr="0097053F" w14:paraId="3F77E3F4" w14:textId="77777777" w:rsidTr="000B7175">
        <w:trPr>
          <w:trHeight w:val="276"/>
        </w:trPr>
        <w:tc>
          <w:tcPr>
            <w:tcW w:w="2835" w:type="dxa"/>
            <w:vMerge w:val="restart"/>
          </w:tcPr>
          <w:p w14:paraId="09A80689" w14:textId="77777777" w:rsidR="0097053F" w:rsidRPr="0097053F" w:rsidRDefault="0097053F" w:rsidP="0097053F">
            <w:pPr>
              <w:ind w:left="107" w:right="535"/>
              <w:jc w:val="both"/>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Собственные доходы, из них: налоговые</w:t>
            </w:r>
          </w:p>
          <w:p w14:paraId="0E0F6175" w14:textId="77777777" w:rsidR="0097053F" w:rsidRPr="0097053F" w:rsidRDefault="0097053F" w:rsidP="0097053F">
            <w:pPr>
              <w:ind w:left="107"/>
              <w:jc w:val="both"/>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неналоговые</w:t>
            </w:r>
          </w:p>
        </w:tc>
        <w:tc>
          <w:tcPr>
            <w:tcW w:w="1560" w:type="dxa"/>
          </w:tcPr>
          <w:p w14:paraId="7F1A7501"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Calibri" w:hAnsi="Times New Roman" w:cs="Times New Roman"/>
                <w:sz w:val="28"/>
                <w:szCs w:val="28"/>
              </w:rPr>
              <w:t>229410,2</w:t>
            </w:r>
          </w:p>
        </w:tc>
        <w:tc>
          <w:tcPr>
            <w:tcW w:w="1701" w:type="dxa"/>
          </w:tcPr>
          <w:p w14:paraId="3507ADB6"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Calibri" w:hAnsi="Times New Roman" w:cs="Times New Roman"/>
                <w:sz w:val="28"/>
                <w:szCs w:val="28"/>
              </w:rPr>
              <w:t>242260,8</w:t>
            </w:r>
          </w:p>
        </w:tc>
        <w:tc>
          <w:tcPr>
            <w:tcW w:w="1842" w:type="dxa"/>
          </w:tcPr>
          <w:p w14:paraId="029FECD2"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295387,4</w:t>
            </w:r>
          </w:p>
        </w:tc>
        <w:tc>
          <w:tcPr>
            <w:tcW w:w="1418" w:type="dxa"/>
          </w:tcPr>
          <w:p w14:paraId="4C4CF5A0"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121,93</w:t>
            </w:r>
          </w:p>
        </w:tc>
      </w:tr>
      <w:tr w:rsidR="0097053F" w:rsidRPr="0097053F" w14:paraId="2EBADF89" w14:textId="77777777" w:rsidTr="000B7175">
        <w:trPr>
          <w:trHeight w:val="275"/>
        </w:trPr>
        <w:tc>
          <w:tcPr>
            <w:tcW w:w="2835" w:type="dxa"/>
            <w:vMerge/>
            <w:tcBorders>
              <w:top w:val="nil"/>
            </w:tcBorders>
          </w:tcPr>
          <w:p w14:paraId="7570D68A" w14:textId="77777777" w:rsidR="0097053F" w:rsidRPr="0097053F" w:rsidRDefault="0097053F" w:rsidP="0097053F">
            <w:pPr>
              <w:jc w:val="both"/>
              <w:rPr>
                <w:rFonts w:ascii="Times New Roman" w:eastAsia="Times New Roman" w:hAnsi="Times New Roman" w:cs="Times New Roman"/>
                <w:color w:val="0070C0"/>
                <w:sz w:val="28"/>
                <w:szCs w:val="28"/>
                <w:lang w:eastAsia="ru-RU" w:bidi="ru-RU"/>
              </w:rPr>
            </w:pPr>
          </w:p>
        </w:tc>
        <w:tc>
          <w:tcPr>
            <w:tcW w:w="1560" w:type="dxa"/>
          </w:tcPr>
          <w:p w14:paraId="04E3503E"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Calibri" w:hAnsi="Times New Roman" w:cs="Times New Roman"/>
                <w:sz w:val="28"/>
                <w:szCs w:val="28"/>
              </w:rPr>
              <w:t>180286,2</w:t>
            </w:r>
          </w:p>
        </w:tc>
        <w:tc>
          <w:tcPr>
            <w:tcW w:w="1701" w:type="dxa"/>
          </w:tcPr>
          <w:p w14:paraId="1F8A016A"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Calibri" w:hAnsi="Times New Roman" w:cs="Times New Roman"/>
                <w:sz w:val="28"/>
                <w:szCs w:val="28"/>
              </w:rPr>
              <w:t>209930,8</w:t>
            </w:r>
          </w:p>
        </w:tc>
        <w:tc>
          <w:tcPr>
            <w:tcW w:w="1842" w:type="dxa"/>
          </w:tcPr>
          <w:p w14:paraId="0C64FD67"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257358,2</w:t>
            </w:r>
          </w:p>
        </w:tc>
        <w:tc>
          <w:tcPr>
            <w:tcW w:w="1418" w:type="dxa"/>
          </w:tcPr>
          <w:p w14:paraId="195A0D3F"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122,59</w:t>
            </w:r>
          </w:p>
        </w:tc>
      </w:tr>
      <w:tr w:rsidR="0097053F" w:rsidRPr="0097053F" w14:paraId="0CE24492" w14:textId="77777777" w:rsidTr="000B7175">
        <w:trPr>
          <w:trHeight w:val="521"/>
        </w:trPr>
        <w:tc>
          <w:tcPr>
            <w:tcW w:w="2835" w:type="dxa"/>
            <w:vMerge/>
            <w:tcBorders>
              <w:top w:val="nil"/>
            </w:tcBorders>
          </w:tcPr>
          <w:p w14:paraId="521E66B5" w14:textId="77777777" w:rsidR="0097053F" w:rsidRPr="0097053F" w:rsidRDefault="0097053F" w:rsidP="0097053F">
            <w:pPr>
              <w:jc w:val="both"/>
              <w:rPr>
                <w:rFonts w:ascii="Times New Roman" w:eastAsia="Times New Roman" w:hAnsi="Times New Roman" w:cs="Times New Roman"/>
                <w:color w:val="0070C0"/>
                <w:sz w:val="28"/>
                <w:szCs w:val="28"/>
                <w:lang w:eastAsia="ru-RU" w:bidi="ru-RU"/>
              </w:rPr>
            </w:pPr>
          </w:p>
        </w:tc>
        <w:tc>
          <w:tcPr>
            <w:tcW w:w="1560" w:type="dxa"/>
          </w:tcPr>
          <w:p w14:paraId="735702B8"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Calibri" w:hAnsi="Times New Roman" w:cs="Times New Roman"/>
                <w:sz w:val="28"/>
                <w:szCs w:val="28"/>
              </w:rPr>
              <w:t>49124,0</w:t>
            </w:r>
          </w:p>
        </w:tc>
        <w:tc>
          <w:tcPr>
            <w:tcW w:w="1701" w:type="dxa"/>
          </w:tcPr>
          <w:p w14:paraId="6C104C4B"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Calibri" w:hAnsi="Times New Roman" w:cs="Times New Roman"/>
                <w:sz w:val="28"/>
                <w:szCs w:val="28"/>
              </w:rPr>
              <w:t>32330,0</w:t>
            </w:r>
          </w:p>
        </w:tc>
        <w:tc>
          <w:tcPr>
            <w:tcW w:w="1842" w:type="dxa"/>
          </w:tcPr>
          <w:p w14:paraId="484BD866"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38029,2</w:t>
            </w:r>
          </w:p>
        </w:tc>
        <w:tc>
          <w:tcPr>
            <w:tcW w:w="1418" w:type="dxa"/>
          </w:tcPr>
          <w:p w14:paraId="20B9A456" w14:textId="77777777" w:rsidR="0097053F" w:rsidRPr="0097053F" w:rsidRDefault="0097053F" w:rsidP="0097053F">
            <w:pPr>
              <w:ind w:left="164" w:right="150"/>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117,63</w:t>
            </w:r>
          </w:p>
        </w:tc>
      </w:tr>
    </w:tbl>
    <w:p w14:paraId="5F6D59E6" w14:textId="77777777" w:rsidR="0097053F" w:rsidRPr="0097053F" w:rsidRDefault="0097053F" w:rsidP="0097053F">
      <w:pPr>
        <w:widowControl w:val="0"/>
        <w:autoSpaceDE w:val="0"/>
        <w:autoSpaceDN w:val="0"/>
        <w:spacing w:before="1"/>
        <w:ind w:right="429" w:firstLine="567"/>
        <w:jc w:val="both"/>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Одной из основных задач на протяжении последних трех лет для Администрации являлось повышение доли собственных доходов в бюджете с целью увеличения расходов на социальную сферу.</w:t>
      </w:r>
    </w:p>
    <w:p w14:paraId="011EA3A0" w14:textId="77777777" w:rsidR="0097053F" w:rsidRPr="0097053F" w:rsidRDefault="0097053F" w:rsidP="0097053F">
      <w:pPr>
        <w:widowControl w:val="0"/>
        <w:autoSpaceDE w:val="0"/>
        <w:autoSpaceDN w:val="0"/>
        <w:ind w:right="426" w:firstLine="567"/>
        <w:jc w:val="both"/>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Структура доходов консолидированного бюджета района на 82,12 % состоит из безвозмездных поступлений, 15,58 % составляют налоговые доходы, и 2,30 % составляют неналоговые доходы.</w:t>
      </w:r>
    </w:p>
    <w:p w14:paraId="0F77E727" w14:textId="77777777" w:rsidR="0097053F" w:rsidRPr="0097053F" w:rsidRDefault="0097053F" w:rsidP="0097053F">
      <w:pPr>
        <w:widowControl w:val="0"/>
        <w:autoSpaceDE w:val="0"/>
        <w:autoSpaceDN w:val="0"/>
        <w:ind w:right="426" w:firstLine="567"/>
        <w:jc w:val="right"/>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lastRenderedPageBreak/>
        <w:t>Диаграмма 2</w:t>
      </w:r>
    </w:p>
    <w:p w14:paraId="05EB753A" w14:textId="77777777" w:rsidR="0097053F" w:rsidRPr="0097053F" w:rsidRDefault="0097053F" w:rsidP="0097053F">
      <w:pPr>
        <w:widowControl w:val="0"/>
        <w:autoSpaceDE w:val="0"/>
        <w:autoSpaceDN w:val="0"/>
        <w:ind w:right="426" w:firstLine="567"/>
        <w:jc w:val="both"/>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 xml:space="preserve">Динамика доходов, </w:t>
      </w:r>
      <w:bookmarkStart w:id="72" w:name="_Hlk198639031"/>
      <w:r w:rsidRPr="0097053F">
        <w:rPr>
          <w:rFonts w:ascii="Times New Roman" w:eastAsia="Times New Roman" w:hAnsi="Times New Roman" w:cs="Times New Roman"/>
          <w:color w:val="000000"/>
          <w:sz w:val="28"/>
          <w:szCs w:val="28"/>
          <w:lang w:eastAsia="ru-RU" w:bidi="ru-RU"/>
        </w:rPr>
        <w:t>млн. руб.</w:t>
      </w:r>
    </w:p>
    <w:bookmarkEnd w:id="72"/>
    <w:p w14:paraId="34FCD793" w14:textId="77777777" w:rsidR="0097053F" w:rsidRPr="0097053F" w:rsidRDefault="0097053F" w:rsidP="0097053F">
      <w:pPr>
        <w:widowControl w:val="0"/>
        <w:autoSpaceDE w:val="0"/>
        <w:autoSpaceDN w:val="0"/>
        <w:spacing w:before="10"/>
        <w:jc w:val="both"/>
        <w:rPr>
          <w:rFonts w:ascii="Times New Roman" w:eastAsia="Times New Roman" w:hAnsi="Times New Roman" w:cs="Times New Roman"/>
          <w:color w:val="0070C0"/>
          <w:sz w:val="28"/>
          <w:szCs w:val="28"/>
          <w:lang w:eastAsia="ru-RU" w:bidi="ru-RU"/>
        </w:rPr>
      </w:pPr>
      <w:r w:rsidRPr="0097053F">
        <w:rPr>
          <w:rFonts w:ascii="Times New Roman" w:eastAsia="Times New Roman" w:hAnsi="Times New Roman" w:cs="Times New Roman"/>
          <w:noProof/>
          <w:color w:val="0070C0"/>
          <w:sz w:val="28"/>
          <w:szCs w:val="28"/>
          <w:lang w:eastAsia="ru-RU"/>
        </w:rPr>
        <w:drawing>
          <wp:inline distT="0" distB="0" distL="0" distR="0" wp14:anchorId="759B9895" wp14:editId="6D398104">
            <wp:extent cx="5695950" cy="2082800"/>
            <wp:effectExtent l="0" t="0" r="0" b="1270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E6E5A6" w14:textId="77777777" w:rsidR="0097053F" w:rsidRPr="0097053F" w:rsidRDefault="0097053F" w:rsidP="0097053F">
      <w:pPr>
        <w:widowControl w:val="0"/>
        <w:tabs>
          <w:tab w:val="left" w:pos="2798"/>
          <w:tab w:val="left" w:pos="4281"/>
          <w:tab w:val="left" w:pos="4982"/>
          <w:tab w:val="left" w:pos="5437"/>
          <w:tab w:val="left" w:pos="7296"/>
          <w:tab w:val="left" w:pos="8886"/>
        </w:tabs>
        <w:autoSpaceDE w:val="0"/>
        <w:autoSpaceDN w:val="0"/>
        <w:spacing w:before="88"/>
        <w:ind w:left="216" w:right="428" w:firstLine="721"/>
        <w:jc w:val="both"/>
        <w:rPr>
          <w:rFonts w:ascii="Times New Roman" w:eastAsia="Times New Roman" w:hAnsi="Times New Roman" w:cs="Times New Roman"/>
          <w:color w:val="0070C0"/>
          <w:sz w:val="28"/>
          <w:szCs w:val="28"/>
          <w:lang w:eastAsia="ru-RU" w:bidi="ru-RU"/>
        </w:rPr>
      </w:pPr>
    </w:p>
    <w:p w14:paraId="4F04FF30" w14:textId="77777777" w:rsidR="0097053F" w:rsidRPr="0097053F" w:rsidRDefault="0097053F" w:rsidP="0097053F">
      <w:pPr>
        <w:ind w:firstLine="567"/>
        <w:jc w:val="both"/>
        <w:rPr>
          <w:rFonts w:ascii="Times New Roman" w:eastAsia="Times New Roman" w:hAnsi="Times New Roman" w:cs="Times New Roman"/>
          <w:color w:val="000000"/>
          <w:sz w:val="28"/>
          <w:szCs w:val="28"/>
          <w:lang w:eastAsia="ru-RU"/>
        </w:rPr>
      </w:pPr>
      <w:r w:rsidRPr="0097053F">
        <w:rPr>
          <w:rFonts w:ascii="Times New Roman" w:eastAsia="Times New Roman" w:hAnsi="Times New Roman" w:cs="Times New Roman"/>
          <w:color w:val="000000"/>
          <w:sz w:val="28"/>
          <w:szCs w:val="28"/>
          <w:lang w:eastAsia="ru-RU"/>
        </w:rPr>
        <w:t>Наибольший удельный</w:t>
      </w:r>
      <w:r w:rsidRPr="0097053F">
        <w:rPr>
          <w:rFonts w:ascii="Times New Roman" w:eastAsia="Times New Roman" w:hAnsi="Times New Roman" w:cs="Times New Roman"/>
          <w:color w:val="000000"/>
          <w:sz w:val="28"/>
          <w:szCs w:val="28"/>
          <w:lang w:eastAsia="ru-RU"/>
        </w:rPr>
        <w:tab/>
        <w:t>вес в собственных налоговых</w:t>
      </w:r>
      <w:r w:rsidRPr="0097053F">
        <w:rPr>
          <w:rFonts w:ascii="Times New Roman" w:eastAsia="Times New Roman" w:hAnsi="Times New Roman" w:cs="Times New Roman"/>
          <w:color w:val="000000"/>
          <w:sz w:val="28"/>
          <w:szCs w:val="28"/>
          <w:lang w:eastAsia="ru-RU"/>
        </w:rPr>
        <w:tab/>
        <w:t xml:space="preserve"> доходах консолидированного бюджета района занимают налоги:</w:t>
      </w:r>
    </w:p>
    <w:p w14:paraId="0DBEA98F" w14:textId="77777777" w:rsidR="0097053F" w:rsidRPr="0097053F" w:rsidRDefault="0097053F" w:rsidP="0097053F">
      <w:pPr>
        <w:numPr>
          <w:ilvl w:val="0"/>
          <w:numId w:val="95"/>
        </w:numPr>
        <w:ind w:left="567" w:hanging="567"/>
        <w:jc w:val="both"/>
        <w:rPr>
          <w:rFonts w:ascii="Times New Roman" w:eastAsia="Times New Roman" w:hAnsi="Times New Roman" w:cs="Times New Roman"/>
          <w:color w:val="000000"/>
          <w:sz w:val="28"/>
          <w:szCs w:val="28"/>
          <w:lang w:eastAsia="ru-RU"/>
        </w:rPr>
      </w:pPr>
      <w:r w:rsidRPr="0097053F">
        <w:rPr>
          <w:rFonts w:ascii="Times New Roman" w:eastAsia="Times New Roman" w:hAnsi="Times New Roman" w:cs="Times New Roman"/>
          <w:color w:val="000000"/>
          <w:sz w:val="28"/>
          <w:szCs w:val="28"/>
          <w:lang w:eastAsia="ru-RU"/>
        </w:rPr>
        <w:t xml:space="preserve">налог на доходы физических лиц – 208 243,4 тыс. руб. (80,92 % </w:t>
      </w:r>
      <w:bookmarkStart w:id="73" w:name="_Hlk100581388"/>
      <w:r w:rsidRPr="0097053F">
        <w:rPr>
          <w:rFonts w:ascii="Times New Roman" w:eastAsia="Times New Roman" w:hAnsi="Times New Roman" w:cs="Times New Roman"/>
          <w:color w:val="000000"/>
          <w:sz w:val="28"/>
          <w:szCs w:val="28"/>
          <w:lang w:eastAsia="ru-RU"/>
        </w:rPr>
        <w:t>всех налоговых поступлений);</w:t>
      </w:r>
    </w:p>
    <w:bookmarkEnd w:id="73"/>
    <w:p w14:paraId="667B939C" w14:textId="77777777" w:rsidR="0097053F" w:rsidRPr="0097053F" w:rsidRDefault="0097053F" w:rsidP="0097053F">
      <w:pPr>
        <w:numPr>
          <w:ilvl w:val="0"/>
          <w:numId w:val="95"/>
        </w:numPr>
        <w:ind w:left="567" w:hanging="567"/>
        <w:jc w:val="both"/>
        <w:rPr>
          <w:rFonts w:ascii="Times New Roman" w:eastAsia="Times New Roman" w:hAnsi="Times New Roman" w:cs="Times New Roman"/>
          <w:color w:val="000000"/>
          <w:sz w:val="28"/>
          <w:szCs w:val="28"/>
          <w:lang w:eastAsia="ru-RU"/>
        </w:rPr>
      </w:pPr>
      <w:r w:rsidRPr="0097053F">
        <w:rPr>
          <w:rFonts w:ascii="Times New Roman" w:eastAsia="Times New Roman" w:hAnsi="Times New Roman" w:cs="Times New Roman"/>
          <w:color w:val="000000"/>
          <w:sz w:val="28"/>
          <w:szCs w:val="28"/>
          <w:lang w:eastAsia="ru-RU"/>
        </w:rPr>
        <w:t>налог, взимаемый в связи с применением упрощенной системы налогообложения – 21 067,7 тыс. рублей (8,19 % всех налоговых поступлений);</w:t>
      </w:r>
    </w:p>
    <w:p w14:paraId="2DDABE82" w14:textId="77777777" w:rsidR="0097053F" w:rsidRPr="0097053F" w:rsidRDefault="0097053F" w:rsidP="0097053F">
      <w:pPr>
        <w:numPr>
          <w:ilvl w:val="0"/>
          <w:numId w:val="95"/>
        </w:numPr>
        <w:ind w:left="567" w:hanging="567"/>
        <w:jc w:val="both"/>
        <w:rPr>
          <w:rFonts w:ascii="Times New Roman" w:eastAsia="Times New Roman" w:hAnsi="Times New Roman" w:cs="Times New Roman"/>
          <w:color w:val="000000"/>
          <w:sz w:val="28"/>
          <w:szCs w:val="28"/>
          <w:lang w:eastAsia="ru-RU"/>
        </w:rPr>
      </w:pPr>
      <w:r w:rsidRPr="0097053F">
        <w:rPr>
          <w:rFonts w:ascii="Times New Roman" w:eastAsia="Times New Roman" w:hAnsi="Times New Roman" w:cs="Times New Roman"/>
          <w:color w:val="000000"/>
          <w:sz w:val="28"/>
          <w:szCs w:val="28"/>
          <w:lang w:eastAsia="ru-RU"/>
        </w:rPr>
        <w:t>земельный</w:t>
      </w:r>
      <w:r w:rsidRPr="0097053F">
        <w:rPr>
          <w:rFonts w:ascii="Times New Roman" w:eastAsia="Times New Roman" w:hAnsi="Times New Roman" w:cs="Times New Roman"/>
          <w:color w:val="000000"/>
          <w:sz w:val="28"/>
          <w:szCs w:val="28"/>
          <w:lang w:eastAsia="ru-RU"/>
        </w:rPr>
        <w:tab/>
        <w:t xml:space="preserve">налог </w:t>
      </w:r>
      <w:r w:rsidRPr="0097053F">
        <w:rPr>
          <w:rFonts w:ascii="Times New Roman" w:eastAsia="Times New Roman" w:hAnsi="Times New Roman" w:cs="Times New Roman"/>
          <w:color w:val="000000"/>
          <w:sz w:val="28"/>
          <w:szCs w:val="28"/>
          <w:lang w:eastAsia="ru-RU"/>
        </w:rPr>
        <w:tab/>
        <w:t>–</w:t>
      </w:r>
      <w:r w:rsidRPr="0097053F">
        <w:rPr>
          <w:rFonts w:ascii="Times New Roman" w:eastAsia="Times New Roman" w:hAnsi="Times New Roman" w:cs="Times New Roman"/>
          <w:color w:val="000000"/>
          <w:sz w:val="28"/>
          <w:szCs w:val="28"/>
          <w:lang w:eastAsia="ru-RU"/>
        </w:rPr>
        <w:tab/>
        <w:t>6 261,3 тыс.</w:t>
      </w:r>
      <w:r w:rsidRPr="0097053F">
        <w:rPr>
          <w:rFonts w:ascii="Times New Roman" w:eastAsia="Times New Roman" w:hAnsi="Times New Roman" w:cs="Times New Roman"/>
          <w:color w:val="000000"/>
          <w:sz w:val="28"/>
          <w:szCs w:val="28"/>
          <w:lang w:eastAsia="ru-RU"/>
        </w:rPr>
        <w:tab/>
        <w:t>рублей</w:t>
      </w:r>
      <w:r w:rsidRPr="0097053F">
        <w:rPr>
          <w:rFonts w:ascii="Times New Roman" w:eastAsia="Times New Roman" w:hAnsi="Times New Roman" w:cs="Times New Roman"/>
          <w:color w:val="000000"/>
          <w:sz w:val="28"/>
          <w:szCs w:val="28"/>
          <w:lang w:eastAsia="ru-RU"/>
        </w:rPr>
        <w:tab/>
        <w:t>(2,43 %</w:t>
      </w:r>
      <w:r w:rsidRPr="0097053F">
        <w:rPr>
          <w:rFonts w:ascii="Times New Roman" w:eastAsia="Times New Roman" w:hAnsi="Times New Roman" w:cs="Times New Roman"/>
          <w:color w:val="000000"/>
          <w:sz w:val="28"/>
          <w:szCs w:val="28"/>
          <w:lang w:eastAsia="ru-RU"/>
        </w:rPr>
        <w:tab/>
        <w:t>всех налоговых поступлений);</w:t>
      </w:r>
    </w:p>
    <w:p w14:paraId="3BCB5E37" w14:textId="77777777" w:rsidR="0097053F" w:rsidRPr="0097053F" w:rsidRDefault="0097053F" w:rsidP="0097053F">
      <w:pPr>
        <w:jc w:val="right"/>
        <w:rPr>
          <w:rFonts w:ascii="Times New Roman" w:eastAsia="Times New Roman" w:hAnsi="Times New Roman" w:cs="Times New Roman"/>
          <w:color w:val="000000"/>
          <w:sz w:val="28"/>
          <w:szCs w:val="28"/>
          <w:lang w:eastAsia="ru-RU"/>
        </w:rPr>
      </w:pPr>
      <w:r w:rsidRPr="0097053F">
        <w:rPr>
          <w:rFonts w:ascii="Times New Roman" w:eastAsia="Times New Roman" w:hAnsi="Times New Roman" w:cs="Times New Roman"/>
          <w:color w:val="000000"/>
          <w:sz w:val="28"/>
          <w:szCs w:val="28"/>
          <w:lang w:eastAsia="ru-RU"/>
        </w:rPr>
        <w:t>Диаграмма 3</w:t>
      </w:r>
    </w:p>
    <w:p w14:paraId="03EA276C" w14:textId="77777777" w:rsidR="0097053F" w:rsidRPr="0097053F" w:rsidRDefault="0097053F" w:rsidP="0097053F">
      <w:pPr>
        <w:jc w:val="right"/>
        <w:rPr>
          <w:rFonts w:ascii="Times New Roman" w:eastAsia="Times New Roman" w:hAnsi="Times New Roman" w:cs="Times New Roman"/>
          <w:color w:val="000000"/>
          <w:sz w:val="28"/>
          <w:szCs w:val="28"/>
          <w:lang w:eastAsia="ru-RU"/>
        </w:rPr>
      </w:pPr>
      <w:r w:rsidRPr="0097053F">
        <w:rPr>
          <w:rFonts w:ascii="Times New Roman" w:eastAsia="Times New Roman" w:hAnsi="Times New Roman" w:cs="Times New Roman"/>
          <w:color w:val="000000"/>
          <w:sz w:val="28"/>
          <w:szCs w:val="28"/>
          <w:lang w:eastAsia="ru-RU"/>
        </w:rPr>
        <w:t xml:space="preserve">млн. руб. </w:t>
      </w:r>
    </w:p>
    <w:p w14:paraId="48F6F9A1" w14:textId="77777777" w:rsidR="0097053F" w:rsidRPr="0097053F" w:rsidRDefault="0097053F" w:rsidP="0097053F">
      <w:pPr>
        <w:widowControl w:val="0"/>
        <w:autoSpaceDE w:val="0"/>
        <w:autoSpaceDN w:val="0"/>
        <w:spacing w:before="10"/>
        <w:jc w:val="both"/>
        <w:rPr>
          <w:rFonts w:ascii="Times New Roman" w:eastAsia="Times New Roman" w:hAnsi="Times New Roman" w:cs="Times New Roman"/>
          <w:color w:val="0070C0"/>
          <w:sz w:val="28"/>
          <w:szCs w:val="28"/>
          <w:lang w:eastAsia="ru-RU" w:bidi="ru-RU"/>
        </w:rPr>
      </w:pPr>
      <w:r w:rsidRPr="0097053F">
        <w:rPr>
          <w:rFonts w:ascii="Times New Roman" w:eastAsia="Times New Roman" w:hAnsi="Times New Roman" w:cs="Times New Roman"/>
          <w:noProof/>
          <w:color w:val="0070C0"/>
          <w:sz w:val="28"/>
          <w:szCs w:val="28"/>
          <w:lang w:eastAsia="ru-RU"/>
        </w:rPr>
        <w:drawing>
          <wp:inline distT="0" distB="0" distL="0" distR="0" wp14:anchorId="52175E14" wp14:editId="65810732">
            <wp:extent cx="5924550" cy="2009775"/>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D37373" w14:textId="77777777" w:rsidR="0097053F" w:rsidRPr="0097053F" w:rsidRDefault="0097053F" w:rsidP="0097053F">
      <w:pPr>
        <w:widowControl w:val="0"/>
        <w:autoSpaceDE w:val="0"/>
        <w:autoSpaceDN w:val="0"/>
        <w:ind w:firstLine="567"/>
        <w:jc w:val="both"/>
        <w:rPr>
          <w:rFonts w:ascii="Times New Roman" w:eastAsia="Times New Roman" w:hAnsi="Times New Roman" w:cs="Times New Roman"/>
          <w:color w:val="000000"/>
          <w:sz w:val="28"/>
          <w:szCs w:val="28"/>
          <w:lang w:eastAsia="ru-RU" w:bidi="ru-RU"/>
        </w:rPr>
      </w:pPr>
    </w:p>
    <w:p w14:paraId="5C00D413" w14:textId="77777777" w:rsidR="0097053F" w:rsidRPr="0097053F" w:rsidRDefault="0097053F" w:rsidP="0097053F">
      <w:pPr>
        <w:widowControl w:val="0"/>
        <w:autoSpaceDE w:val="0"/>
        <w:autoSpaceDN w:val="0"/>
        <w:ind w:firstLine="567"/>
        <w:jc w:val="both"/>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В 2024 году налога на доходы физических лиц поступило 208 243,4 тыс. рублей. Исполнение плановых назначений составило 103,78 %. К уровню 2023 года увеличение составило 37,0 млн. рублей. Увеличение поступлений по налогу на доходы физических лиц в 2024 году в сравнении с 2023 годом составляет 121,61 %.</w:t>
      </w:r>
    </w:p>
    <w:p w14:paraId="26D4B9D1" w14:textId="77777777" w:rsidR="0097053F" w:rsidRPr="0097053F" w:rsidRDefault="0097053F" w:rsidP="0097053F">
      <w:pPr>
        <w:widowControl w:val="0"/>
        <w:autoSpaceDE w:val="0"/>
        <w:autoSpaceDN w:val="0"/>
        <w:ind w:right="422" w:firstLine="567"/>
        <w:jc w:val="both"/>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 xml:space="preserve">В 2024 году земельного налога в консолидированный бюджет района поступило 6 261,3 тыс. рублей, что составило 91,27 % планового назначения. Снижение к уровню 2023 года составляет 1,59% (в 2023 году </w:t>
      </w:r>
      <w:r w:rsidRPr="0097053F">
        <w:rPr>
          <w:rFonts w:ascii="Times New Roman" w:eastAsia="Times New Roman" w:hAnsi="Times New Roman" w:cs="Times New Roman"/>
          <w:color w:val="000000"/>
          <w:sz w:val="28"/>
          <w:szCs w:val="28"/>
          <w:lang w:eastAsia="ru-RU" w:bidi="ru-RU"/>
        </w:rPr>
        <w:lastRenderedPageBreak/>
        <w:t>поступление земельного налога составило 6 362,7 тыс. рублей)</w:t>
      </w:r>
    </w:p>
    <w:p w14:paraId="49E94365" w14:textId="77777777" w:rsidR="0097053F" w:rsidRPr="0097053F" w:rsidRDefault="0097053F" w:rsidP="0097053F">
      <w:pPr>
        <w:widowControl w:val="0"/>
        <w:autoSpaceDE w:val="0"/>
        <w:autoSpaceDN w:val="0"/>
        <w:ind w:firstLine="567"/>
        <w:jc w:val="right"/>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Диаграмма 4</w:t>
      </w:r>
    </w:p>
    <w:p w14:paraId="14CB4393" w14:textId="77777777" w:rsidR="0097053F" w:rsidRPr="0097053F" w:rsidRDefault="0097053F" w:rsidP="0097053F">
      <w:pPr>
        <w:widowControl w:val="0"/>
        <w:autoSpaceDE w:val="0"/>
        <w:autoSpaceDN w:val="0"/>
        <w:ind w:firstLine="567"/>
        <w:jc w:val="right"/>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млн. руб.</w:t>
      </w:r>
    </w:p>
    <w:p w14:paraId="54EC15A0" w14:textId="77777777" w:rsidR="0097053F" w:rsidRPr="0097053F" w:rsidRDefault="0097053F" w:rsidP="0097053F">
      <w:pPr>
        <w:widowControl w:val="0"/>
        <w:autoSpaceDE w:val="0"/>
        <w:autoSpaceDN w:val="0"/>
        <w:ind w:right="422"/>
        <w:jc w:val="both"/>
        <w:rPr>
          <w:rFonts w:ascii="Times New Roman" w:eastAsia="Times New Roman" w:hAnsi="Times New Roman" w:cs="Times New Roman"/>
          <w:color w:val="0070C0"/>
          <w:sz w:val="28"/>
          <w:szCs w:val="28"/>
          <w:lang w:eastAsia="ru-RU" w:bidi="ru-RU"/>
        </w:rPr>
      </w:pPr>
      <w:r w:rsidRPr="0097053F">
        <w:rPr>
          <w:rFonts w:ascii="Times New Roman" w:eastAsia="Times New Roman" w:hAnsi="Times New Roman" w:cs="Times New Roman"/>
          <w:noProof/>
          <w:color w:val="0070C0"/>
          <w:sz w:val="28"/>
          <w:szCs w:val="28"/>
          <w:lang w:eastAsia="ru-RU"/>
        </w:rPr>
        <w:drawing>
          <wp:inline distT="0" distB="0" distL="0" distR="0" wp14:anchorId="21FDF284" wp14:editId="264D7444">
            <wp:extent cx="5905500" cy="16764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066FF3" w14:textId="77777777" w:rsidR="0097053F" w:rsidRPr="0097053F" w:rsidRDefault="0097053F" w:rsidP="0097053F">
      <w:pPr>
        <w:widowControl w:val="0"/>
        <w:autoSpaceDE w:val="0"/>
        <w:autoSpaceDN w:val="0"/>
        <w:jc w:val="both"/>
        <w:rPr>
          <w:rFonts w:ascii="Times New Roman" w:eastAsia="Times New Roman" w:hAnsi="Times New Roman" w:cs="Times New Roman"/>
          <w:color w:val="0070C0"/>
          <w:sz w:val="28"/>
          <w:szCs w:val="28"/>
          <w:lang w:eastAsia="ru-RU" w:bidi="ru-RU"/>
        </w:rPr>
      </w:pPr>
      <w:r w:rsidRPr="0097053F">
        <w:rPr>
          <w:rFonts w:ascii="Times New Roman" w:eastAsia="Times New Roman" w:hAnsi="Times New Roman" w:cs="Times New Roman"/>
          <w:noProof/>
          <w:color w:val="0070C0"/>
          <w:sz w:val="28"/>
          <w:szCs w:val="28"/>
          <w:lang w:eastAsia="ru-RU"/>
        </w:rPr>
        <mc:AlternateContent>
          <mc:Choice Requires="wps">
            <w:drawing>
              <wp:anchor distT="0" distB="0" distL="114300" distR="114300" simplePos="0" relativeHeight="251660288" behindDoc="0" locked="0" layoutInCell="1" allowOverlap="1" wp14:anchorId="04722508" wp14:editId="2A034C98">
                <wp:simplePos x="0" y="0"/>
                <wp:positionH relativeFrom="page">
                  <wp:posOffset>3746500</wp:posOffset>
                </wp:positionH>
                <wp:positionV relativeFrom="paragraph">
                  <wp:posOffset>188595</wp:posOffset>
                </wp:positionV>
                <wp:extent cx="245110" cy="485140"/>
                <wp:effectExtent l="0" t="0" r="2540" b="1016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485140"/>
                        </a:xfrm>
                        <a:prstGeom prst="rect">
                          <a:avLst/>
                        </a:prstGeom>
                        <a:noFill/>
                        <a:ln>
                          <a:noFill/>
                        </a:ln>
                      </wps:spPr>
                      <wps:txbx>
                        <w:txbxContent>
                          <w:p w14:paraId="1353C6D3" w14:textId="77777777" w:rsidR="0097053F" w:rsidRPr="00D0345B" w:rsidRDefault="0097053F" w:rsidP="0097053F">
                            <w:pPr>
                              <w:spacing w:before="7"/>
                              <w:ind w:left="20"/>
                              <w:rPr>
                                <w:b/>
                                <w:sz w:val="24"/>
                                <w:szCs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22508" id="_x0000_t202" coordsize="21600,21600" o:spt="202" path="m,l,21600r21600,l21600,xe">
                <v:stroke joinstyle="miter"/>
                <v:path gradientshapeok="t" o:connecttype="rect"/>
              </v:shapetype>
              <v:shape id="Надпись 44" o:spid="_x0000_s1026" type="#_x0000_t202" style="position:absolute;left:0;text-align:left;margin-left:295pt;margin-top:14.85pt;width:19.3pt;height:3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" filled="f" stroked="f">
                <v:textbox style="layout-flow:vertical;mso-layout-flow-alt:bottom-to-top" inset="0,0,0,0">
                  <w:txbxContent>
                    <w:p w14:paraId="1353C6D3" w14:textId="77777777" w:rsidR="0097053F" w:rsidRPr="00D0345B" w:rsidRDefault="0097053F" w:rsidP="0097053F">
                      <w:pPr>
                        <w:spacing w:before="7"/>
                        <w:ind w:left="20"/>
                        <w:rPr>
                          <w:b/>
                          <w:sz w:val="24"/>
                          <w:szCs w:val="24"/>
                        </w:rPr>
                      </w:pPr>
                    </w:p>
                  </w:txbxContent>
                </v:textbox>
                <w10:wrap anchorx="page"/>
              </v:shape>
            </w:pict>
          </mc:Fallback>
        </mc:AlternateContent>
      </w:r>
      <w:r w:rsidRPr="0097053F">
        <w:rPr>
          <w:rFonts w:ascii="Times New Roman" w:eastAsia="Times New Roman" w:hAnsi="Times New Roman" w:cs="Times New Roman"/>
          <w:noProof/>
          <w:color w:val="0070C0"/>
          <w:sz w:val="28"/>
          <w:szCs w:val="28"/>
          <w:lang w:eastAsia="ru-RU"/>
        </w:rPr>
        <mc:AlternateContent>
          <mc:Choice Requires="wps">
            <w:drawing>
              <wp:anchor distT="0" distB="0" distL="114300" distR="114300" simplePos="0" relativeHeight="251661312" behindDoc="0" locked="0" layoutInCell="1" allowOverlap="1" wp14:anchorId="5B9E2EE5" wp14:editId="5E79F290">
                <wp:simplePos x="0" y="0"/>
                <wp:positionH relativeFrom="page">
                  <wp:posOffset>4782820</wp:posOffset>
                </wp:positionH>
                <wp:positionV relativeFrom="paragraph">
                  <wp:posOffset>94615</wp:posOffset>
                </wp:positionV>
                <wp:extent cx="237490" cy="579120"/>
                <wp:effectExtent l="0" t="0" r="10160" b="1143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579120"/>
                        </a:xfrm>
                        <a:prstGeom prst="rect">
                          <a:avLst/>
                        </a:prstGeom>
                        <a:noFill/>
                        <a:ln>
                          <a:noFill/>
                        </a:ln>
                      </wps:spPr>
                      <wps:txbx>
                        <w:txbxContent>
                          <w:p w14:paraId="0FFF4620" w14:textId="77777777" w:rsidR="0097053F" w:rsidRDefault="0097053F" w:rsidP="0097053F">
                            <w:pPr>
                              <w:spacing w:before="7"/>
                              <w:rPr>
                                <w:b/>
                                <w:sz w:val="2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E2EE5" id="Надпись 30" o:spid="_x0000_s1027" type="#_x0000_t202" style="position:absolute;left:0;text-align:left;margin-left:376.6pt;margin-top:7.45pt;width:18.7pt;height:4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" filled="f" stroked="f">
                <v:textbox style="layout-flow:vertical;mso-layout-flow-alt:bottom-to-top" inset="0,0,0,0">
                  <w:txbxContent>
                    <w:p w14:paraId="0FFF4620" w14:textId="77777777" w:rsidR="0097053F" w:rsidRDefault="0097053F" w:rsidP="0097053F">
                      <w:pPr>
                        <w:spacing w:before="7"/>
                        <w:rPr>
                          <w:b/>
                          <w:sz w:val="28"/>
                        </w:rPr>
                      </w:pPr>
                    </w:p>
                  </w:txbxContent>
                </v:textbox>
                <w10:wrap anchorx="page"/>
              </v:shape>
            </w:pict>
          </mc:Fallback>
        </mc:AlternateContent>
      </w:r>
      <w:r w:rsidRPr="0097053F">
        <w:rPr>
          <w:rFonts w:ascii="Times New Roman" w:eastAsia="Times New Roman" w:hAnsi="Times New Roman" w:cs="Times New Roman"/>
          <w:noProof/>
          <w:color w:val="0070C0"/>
          <w:sz w:val="28"/>
          <w:szCs w:val="28"/>
          <w:lang w:eastAsia="ru-RU"/>
        </w:rPr>
        <mc:AlternateContent>
          <mc:Choice Requires="wps">
            <w:drawing>
              <wp:anchor distT="0" distB="0" distL="114300" distR="114300" simplePos="0" relativeHeight="251659264" behindDoc="0" locked="0" layoutInCell="1" allowOverlap="1" wp14:anchorId="075B6352" wp14:editId="57FDEE92">
                <wp:simplePos x="0" y="0"/>
                <wp:positionH relativeFrom="page">
                  <wp:posOffset>2552700</wp:posOffset>
                </wp:positionH>
                <wp:positionV relativeFrom="paragraph">
                  <wp:posOffset>124460</wp:posOffset>
                </wp:positionV>
                <wp:extent cx="290195" cy="423545"/>
                <wp:effectExtent l="0" t="0" r="14605" b="1460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423545"/>
                        </a:xfrm>
                        <a:prstGeom prst="rect">
                          <a:avLst/>
                        </a:prstGeom>
                        <a:noFill/>
                        <a:ln>
                          <a:noFill/>
                        </a:ln>
                      </wps:spPr>
                      <wps:txbx>
                        <w:txbxContent>
                          <w:p w14:paraId="4F31F950" w14:textId="77777777" w:rsidR="0097053F" w:rsidRDefault="0097053F" w:rsidP="0097053F">
                            <w:pPr>
                              <w:spacing w:before="7"/>
                              <w:rPr>
                                <w:b/>
                                <w:sz w:val="2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B6352" id="Надпись 29" o:spid="_x0000_s1028" type="#_x0000_t202" style="position:absolute;left:0;text-align:left;margin-left:201pt;margin-top:9.8pt;width:22.85pt;height:3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" filled="f" stroked="f">
                <v:textbox style="layout-flow:vertical;mso-layout-flow-alt:bottom-to-top" inset="0,0,0,0">
                  <w:txbxContent>
                    <w:p w14:paraId="4F31F950" w14:textId="77777777" w:rsidR="0097053F" w:rsidRDefault="0097053F" w:rsidP="0097053F">
                      <w:pPr>
                        <w:spacing w:before="7"/>
                        <w:rPr>
                          <w:b/>
                          <w:sz w:val="28"/>
                        </w:rPr>
                      </w:pPr>
                    </w:p>
                  </w:txbxContent>
                </v:textbox>
                <w10:wrap anchorx="page"/>
              </v:shape>
            </w:pict>
          </mc:Fallback>
        </mc:AlternateContent>
      </w:r>
    </w:p>
    <w:p w14:paraId="12016212" w14:textId="77777777" w:rsidR="0097053F" w:rsidRPr="0097053F" w:rsidRDefault="0097053F" w:rsidP="0097053F">
      <w:pPr>
        <w:widowControl w:val="0"/>
        <w:autoSpaceDE w:val="0"/>
        <w:autoSpaceDN w:val="0"/>
        <w:ind w:firstLine="567"/>
        <w:jc w:val="both"/>
        <w:rPr>
          <w:rFonts w:ascii="Times New Roman" w:eastAsia="Times New Roman" w:hAnsi="Times New Roman" w:cs="Times New Roman"/>
          <w:color w:val="000000"/>
          <w:sz w:val="28"/>
          <w:szCs w:val="28"/>
          <w:lang w:eastAsia="ru-RU" w:bidi="ru-RU"/>
        </w:rPr>
      </w:pPr>
    </w:p>
    <w:p w14:paraId="5A1C0722" w14:textId="77777777" w:rsidR="0097053F" w:rsidRPr="0097053F" w:rsidRDefault="0097053F" w:rsidP="0097053F">
      <w:pPr>
        <w:widowControl w:val="0"/>
        <w:autoSpaceDE w:val="0"/>
        <w:autoSpaceDN w:val="0"/>
        <w:ind w:firstLine="567"/>
        <w:jc w:val="both"/>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Доходов от реализации и аренды земельных участков в 2024 году поступило больше, чем в 2023 году на 625,6 тыс. рублей, от продажи и аренды муниципального имущества в 2023 году в сравнении с 2022 годом поступления уменьшились на 27 345,9 тыс. руб.</w:t>
      </w:r>
    </w:p>
    <w:p w14:paraId="004A8C80" w14:textId="77777777" w:rsidR="0097053F" w:rsidRPr="0097053F" w:rsidRDefault="0097053F" w:rsidP="0097053F">
      <w:pPr>
        <w:widowControl w:val="0"/>
        <w:autoSpaceDE w:val="0"/>
        <w:autoSpaceDN w:val="0"/>
        <w:ind w:firstLine="567"/>
        <w:jc w:val="right"/>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Таблица 11</w:t>
      </w:r>
    </w:p>
    <w:p w14:paraId="46FCB00A" w14:textId="77777777" w:rsidR="0097053F" w:rsidRPr="0097053F" w:rsidRDefault="0097053F" w:rsidP="0097053F">
      <w:pPr>
        <w:widowControl w:val="0"/>
        <w:autoSpaceDE w:val="0"/>
        <w:autoSpaceDN w:val="0"/>
        <w:ind w:firstLine="567"/>
        <w:jc w:val="right"/>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(тыс. руб.)</w:t>
      </w:r>
    </w:p>
    <w:tbl>
      <w:tblPr>
        <w:tblStyle w:val="TableNormal"/>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1418"/>
        <w:gridCol w:w="1417"/>
        <w:gridCol w:w="1975"/>
      </w:tblGrid>
      <w:tr w:rsidR="0097053F" w:rsidRPr="0097053F" w14:paraId="41445610" w14:textId="77777777" w:rsidTr="000B7175">
        <w:trPr>
          <w:trHeight w:val="965"/>
        </w:trPr>
        <w:tc>
          <w:tcPr>
            <w:tcW w:w="4536" w:type="dxa"/>
          </w:tcPr>
          <w:p w14:paraId="66FA498C" w14:textId="77777777" w:rsidR="0097053F" w:rsidRPr="0097053F" w:rsidRDefault="0097053F" w:rsidP="0097053F">
            <w:pPr>
              <w:jc w:val="both"/>
              <w:rPr>
                <w:rFonts w:ascii="Times New Roman" w:eastAsia="Times New Roman" w:hAnsi="Times New Roman" w:cs="Times New Roman"/>
                <w:color w:val="000000"/>
                <w:sz w:val="28"/>
                <w:szCs w:val="28"/>
                <w:lang w:val="ru-RU" w:eastAsia="ru-RU" w:bidi="ru-RU"/>
              </w:rPr>
            </w:pPr>
          </w:p>
        </w:tc>
        <w:tc>
          <w:tcPr>
            <w:tcW w:w="1418" w:type="dxa"/>
            <w:vAlign w:val="center"/>
          </w:tcPr>
          <w:p w14:paraId="2AE466E3" w14:textId="77777777" w:rsidR="0097053F" w:rsidRPr="0097053F" w:rsidRDefault="0097053F" w:rsidP="0097053F">
            <w:pPr>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eastAsia="ru-RU" w:bidi="ru-RU"/>
              </w:rPr>
              <w:t>20</w:t>
            </w:r>
            <w:r w:rsidRPr="0097053F">
              <w:rPr>
                <w:rFonts w:ascii="Times New Roman" w:eastAsia="Times New Roman" w:hAnsi="Times New Roman" w:cs="Times New Roman"/>
                <w:color w:val="000000"/>
                <w:sz w:val="28"/>
                <w:szCs w:val="28"/>
                <w:lang w:val="ru-RU" w:eastAsia="ru-RU" w:bidi="ru-RU"/>
              </w:rPr>
              <w:t>23</w:t>
            </w:r>
          </w:p>
          <w:p w14:paraId="174BE2F1" w14:textId="77777777" w:rsidR="0097053F" w:rsidRPr="0097053F" w:rsidRDefault="0097053F" w:rsidP="0097053F">
            <w:pPr>
              <w:jc w:val="center"/>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 xml:space="preserve"> </w:t>
            </w:r>
            <w:proofErr w:type="spellStart"/>
            <w:r w:rsidRPr="0097053F">
              <w:rPr>
                <w:rFonts w:ascii="Times New Roman" w:eastAsia="Times New Roman" w:hAnsi="Times New Roman" w:cs="Times New Roman"/>
                <w:color w:val="000000"/>
                <w:sz w:val="28"/>
                <w:szCs w:val="28"/>
                <w:lang w:eastAsia="ru-RU" w:bidi="ru-RU"/>
              </w:rPr>
              <w:t>год</w:t>
            </w:r>
            <w:proofErr w:type="spellEnd"/>
          </w:p>
        </w:tc>
        <w:tc>
          <w:tcPr>
            <w:tcW w:w="1417" w:type="dxa"/>
            <w:vAlign w:val="center"/>
          </w:tcPr>
          <w:p w14:paraId="554DEE2C" w14:textId="77777777" w:rsidR="0097053F" w:rsidRPr="0097053F" w:rsidRDefault="0097053F" w:rsidP="0097053F">
            <w:pPr>
              <w:ind w:left="212"/>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eastAsia="ru-RU" w:bidi="ru-RU"/>
              </w:rPr>
              <w:t>20</w:t>
            </w:r>
            <w:r w:rsidRPr="0097053F">
              <w:rPr>
                <w:rFonts w:ascii="Times New Roman" w:eastAsia="Times New Roman" w:hAnsi="Times New Roman" w:cs="Times New Roman"/>
                <w:color w:val="000000"/>
                <w:sz w:val="28"/>
                <w:szCs w:val="28"/>
                <w:lang w:val="ru-RU" w:eastAsia="ru-RU" w:bidi="ru-RU"/>
              </w:rPr>
              <w:t>24</w:t>
            </w:r>
          </w:p>
          <w:p w14:paraId="29B6F7C9" w14:textId="77777777" w:rsidR="0097053F" w:rsidRPr="0097053F" w:rsidRDefault="0097053F" w:rsidP="0097053F">
            <w:pPr>
              <w:ind w:left="212"/>
              <w:jc w:val="center"/>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 xml:space="preserve"> </w:t>
            </w:r>
            <w:proofErr w:type="spellStart"/>
            <w:r w:rsidRPr="0097053F">
              <w:rPr>
                <w:rFonts w:ascii="Times New Roman" w:eastAsia="Times New Roman" w:hAnsi="Times New Roman" w:cs="Times New Roman"/>
                <w:color w:val="000000"/>
                <w:sz w:val="28"/>
                <w:szCs w:val="28"/>
                <w:lang w:eastAsia="ru-RU" w:bidi="ru-RU"/>
              </w:rPr>
              <w:t>год</w:t>
            </w:r>
            <w:proofErr w:type="spellEnd"/>
          </w:p>
        </w:tc>
        <w:tc>
          <w:tcPr>
            <w:tcW w:w="1975" w:type="dxa"/>
            <w:vAlign w:val="center"/>
          </w:tcPr>
          <w:p w14:paraId="6B4C9FC7" w14:textId="77777777" w:rsidR="0097053F" w:rsidRPr="0097053F" w:rsidRDefault="0097053F" w:rsidP="0097053F">
            <w:pPr>
              <w:jc w:val="center"/>
              <w:rPr>
                <w:rFonts w:ascii="Times New Roman" w:eastAsia="Times New Roman" w:hAnsi="Times New Roman" w:cs="Times New Roman"/>
                <w:color w:val="000000"/>
                <w:sz w:val="28"/>
                <w:szCs w:val="28"/>
                <w:lang w:eastAsia="ru-RU" w:bidi="ru-RU"/>
              </w:rPr>
            </w:pPr>
            <w:proofErr w:type="spellStart"/>
            <w:r w:rsidRPr="0097053F">
              <w:rPr>
                <w:rFonts w:ascii="Times New Roman" w:eastAsia="Times New Roman" w:hAnsi="Times New Roman" w:cs="Times New Roman"/>
                <w:color w:val="000000"/>
                <w:sz w:val="28"/>
                <w:szCs w:val="28"/>
                <w:lang w:eastAsia="ru-RU" w:bidi="ru-RU"/>
              </w:rPr>
              <w:t>Рост</w:t>
            </w:r>
            <w:proofErr w:type="spellEnd"/>
            <w:r w:rsidRPr="0097053F">
              <w:rPr>
                <w:rFonts w:ascii="Times New Roman" w:eastAsia="Times New Roman" w:hAnsi="Times New Roman" w:cs="Times New Roman"/>
                <w:color w:val="000000"/>
                <w:sz w:val="28"/>
                <w:szCs w:val="28"/>
                <w:lang w:eastAsia="ru-RU" w:bidi="ru-RU"/>
              </w:rPr>
              <w:t>,</w:t>
            </w:r>
          </w:p>
          <w:p w14:paraId="759A7340" w14:textId="77777777" w:rsidR="0097053F" w:rsidRPr="0097053F" w:rsidRDefault="0097053F" w:rsidP="0097053F">
            <w:pPr>
              <w:jc w:val="center"/>
              <w:rPr>
                <w:rFonts w:ascii="Times New Roman" w:eastAsia="Times New Roman" w:hAnsi="Times New Roman" w:cs="Times New Roman"/>
                <w:color w:val="000000"/>
                <w:sz w:val="28"/>
                <w:szCs w:val="28"/>
                <w:lang w:eastAsia="ru-RU" w:bidi="ru-RU"/>
              </w:rPr>
            </w:pPr>
            <w:proofErr w:type="spellStart"/>
            <w:r w:rsidRPr="0097053F">
              <w:rPr>
                <w:rFonts w:ascii="Times New Roman" w:eastAsia="Times New Roman" w:hAnsi="Times New Roman" w:cs="Times New Roman"/>
                <w:color w:val="000000"/>
                <w:sz w:val="28"/>
                <w:szCs w:val="28"/>
                <w:lang w:eastAsia="ru-RU" w:bidi="ru-RU"/>
              </w:rPr>
              <w:t>снижен</w:t>
            </w:r>
            <w:proofErr w:type="spellEnd"/>
            <w:r w:rsidRPr="0097053F">
              <w:rPr>
                <w:rFonts w:ascii="Times New Roman" w:eastAsia="Times New Roman" w:hAnsi="Times New Roman" w:cs="Times New Roman"/>
                <w:color w:val="000000"/>
                <w:sz w:val="28"/>
                <w:szCs w:val="28"/>
                <w:lang w:val="ru-RU" w:eastAsia="ru-RU" w:bidi="ru-RU"/>
              </w:rPr>
              <w:t>и</w:t>
            </w:r>
            <w:r w:rsidRPr="0097053F">
              <w:rPr>
                <w:rFonts w:ascii="Times New Roman" w:eastAsia="Times New Roman" w:hAnsi="Times New Roman" w:cs="Times New Roman"/>
                <w:color w:val="000000"/>
                <w:sz w:val="28"/>
                <w:szCs w:val="28"/>
                <w:lang w:eastAsia="ru-RU" w:bidi="ru-RU"/>
              </w:rPr>
              <w:t>е, %</w:t>
            </w:r>
          </w:p>
        </w:tc>
      </w:tr>
      <w:tr w:rsidR="0097053F" w:rsidRPr="0097053F" w14:paraId="5C4CFC06" w14:textId="77777777" w:rsidTr="000B7175">
        <w:trPr>
          <w:trHeight w:val="699"/>
        </w:trPr>
        <w:tc>
          <w:tcPr>
            <w:tcW w:w="4536" w:type="dxa"/>
          </w:tcPr>
          <w:p w14:paraId="75A6685E" w14:textId="77777777" w:rsidR="0097053F" w:rsidRPr="0097053F" w:rsidRDefault="0097053F" w:rsidP="0097053F">
            <w:pPr>
              <w:tabs>
                <w:tab w:val="left" w:pos="1696"/>
                <w:tab w:val="left" w:pos="1807"/>
                <w:tab w:val="left" w:pos="4323"/>
              </w:tabs>
              <w:ind w:left="106"/>
              <w:jc w:val="both"/>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Доходы от реализации и аренды земельных участков, тыс. руб.</w:t>
            </w:r>
          </w:p>
        </w:tc>
        <w:tc>
          <w:tcPr>
            <w:tcW w:w="1418" w:type="dxa"/>
            <w:vAlign w:val="center"/>
          </w:tcPr>
          <w:p w14:paraId="0BFEE612" w14:textId="77777777" w:rsidR="0097053F" w:rsidRPr="0097053F" w:rsidRDefault="0097053F" w:rsidP="0097053F">
            <w:pPr>
              <w:ind w:left="205"/>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8393,4</w:t>
            </w:r>
          </w:p>
        </w:tc>
        <w:tc>
          <w:tcPr>
            <w:tcW w:w="1417" w:type="dxa"/>
            <w:vAlign w:val="center"/>
          </w:tcPr>
          <w:p w14:paraId="4CCD0732" w14:textId="77777777" w:rsidR="0097053F" w:rsidRPr="0097053F" w:rsidRDefault="0097053F" w:rsidP="0097053F">
            <w:pPr>
              <w:ind w:left="108"/>
              <w:jc w:val="center"/>
              <w:rPr>
                <w:rFonts w:ascii="Times New Roman" w:eastAsia="Times New Roman" w:hAnsi="Times New Roman" w:cs="Times New Roman"/>
                <w:color w:val="000000"/>
                <w:sz w:val="28"/>
                <w:szCs w:val="28"/>
                <w:highlight w:val="yellow"/>
                <w:lang w:val="ru-RU" w:eastAsia="ru-RU" w:bidi="ru-RU"/>
              </w:rPr>
            </w:pPr>
            <w:r w:rsidRPr="0097053F">
              <w:rPr>
                <w:rFonts w:ascii="Times New Roman" w:eastAsia="Times New Roman" w:hAnsi="Times New Roman" w:cs="Times New Roman"/>
                <w:color w:val="000000"/>
                <w:sz w:val="28"/>
                <w:szCs w:val="28"/>
                <w:lang w:val="ru-RU" w:eastAsia="ru-RU" w:bidi="ru-RU"/>
              </w:rPr>
              <w:t>8169,7</w:t>
            </w:r>
          </w:p>
        </w:tc>
        <w:tc>
          <w:tcPr>
            <w:tcW w:w="1975" w:type="dxa"/>
            <w:vAlign w:val="center"/>
          </w:tcPr>
          <w:p w14:paraId="7099EE04" w14:textId="77777777" w:rsidR="0097053F" w:rsidRPr="0097053F" w:rsidRDefault="0097053F" w:rsidP="0097053F">
            <w:pPr>
              <w:jc w:val="center"/>
              <w:rPr>
                <w:rFonts w:ascii="Times New Roman" w:eastAsia="Times New Roman" w:hAnsi="Times New Roman" w:cs="Times New Roman"/>
                <w:color w:val="000000"/>
                <w:sz w:val="28"/>
                <w:szCs w:val="28"/>
                <w:highlight w:val="yellow"/>
                <w:lang w:val="ru-RU" w:eastAsia="ru-RU" w:bidi="ru-RU"/>
              </w:rPr>
            </w:pPr>
            <w:r w:rsidRPr="0097053F">
              <w:rPr>
                <w:rFonts w:ascii="Times New Roman" w:eastAsia="Times New Roman" w:hAnsi="Times New Roman" w:cs="Times New Roman"/>
                <w:color w:val="000000"/>
                <w:sz w:val="28"/>
                <w:szCs w:val="28"/>
                <w:lang w:val="ru-RU" w:eastAsia="ru-RU" w:bidi="ru-RU"/>
              </w:rPr>
              <w:t>-223,7</w:t>
            </w:r>
          </w:p>
        </w:tc>
      </w:tr>
      <w:tr w:rsidR="0097053F" w:rsidRPr="0097053F" w14:paraId="225B316B" w14:textId="77777777" w:rsidTr="000B7175">
        <w:trPr>
          <w:trHeight w:val="709"/>
        </w:trPr>
        <w:tc>
          <w:tcPr>
            <w:tcW w:w="4536" w:type="dxa"/>
          </w:tcPr>
          <w:p w14:paraId="106D53AA" w14:textId="77777777" w:rsidR="0097053F" w:rsidRPr="0097053F" w:rsidRDefault="0097053F" w:rsidP="0097053F">
            <w:pPr>
              <w:tabs>
                <w:tab w:val="left" w:pos="1696"/>
                <w:tab w:val="left" w:pos="1808"/>
                <w:tab w:val="left" w:pos="4323"/>
              </w:tabs>
              <w:ind w:left="107"/>
              <w:jc w:val="both"/>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Доходы от реализации и аренды имущества, тыс. руб.</w:t>
            </w:r>
          </w:p>
        </w:tc>
        <w:tc>
          <w:tcPr>
            <w:tcW w:w="1418" w:type="dxa"/>
          </w:tcPr>
          <w:p w14:paraId="4D2F604C" w14:textId="77777777" w:rsidR="0097053F" w:rsidRPr="0097053F" w:rsidRDefault="0097053F" w:rsidP="0097053F">
            <w:pPr>
              <w:spacing w:before="215"/>
              <w:ind w:left="205"/>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1768,2</w:t>
            </w:r>
          </w:p>
        </w:tc>
        <w:tc>
          <w:tcPr>
            <w:tcW w:w="1417" w:type="dxa"/>
          </w:tcPr>
          <w:p w14:paraId="2D8E1EA6" w14:textId="77777777" w:rsidR="0097053F" w:rsidRPr="0097053F" w:rsidRDefault="0097053F" w:rsidP="0097053F">
            <w:pPr>
              <w:spacing w:before="215"/>
              <w:ind w:left="108"/>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2780,6</w:t>
            </w:r>
          </w:p>
        </w:tc>
        <w:tc>
          <w:tcPr>
            <w:tcW w:w="1975" w:type="dxa"/>
          </w:tcPr>
          <w:p w14:paraId="403A9461" w14:textId="77777777" w:rsidR="0097053F" w:rsidRPr="0097053F" w:rsidRDefault="0097053F" w:rsidP="0097053F">
            <w:pPr>
              <w:spacing w:before="215"/>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+1012,4</w:t>
            </w:r>
          </w:p>
        </w:tc>
      </w:tr>
      <w:tr w:rsidR="0097053F" w:rsidRPr="0097053F" w14:paraId="4729E39C" w14:textId="77777777" w:rsidTr="000B7175">
        <w:trPr>
          <w:trHeight w:val="483"/>
        </w:trPr>
        <w:tc>
          <w:tcPr>
            <w:tcW w:w="4536" w:type="dxa"/>
          </w:tcPr>
          <w:p w14:paraId="1F83AA18" w14:textId="77777777" w:rsidR="0097053F" w:rsidRPr="0097053F" w:rsidRDefault="0097053F" w:rsidP="0097053F">
            <w:pPr>
              <w:ind w:left="107"/>
              <w:jc w:val="both"/>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ВСЕГО</w:t>
            </w:r>
          </w:p>
        </w:tc>
        <w:tc>
          <w:tcPr>
            <w:tcW w:w="1418" w:type="dxa"/>
            <w:vAlign w:val="center"/>
          </w:tcPr>
          <w:p w14:paraId="1921147E" w14:textId="77777777" w:rsidR="0097053F" w:rsidRPr="0097053F" w:rsidRDefault="0097053F" w:rsidP="0097053F">
            <w:pPr>
              <w:ind w:left="205"/>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10161,6</w:t>
            </w:r>
          </w:p>
        </w:tc>
        <w:tc>
          <w:tcPr>
            <w:tcW w:w="1417" w:type="dxa"/>
            <w:vAlign w:val="center"/>
          </w:tcPr>
          <w:p w14:paraId="251BDAF9" w14:textId="77777777" w:rsidR="0097053F" w:rsidRPr="0097053F" w:rsidRDefault="0097053F" w:rsidP="0097053F">
            <w:pPr>
              <w:ind w:left="108"/>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10950,3</w:t>
            </w:r>
          </w:p>
        </w:tc>
        <w:tc>
          <w:tcPr>
            <w:tcW w:w="1975" w:type="dxa"/>
            <w:vAlign w:val="center"/>
          </w:tcPr>
          <w:p w14:paraId="38AC5AF3" w14:textId="77777777" w:rsidR="0097053F" w:rsidRPr="0097053F" w:rsidRDefault="0097053F" w:rsidP="0097053F">
            <w:pPr>
              <w:ind w:left="558" w:hanging="425"/>
              <w:jc w:val="center"/>
              <w:rPr>
                <w:rFonts w:ascii="Times New Roman" w:eastAsia="Times New Roman" w:hAnsi="Times New Roman" w:cs="Times New Roman"/>
                <w:color w:val="000000"/>
                <w:sz w:val="28"/>
                <w:szCs w:val="28"/>
                <w:lang w:val="ru-RU" w:eastAsia="ru-RU" w:bidi="ru-RU"/>
              </w:rPr>
            </w:pPr>
            <w:r w:rsidRPr="0097053F">
              <w:rPr>
                <w:rFonts w:ascii="Times New Roman" w:eastAsia="Times New Roman" w:hAnsi="Times New Roman" w:cs="Times New Roman"/>
                <w:color w:val="000000"/>
                <w:sz w:val="28"/>
                <w:szCs w:val="28"/>
                <w:lang w:val="ru-RU" w:eastAsia="ru-RU" w:bidi="ru-RU"/>
              </w:rPr>
              <w:t>+788,7</w:t>
            </w:r>
          </w:p>
        </w:tc>
      </w:tr>
    </w:tbl>
    <w:p w14:paraId="2D0DAE84" w14:textId="77777777" w:rsidR="0097053F" w:rsidRPr="0097053F" w:rsidRDefault="0097053F" w:rsidP="0097053F">
      <w:pPr>
        <w:widowControl w:val="0"/>
        <w:autoSpaceDE w:val="0"/>
        <w:autoSpaceDN w:val="0"/>
        <w:spacing w:before="250"/>
        <w:ind w:left="1709"/>
        <w:jc w:val="right"/>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Диаграмма 5</w:t>
      </w:r>
    </w:p>
    <w:p w14:paraId="00ECC570" w14:textId="77777777" w:rsidR="0097053F" w:rsidRPr="0097053F" w:rsidRDefault="0097053F" w:rsidP="0097053F">
      <w:pPr>
        <w:widowControl w:val="0"/>
        <w:autoSpaceDE w:val="0"/>
        <w:autoSpaceDN w:val="0"/>
        <w:spacing w:before="250"/>
        <w:jc w:val="both"/>
        <w:rPr>
          <w:rFonts w:ascii="Times New Roman" w:eastAsia="Times New Roman" w:hAnsi="Times New Roman" w:cs="Times New Roman"/>
          <w:color w:val="000000"/>
          <w:sz w:val="28"/>
          <w:szCs w:val="28"/>
          <w:lang w:eastAsia="ru-RU" w:bidi="ru-RU"/>
        </w:rPr>
      </w:pPr>
      <w:r w:rsidRPr="0097053F">
        <w:rPr>
          <w:rFonts w:ascii="Times New Roman" w:eastAsia="Times New Roman" w:hAnsi="Times New Roman" w:cs="Times New Roman"/>
          <w:color w:val="000000"/>
          <w:sz w:val="28"/>
          <w:szCs w:val="28"/>
          <w:lang w:eastAsia="ru-RU" w:bidi="ru-RU"/>
        </w:rPr>
        <w:t>Доходы от реализации земельных участков (тыс. руб.)</w:t>
      </w:r>
    </w:p>
    <w:p w14:paraId="165F181B" w14:textId="77777777" w:rsidR="0097053F" w:rsidRPr="0097053F" w:rsidRDefault="0097053F" w:rsidP="0097053F">
      <w:pPr>
        <w:widowControl w:val="0"/>
        <w:autoSpaceDE w:val="0"/>
        <w:autoSpaceDN w:val="0"/>
        <w:spacing w:before="69"/>
        <w:jc w:val="both"/>
        <w:rPr>
          <w:rFonts w:ascii="Times New Roman" w:eastAsia="Times New Roman" w:hAnsi="Times New Roman" w:cs="Times New Roman"/>
          <w:color w:val="0070C0"/>
          <w:sz w:val="28"/>
          <w:szCs w:val="28"/>
          <w:lang w:eastAsia="ru-RU" w:bidi="ru-RU"/>
        </w:rPr>
      </w:pPr>
      <w:r w:rsidRPr="0097053F">
        <w:rPr>
          <w:rFonts w:ascii="Times New Roman" w:eastAsia="Times New Roman" w:hAnsi="Times New Roman" w:cs="Times New Roman"/>
          <w:noProof/>
          <w:color w:val="0070C0"/>
          <w:sz w:val="28"/>
          <w:szCs w:val="28"/>
          <w:shd w:val="clear" w:color="auto" w:fill="CCFFFF"/>
          <w:lang w:eastAsia="ru-RU"/>
        </w:rPr>
        <w:drawing>
          <wp:inline distT="0" distB="0" distL="0" distR="0" wp14:anchorId="43B63034" wp14:editId="3F641A93">
            <wp:extent cx="6010275" cy="1651000"/>
            <wp:effectExtent l="0" t="38100" r="9525" b="63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2C830C" w14:textId="77777777" w:rsidR="0097053F" w:rsidRPr="0097053F" w:rsidRDefault="0097053F" w:rsidP="0097053F">
      <w:pPr>
        <w:widowControl w:val="0"/>
        <w:autoSpaceDE w:val="0"/>
        <w:autoSpaceDN w:val="0"/>
        <w:spacing w:before="250"/>
        <w:ind w:left="1709"/>
        <w:jc w:val="right"/>
        <w:rPr>
          <w:rFonts w:ascii="Times New Roman" w:eastAsia="Times New Roman" w:hAnsi="Times New Roman" w:cs="Times New Roman"/>
          <w:sz w:val="28"/>
          <w:szCs w:val="28"/>
          <w:lang w:eastAsia="ru-RU" w:bidi="ru-RU"/>
        </w:rPr>
      </w:pPr>
      <w:r w:rsidRPr="0097053F">
        <w:rPr>
          <w:rFonts w:ascii="Times New Roman" w:eastAsia="Times New Roman" w:hAnsi="Times New Roman" w:cs="Times New Roman"/>
          <w:sz w:val="28"/>
          <w:szCs w:val="28"/>
          <w:lang w:eastAsia="ru-RU" w:bidi="ru-RU"/>
        </w:rPr>
        <w:t>Диаграмма 6</w:t>
      </w:r>
    </w:p>
    <w:p w14:paraId="1BAC5464" w14:textId="77777777" w:rsidR="0097053F" w:rsidRPr="0097053F" w:rsidRDefault="0097053F" w:rsidP="0097053F">
      <w:pPr>
        <w:widowControl w:val="0"/>
        <w:autoSpaceDE w:val="0"/>
        <w:autoSpaceDN w:val="0"/>
        <w:spacing w:before="250"/>
        <w:jc w:val="both"/>
        <w:rPr>
          <w:rFonts w:ascii="Times New Roman" w:eastAsia="Times New Roman" w:hAnsi="Times New Roman" w:cs="Times New Roman"/>
          <w:sz w:val="28"/>
          <w:szCs w:val="28"/>
          <w:lang w:eastAsia="ru-RU" w:bidi="ru-RU"/>
        </w:rPr>
      </w:pPr>
      <w:r w:rsidRPr="0097053F">
        <w:rPr>
          <w:rFonts w:ascii="Times New Roman" w:eastAsia="Times New Roman" w:hAnsi="Times New Roman" w:cs="Times New Roman"/>
          <w:noProof/>
          <w:color w:val="0070C0"/>
          <w:sz w:val="28"/>
          <w:szCs w:val="28"/>
          <w:lang w:eastAsia="ru-RU"/>
        </w:rPr>
        <w:lastRenderedPageBreak/>
        <w:drawing>
          <wp:anchor distT="0" distB="0" distL="114300" distR="114300" simplePos="0" relativeHeight="251662336" behindDoc="0" locked="0" layoutInCell="1" allowOverlap="1" wp14:anchorId="7E5C5184" wp14:editId="36B0262C">
            <wp:simplePos x="0" y="0"/>
            <wp:positionH relativeFrom="margin">
              <wp:align>right</wp:align>
            </wp:positionH>
            <wp:positionV relativeFrom="paragraph">
              <wp:posOffset>405130</wp:posOffset>
            </wp:positionV>
            <wp:extent cx="5934075" cy="1717675"/>
            <wp:effectExtent l="0" t="0" r="9525" b="15875"/>
            <wp:wrapSquare wrapText="bothSides"/>
            <wp:docPr id="16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97053F">
        <w:rPr>
          <w:rFonts w:ascii="Times New Roman" w:eastAsia="Times New Roman" w:hAnsi="Times New Roman" w:cs="Times New Roman"/>
          <w:sz w:val="28"/>
          <w:szCs w:val="28"/>
          <w:lang w:eastAsia="ru-RU" w:bidi="ru-RU"/>
        </w:rPr>
        <w:t>Доходы от аренды земельных участков (тыс. руб.)</w:t>
      </w:r>
    </w:p>
    <w:p w14:paraId="3D2E4736" w14:textId="77777777" w:rsidR="0097053F" w:rsidRPr="0097053F" w:rsidRDefault="0097053F" w:rsidP="0097053F">
      <w:pPr>
        <w:widowControl w:val="0"/>
        <w:autoSpaceDE w:val="0"/>
        <w:autoSpaceDN w:val="0"/>
        <w:jc w:val="right"/>
        <w:rPr>
          <w:rFonts w:ascii="Times New Roman" w:eastAsia="Times New Roman" w:hAnsi="Times New Roman" w:cs="Times New Roman"/>
          <w:sz w:val="28"/>
          <w:szCs w:val="28"/>
          <w:lang w:eastAsia="ru-RU" w:bidi="ru-RU"/>
        </w:rPr>
      </w:pPr>
      <w:r w:rsidRPr="0097053F">
        <w:rPr>
          <w:rFonts w:ascii="Times New Roman" w:eastAsia="Times New Roman" w:hAnsi="Times New Roman" w:cs="Times New Roman"/>
          <w:color w:val="0070C0"/>
          <w:sz w:val="28"/>
          <w:szCs w:val="28"/>
          <w:lang w:eastAsia="ru-RU" w:bidi="ru-RU"/>
        </w:rPr>
        <w:br w:type="textWrapping" w:clear="all"/>
      </w:r>
      <w:r w:rsidRPr="0097053F">
        <w:rPr>
          <w:rFonts w:ascii="Times New Roman" w:eastAsia="Times New Roman" w:hAnsi="Times New Roman" w:cs="Times New Roman"/>
          <w:sz w:val="28"/>
          <w:szCs w:val="28"/>
          <w:lang w:eastAsia="ru-RU" w:bidi="ru-RU"/>
        </w:rPr>
        <w:t>Диаграмма 7</w:t>
      </w:r>
    </w:p>
    <w:p w14:paraId="336EB603" w14:textId="77777777" w:rsidR="0097053F" w:rsidRPr="0097053F" w:rsidRDefault="0097053F" w:rsidP="0097053F">
      <w:pPr>
        <w:widowControl w:val="0"/>
        <w:autoSpaceDE w:val="0"/>
        <w:autoSpaceDN w:val="0"/>
        <w:jc w:val="right"/>
        <w:rPr>
          <w:rFonts w:ascii="Times New Roman" w:eastAsia="Times New Roman" w:hAnsi="Times New Roman" w:cs="Times New Roman"/>
          <w:sz w:val="28"/>
          <w:szCs w:val="28"/>
          <w:lang w:eastAsia="ru-RU" w:bidi="ru-RU"/>
        </w:rPr>
      </w:pPr>
    </w:p>
    <w:p w14:paraId="3949714C" w14:textId="77777777" w:rsidR="0097053F" w:rsidRPr="0097053F" w:rsidRDefault="0097053F" w:rsidP="0097053F">
      <w:pPr>
        <w:widowControl w:val="0"/>
        <w:autoSpaceDE w:val="0"/>
        <w:autoSpaceDN w:val="0"/>
        <w:jc w:val="right"/>
        <w:rPr>
          <w:rFonts w:ascii="Times New Roman" w:eastAsia="Times New Roman" w:hAnsi="Times New Roman" w:cs="Times New Roman"/>
          <w:sz w:val="28"/>
          <w:szCs w:val="28"/>
          <w:lang w:eastAsia="ru-RU" w:bidi="ru-RU"/>
        </w:rPr>
      </w:pPr>
      <w:r w:rsidRPr="0097053F">
        <w:rPr>
          <w:rFonts w:ascii="Times New Roman" w:eastAsia="Times New Roman" w:hAnsi="Times New Roman" w:cs="Times New Roman"/>
          <w:noProof/>
          <w:color w:val="0070C0"/>
          <w:sz w:val="28"/>
          <w:szCs w:val="28"/>
          <w:lang w:eastAsia="ru-RU"/>
        </w:rPr>
        <w:drawing>
          <wp:anchor distT="0" distB="0" distL="114300" distR="114300" simplePos="0" relativeHeight="251663360" behindDoc="0" locked="0" layoutInCell="1" allowOverlap="1" wp14:anchorId="1EB52B25" wp14:editId="2744F705">
            <wp:simplePos x="1076325" y="3743325"/>
            <wp:positionH relativeFrom="column">
              <wp:align>left</wp:align>
            </wp:positionH>
            <wp:positionV relativeFrom="paragraph">
              <wp:align>top</wp:align>
            </wp:positionV>
            <wp:extent cx="5924550" cy="1993900"/>
            <wp:effectExtent l="0" t="0" r="0" b="6350"/>
            <wp:wrapSquare wrapText="bothSides"/>
            <wp:docPr id="161" name="Диаграмма 1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97053F">
        <w:rPr>
          <w:rFonts w:ascii="Times New Roman" w:eastAsia="Times New Roman" w:hAnsi="Times New Roman" w:cs="Times New Roman"/>
          <w:color w:val="0070C0"/>
          <w:sz w:val="28"/>
          <w:szCs w:val="28"/>
          <w:lang w:eastAsia="ru-RU" w:bidi="ru-RU"/>
        </w:rPr>
        <w:br w:type="textWrapping" w:clear="all"/>
      </w:r>
      <w:r w:rsidRPr="0097053F">
        <w:rPr>
          <w:rFonts w:ascii="Times New Roman" w:eastAsia="Times New Roman" w:hAnsi="Times New Roman" w:cs="Times New Roman"/>
          <w:sz w:val="28"/>
          <w:szCs w:val="28"/>
          <w:lang w:eastAsia="ru-RU" w:bidi="ru-RU"/>
        </w:rPr>
        <w:t>Диаграмма 8</w:t>
      </w:r>
    </w:p>
    <w:p w14:paraId="518C5324" w14:textId="77777777" w:rsidR="0097053F" w:rsidRPr="0097053F" w:rsidRDefault="0097053F" w:rsidP="0097053F">
      <w:pPr>
        <w:widowControl w:val="0"/>
        <w:autoSpaceDE w:val="0"/>
        <w:autoSpaceDN w:val="0"/>
        <w:jc w:val="right"/>
        <w:rPr>
          <w:rFonts w:ascii="Times New Roman" w:eastAsia="Times New Roman" w:hAnsi="Times New Roman" w:cs="Times New Roman"/>
          <w:color w:val="0070C0"/>
          <w:sz w:val="28"/>
          <w:szCs w:val="28"/>
          <w:lang w:eastAsia="ru-RU" w:bidi="ru-RU"/>
        </w:rPr>
      </w:pPr>
    </w:p>
    <w:p w14:paraId="0F5E6073" w14:textId="77777777" w:rsidR="0097053F" w:rsidRPr="0097053F" w:rsidRDefault="0097053F" w:rsidP="0097053F">
      <w:pPr>
        <w:widowControl w:val="0"/>
        <w:autoSpaceDE w:val="0"/>
        <w:autoSpaceDN w:val="0"/>
        <w:jc w:val="both"/>
        <w:rPr>
          <w:rFonts w:ascii="Times New Roman" w:eastAsia="Times New Roman" w:hAnsi="Times New Roman" w:cs="Times New Roman"/>
          <w:color w:val="0070C0"/>
          <w:sz w:val="28"/>
          <w:szCs w:val="28"/>
          <w:lang w:eastAsia="ru-RU" w:bidi="ru-RU"/>
        </w:rPr>
      </w:pPr>
      <w:r w:rsidRPr="0097053F">
        <w:rPr>
          <w:rFonts w:ascii="Times New Roman" w:eastAsia="Times New Roman" w:hAnsi="Times New Roman" w:cs="Times New Roman"/>
          <w:noProof/>
          <w:color w:val="0070C0"/>
          <w:sz w:val="28"/>
          <w:szCs w:val="28"/>
          <w:lang w:eastAsia="ru-RU"/>
        </w:rPr>
        <w:drawing>
          <wp:inline distT="0" distB="0" distL="0" distR="0" wp14:anchorId="1BC546B9" wp14:editId="7A36DAC1">
            <wp:extent cx="5915025" cy="2047875"/>
            <wp:effectExtent l="0" t="0" r="9525" b="9525"/>
            <wp:docPr id="222" name="Диаграмма 2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A6E37C" w14:textId="77777777" w:rsidR="0097053F" w:rsidRPr="0097053F" w:rsidRDefault="0097053F" w:rsidP="0097053F">
      <w:pPr>
        <w:widowControl w:val="0"/>
        <w:autoSpaceDE w:val="0"/>
        <w:autoSpaceDN w:val="0"/>
        <w:ind w:right="-1"/>
        <w:jc w:val="both"/>
        <w:rPr>
          <w:rFonts w:ascii="Times New Roman" w:eastAsia="Times New Roman" w:hAnsi="Times New Roman" w:cs="Times New Roman"/>
          <w:color w:val="0070C0"/>
          <w:sz w:val="28"/>
          <w:szCs w:val="28"/>
          <w:lang w:eastAsia="ru-RU" w:bidi="ru-RU"/>
        </w:rPr>
      </w:pPr>
    </w:p>
    <w:p w14:paraId="4771DF5E" w14:textId="77777777" w:rsidR="0097053F" w:rsidRPr="0097053F" w:rsidRDefault="0097053F" w:rsidP="0097053F">
      <w:pPr>
        <w:widowControl w:val="0"/>
        <w:autoSpaceDE w:val="0"/>
        <w:autoSpaceDN w:val="0"/>
        <w:ind w:right="-1" w:firstLine="567"/>
        <w:jc w:val="both"/>
        <w:rPr>
          <w:rFonts w:ascii="Times New Roman" w:eastAsia="Times New Roman" w:hAnsi="Times New Roman" w:cs="Times New Roman"/>
          <w:sz w:val="28"/>
          <w:szCs w:val="28"/>
          <w:lang w:eastAsia="ru-RU" w:bidi="ru-RU"/>
        </w:rPr>
      </w:pPr>
      <w:r w:rsidRPr="0097053F">
        <w:rPr>
          <w:rFonts w:ascii="Times New Roman" w:eastAsia="Times New Roman" w:hAnsi="Times New Roman" w:cs="Times New Roman"/>
          <w:sz w:val="28"/>
          <w:szCs w:val="28"/>
          <w:lang w:eastAsia="ru-RU" w:bidi="ru-RU"/>
        </w:rPr>
        <w:t xml:space="preserve">Расходная часть бюджета выполнена на 98,31%, расходы за 2024 год составили 1 425 472,71 тыс. руб. при плановых назначениях в сумме 1 449 927,29 тыс. руб. </w:t>
      </w:r>
    </w:p>
    <w:p w14:paraId="7692F263" w14:textId="77777777" w:rsidR="0097053F" w:rsidRPr="0097053F" w:rsidRDefault="0097053F" w:rsidP="0097053F">
      <w:pPr>
        <w:widowControl w:val="0"/>
        <w:autoSpaceDE w:val="0"/>
        <w:autoSpaceDN w:val="0"/>
        <w:ind w:right="-1" w:firstLine="567"/>
        <w:jc w:val="both"/>
        <w:rPr>
          <w:rFonts w:ascii="Times New Roman" w:eastAsia="Times New Roman" w:hAnsi="Times New Roman" w:cs="Times New Roman"/>
          <w:sz w:val="28"/>
          <w:szCs w:val="28"/>
          <w:lang w:eastAsia="ru-RU" w:bidi="ru-RU"/>
        </w:rPr>
      </w:pPr>
      <w:r w:rsidRPr="0097053F">
        <w:rPr>
          <w:rFonts w:ascii="Times New Roman" w:eastAsia="Times New Roman" w:hAnsi="Times New Roman" w:cs="Times New Roman"/>
          <w:sz w:val="28"/>
          <w:szCs w:val="28"/>
          <w:lang w:eastAsia="ru-RU" w:bidi="ru-RU"/>
        </w:rPr>
        <w:t xml:space="preserve">Недоисполнение по расходам объясняется рядом факторов, среди которых невостребованность в денежных средствах по межбюджетным трансфертам из вышестоящих бюджетов, а также поступлением в последние дни года из краевого бюджета субсидий и субвенций, которые не были </w:t>
      </w:r>
      <w:r w:rsidRPr="0097053F">
        <w:rPr>
          <w:rFonts w:ascii="Times New Roman" w:eastAsia="Times New Roman" w:hAnsi="Times New Roman" w:cs="Times New Roman"/>
          <w:sz w:val="28"/>
          <w:szCs w:val="28"/>
          <w:lang w:eastAsia="ru-RU" w:bidi="ru-RU"/>
        </w:rPr>
        <w:lastRenderedPageBreak/>
        <w:t>освоены и остались остатками на начало года.</w:t>
      </w:r>
    </w:p>
    <w:p w14:paraId="7E69A69D" w14:textId="77777777" w:rsidR="0097053F" w:rsidRPr="0097053F" w:rsidRDefault="0097053F" w:rsidP="0097053F">
      <w:pPr>
        <w:widowControl w:val="0"/>
        <w:autoSpaceDE w:val="0"/>
        <w:autoSpaceDN w:val="0"/>
        <w:ind w:right="-1" w:firstLine="567"/>
        <w:jc w:val="both"/>
        <w:rPr>
          <w:rFonts w:ascii="Times New Roman" w:eastAsia="Times New Roman" w:hAnsi="Times New Roman" w:cs="Times New Roman"/>
          <w:sz w:val="28"/>
          <w:szCs w:val="28"/>
          <w:lang w:eastAsia="ru-RU" w:bidi="ru-RU"/>
        </w:rPr>
      </w:pPr>
      <w:r w:rsidRPr="0097053F">
        <w:rPr>
          <w:rFonts w:ascii="Times New Roman" w:eastAsia="Times New Roman" w:hAnsi="Times New Roman" w:cs="Times New Roman"/>
          <w:sz w:val="28"/>
          <w:szCs w:val="28"/>
          <w:lang w:eastAsia="ru-RU" w:bidi="ru-RU"/>
        </w:rPr>
        <w:t>Расходование бюджетных средств в отчетном периоде в первую очередь было направлено на своевременную выплату заработной платы, отпускных, уплату страховых взносов с заработной платы, обеспечение учреждений продуктами питания, ГСМ, на оплату коммунальных услуг.</w:t>
      </w:r>
    </w:p>
    <w:p w14:paraId="43ECF557" w14:textId="77777777" w:rsidR="0097053F" w:rsidRPr="0097053F" w:rsidRDefault="0097053F" w:rsidP="0097053F">
      <w:pPr>
        <w:widowControl w:val="0"/>
        <w:ind w:firstLine="567"/>
        <w:contextualSpacing/>
        <w:jc w:val="both"/>
        <w:rPr>
          <w:rFonts w:ascii="Times New Roman" w:eastAsia="Calibri" w:hAnsi="Times New Roman" w:cs="Times New Roman"/>
          <w:sz w:val="28"/>
          <w:szCs w:val="28"/>
        </w:rPr>
      </w:pPr>
      <w:r w:rsidRPr="0097053F">
        <w:rPr>
          <w:rFonts w:ascii="Times New Roman" w:eastAsia="Calibri" w:hAnsi="Times New Roman" w:cs="Times New Roman"/>
          <w:sz w:val="28"/>
          <w:szCs w:val="28"/>
        </w:rPr>
        <w:t>Средства резервного фонда в 2024 году в сумме 205,0 тыс. рублей израсходованы на оказание материальной помощи пострадавшим в результате пожара.</w:t>
      </w:r>
    </w:p>
    <w:p w14:paraId="748CE09F" w14:textId="77777777" w:rsidR="0097053F" w:rsidRPr="0097053F" w:rsidRDefault="0097053F" w:rsidP="0097053F">
      <w:pPr>
        <w:widowControl w:val="0"/>
        <w:ind w:firstLine="567"/>
        <w:contextualSpacing/>
        <w:jc w:val="both"/>
        <w:rPr>
          <w:rFonts w:ascii="Times New Roman" w:eastAsia="Calibri" w:hAnsi="Times New Roman" w:cs="Times New Roman"/>
          <w:sz w:val="28"/>
          <w:szCs w:val="28"/>
        </w:rPr>
      </w:pPr>
      <w:r w:rsidRPr="0097053F">
        <w:rPr>
          <w:rFonts w:ascii="Times New Roman" w:eastAsia="Times New Roman" w:hAnsi="Times New Roman" w:cs="Times New Roman"/>
          <w:sz w:val="28"/>
          <w:szCs w:val="28"/>
          <w:lang w:eastAsia="ru-RU" w:bidi="ru-RU"/>
        </w:rPr>
        <w:t>Удельный вес расходов по отраслям в общей структуре расходов бюджета представлен в диаграмме:</w:t>
      </w:r>
    </w:p>
    <w:p w14:paraId="5B9221AE" w14:textId="77777777" w:rsidR="0097053F" w:rsidRPr="0097053F" w:rsidRDefault="0097053F" w:rsidP="0097053F">
      <w:pPr>
        <w:jc w:val="both"/>
        <w:rPr>
          <w:rFonts w:ascii="Times New Roman" w:eastAsia="Calibri" w:hAnsi="Times New Roman" w:cs="Times New Roman"/>
          <w:sz w:val="28"/>
          <w:szCs w:val="28"/>
        </w:rPr>
      </w:pPr>
    </w:p>
    <w:p w14:paraId="1022FC09" w14:textId="77777777" w:rsidR="0097053F" w:rsidRPr="0097053F" w:rsidRDefault="0097053F" w:rsidP="0097053F">
      <w:pPr>
        <w:jc w:val="right"/>
        <w:rPr>
          <w:rFonts w:ascii="Times New Roman" w:eastAsia="Calibri" w:hAnsi="Times New Roman" w:cs="Times New Roman"/>
          <w:sz w:val="28"/>
          <w:szCs w:val="28"/>
        </w:rPr>
      </w:pPr>
      <w:r w:rsidRPr="0097053F">
        <w:rPr>
          <w:rFonts w:ascii="Times New Roman" w:eastAsia="Calibri" w:hAnsi="Times New Roman" w:cs="Times New Roman"/>
          <w:sz w:val="28"/>
          <w:szCs w:val="28"/>
        </w:rPr>
        <w:t>Диаграмма 10</w:t>
      </w:r>
    </w:p>
    <w:p w14:paraId="292BA75C" w14:textId="77777777" w:rsidR="0097053F" w:rsidRPr="0097053F" w:rsidRDefault="0097053F" w:rsidP="0097053F">
      <w:pPr>
        <w:jc w:val="right"/>
        <w:rPr>
          <w:rFonts w:ascii="Times New Roman" w:eastAsia="Calibri" w:hAnsi="Times New Roman" w:cs="Times New Roman"/>
          <w:sz w:val="28"/>
          <w:szCs w:val="28"/>
        </w:rPr>
      </w:pPr>
    </w:p>
    <w:p w14:paraId="0AC02FD8" w14:textId="77777777" w:rsidR="0097053F" w:rsidRPr="0097053F" w:rsidRDefault="0097053F" w:rsidP="0097053F">
      <w:pPr>
        <w:jc w:val="both"/>
        <w:rPr>
          <w:rFonts w:ascii="Times New Roman" w:eastAsia="Calibri" w:hAnsi="Times New Roman" w:cs="Times New Roman"/>
          <w:sz w:val="28"/>
          <w:szCs w:val="28"/>
        </w:rPr>
      </w:pPr>
      <w:r w:rsidRPr="0097053F">
        <w:rPr>
          <w:rFonts w:ascii="Times New Roman" w:eastAsia="Calibri" w:hAnsi="Times New Roman" w:cs="Times New Roman"/>
          <w:noProof/>
          <w:sz w:val="28"/>
          <w:szCs w:val="28"/>
          <w14:ligatures w14:val="standardContextual"/>
        </w:rPr>
        <w:drawing>
          <wp:inline distT="0" distB="0" distL="0" distR="0" wp14:anchorId="25731D1E" wp14:editId="4C30DD3E">
            <wp:extent cx="6000750" cy="3200400"/>
            <wp:effectExtent l="0" t="0" r="0" b="0"/>
            <wp:docPr id="33378068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F82686" w14:textId="77777777" w:rsidR="0097053F" w:rsidRPr="0097053F" w:rsidRDefault="0097053F" w:rsidP="0097053F">
      <w:pPr>
        <w:widowControl w:val="0"/>
        <w:autoSpaceDE w:val="0"/>
        <w:autoSpaceDN w:val="0"/>
        <w:ind w:firstLine="567"/>
        <w:jc w:val="both"/>
        <w:outlineLvl w:val="2"/>
        <w:rPr>
          <w:rFonts w:ascii="Times New Roman" w:eastAsia="Times New Roman" w:hAnsi="Times New Roman" w:cs="Times New Roman"/>
          <w:b/>
          <w:bCs/>
          <w:sz w:val="28"/>
          <w:szCs w:val="28"/>
          <w:lang w:eastAsia="ru-RU" w:bidi="ru-RU"/>
        </w:rPr>
      </w:pPr>
    </w:p>
    <w:p w14:paraId="0A73BCCE" w14:textId="77777777" w:rsidR="003F52A8" w:rsidRDefault="003F52A8" w:rsidP="00D37EA2">
      <w:pPr>
        <w:pStyle w:val="210"/>
        <w:ind w:left="0" w:firstLine="567"/>
        <w:jc w:val="both"/>
      </w:pPr>
    </w:p>
    <w:p w14:paraId="3D20081E" w14:textId="3F67C169" w:rsidR="00BA621F" w:rsidRPr="006B3B0B" w:rsidRDefault="00BA621F" w:rsidP="00D37EA2">
      <w:pPr>
        <w:pStyle w:val="210"/>
        <w:ind w:left="0" w:firstLine="567"/>
        <w:jc w:val="both"/>
      </w:pPr>
      <w:r w:rsidRPr="003634DD">
        <w:t>Глава 4. Социальная сфера Иланского района</w:t>
      </w:r>
      <w:bookmarkEnd w:id="65"/>
      <w:bookmarkEnd w:id="66"/>
      <w:bookmarkEnd w:id="67"/>
      <w:bookmarkEnd w:id="68"/>
    </w:p>
    <w:p w14:paraId="10E447DC" w14:textId="77777777" w:rsidR="00DF794B" w:rsidRPr="006B3B0B" w:rsidRDefault="00DF794B" w:rsidP="00D37EA2">
      <w:pPr>
        <w:pStyle w:val="210"/>
        <w:ind w:left="0" w:firstLine="567"/>
        <w:jc w:val="both"/>
      </w:pPr>
      <w:bookmarkStart w:id="74" w:name="bookmark24"/>
      <w:bookmarkStart w:id="75" w:name="_Toc8652426"/>
    </w:p>
    <w:p w14:paraId="20A5780C" w14:textId="77777777" w:rsidR="00BA621F" w:rsidRPr="006B3B0B" w:rsidRDefault="00811646" w:rsidP="00D37EA2">
      <w:pPr>
        <w:pStyle w:val="210"/>
        <w:ind w:left="0" w:firstLine="567"/>
        <w:jc w:val="both"/>
      </w:pPr>
      <w:bookmarkStart w:id="76" w:name="_Toc39753338"/>
      <w:bookmarkStart w:id="77" w:name="_Toc100583184"/>
      <w:r w:rsidRPr="003634DD">
        <w:rPr>
          <w:color w:val="000000" w:themeColor="text1"/>
        </w:rPr>
        <w:t>4</w:t>
      </w:r>
      <w:r w:rsidRPr="003634DD">
        <w:rPr>
          <w:color w:val="00B050"/>
        </w:rPr>
        <w:t>.</w:t>
      </w:r>
      <w:r w:rsidRPr="003634DD">
        <w:t xml:space="preserve">1 </w:t>
      </w:r>
      <w:r w:rsidR="00BA621F" w:rsidRPr="003634DD">
        <w:t>Демографическая ситуация</w:t>
      </w:r>
      <w:bookmarkEnd w:id="74"/>
      <w:bookmarkEnd w:id="75"/>
      <w:bookmarkEnd w:id="76"/>
      <w:bookmarkEnd w:id="77"/>
    </w:p>
    <w:p w14:paraId="6E4EEA8D" w14:textId="693D2B33" w:rsidR="00BA621F" w:rsidRPr="00D37EA2" w:rsidRDefault="00BA621F" w:rsidP="00D37EA2">
      <w:pPr>
        <w:widowControl w:val="0"/>
        <w:tabs>
          <w:tab w:val="left" w:pos="5410"/>
          <w:tab w:val="left" w:pos="8458"/>
        </w:tabs>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Численность постоянного населения Иланского</w:t>
      </w:r>
      <w:r w:rsidR="00E33B36" w:rsidRPr="00D37EA2">
        <w:rPr>
          <w:rFonts w:ascii="Times New Roman" w:eastAsia="Times New Roman" w:hAnsi="Times New Roman" w:cs="Times New Roman"/>
          <w:sz w:val="28"/>
          <w:szCs w:val="28"/>
          <w:lang w:eastAsia="ru-RU" w:bidi="ru-RU"/>
        </w:rPr>
        <w:t xml:space="preserve"> </w:t>
      </w:r>
      <w:r w:rsidRPr="00D37EA2">
        <w:rPr>
          <w:rFonts w:ascii="Times New Roman" w:eastAsia="Times New Roman" w:hAnsi="Times New Roman" w:cs="Times New Roman"/>
          <w:sz w:val="28"/>
          <w:szCs w:val="28"/>
          <w:lang w:eastAsia="ru-RU" w:bidi="ru-RU"/>
        </w:rPr>
        <w:t xml:space="preserve">района за </w:t>
      </w:r>
      <w:r w:rsidR="00CF06C7" w:rsidRPr="00D37EA2">
        <w:rPr>
          <w:rFonts w:ascii="Times New Roman" w:eastAsia="Times New Roman" w:hAnsi="Times New Roman" w:cs="Times New Roman"/>
          <w:sz w:val="28"/>
          <w:szCs w:val="28"/>
          <w:lang w:eastAsia="ru-RU" w:bidi="ru-RU"/>
        </w:rPr>
        <w:t>202</w:t>
      </w:r>
      <w:r w:rsidR="007F61F8">
        <w:rPr>
          <w:rFonts w:ascii="Times New Roman" w:eastAsia="Times New Roman" w:hAnsi="Times New Roman" w:cs="Times New Roman"/>
          <w:sz w:val="28"/>
          <w:szCs w:val="28"/>
          <w:lang w:eastAsia="ru-RU" w:bidi="ru-RU"/>
        </w:rPr>
        <w:t>4</w:t>
      </w:r>
      <w:r w:rsidRPr="00D37EA2">
        <w:rPr>
          <w:rFonts w:ascii="Times New Roman" w:eastAsia="Times New Roman" w:hAnsi="Times New Roman" w:cs="Times New Roman"/>
          <w:sz w:val="28"/>
          <w:szCs w:val="28"/>
          <w:lang w:eastAsia="ru-RU" w:bidi="ru-RU"/>
        </w:rPr>
        <w:t xml:space="preserve"> год составила </w:t>
      </w:r>
      <w:r w:rsidR="007F61F8">
        <w:rPr>
          <w:rFonts w:ascii="Times New Roman" w:eastAsia="Times New Roman" w:hAnsi="Times New Roman" w:cs="Times New Roman"/>
          <w:sz w:val="28"/>
          <w:szCs w:val="28"/>
          <w:lang w:eastAsia="ru-RU" w:bidi="ru-RU"/>
        </w:rPr>
        <w:t>22326</w:t>
      </w:r>
      <w:r w:rsidRPr="00D37EA2">
        <w:rPr>
          <w:rFonts w:ascii="Times New Roman" w:eastAsia="Times New Roman" w:hAnsi="Times New Roman" w:cs="Times New Roman"/>
          <w:sz w:val="28"/>
          <w:szCs w:val="28"/>
          <w:lang w:eastAsia="ru-RU" w:bidi="ru-RU"/>
        </w:rPr>
        <w:t xml:space="preserve"> человек, в том</w:t>
      </w:r>
      <w:r w:rsidR="00E33B36" w:rsidRPr="00D37EA2">
        <w:rPr>
          <w:rFonts w:ascii="Times New Roman" w:eastAsia="Times New Roman" w:hAnsi="Times New Roman" w:cs="Times New Roman"/>
          <w:sz w:val="28"/>
          <w:szCs w:val="28"/>
          <w:lang w:eastAsia="ru-RU" w:bidi="ru-RU"/>
        </w:rPr>
        <w:t xml:space="preserve"> </w:t>
      </w:r>
      <w:r w:rsidRPr="00D37EA2">
        <w:rPr>
          <w:rFonts w:ascii="Times New Roman" w:eastAsia="Times New Roman" w:hAnsi="Times New Roman" w:cs="Times New Roman"/>
          <w:sz w:val="28"/>
          <w:szCs w:val="28"/>
          <w:lang w:eastAsia="ru-RU" w:bidi="ru-RU"/>
        </w:rPr>
        <w:t xml:space="preserve">числе городского </w:t>
      </w:r>
      <w:r w:rsidR="00B429C2" w:rsidRPr="00D37EA2">
        <w:rPr>
          <w:rFonts w:ascii="Times New Roman" w:eastAsia="Times New Roman" w:hAnsi="Times New Roman" w:cs="Times New Roman"/>
          <w:color w:val="000000" w:themeColor="text1"/>
          <w:sz w:val="28"/>
          <w:szCs w:val="28"/>
          <w:lang w:eastAsia="ru-RU" w:bidi="ru-RU"/>
        </w:rPr>
        <w:t>–</w:t>
      </w:r>
      <w:r w:rsidRPr="00D37EA2">
        <w:rPr>
          <w:rFonts w:ascii="Times New Roman" w:eastAsia="Times New Roman" w:hAnsi="Times New Roman" w:cs="Times New Roman"/>
          <w:color w:val="000000" w:themeColor="text1"/>
          <w:sz w:val="28"/>
          <w:szCs w:val="28"/>
          <w:lang w:eastAsia="ru-RU" w:bidi="ru-RU"/>
        </w:rPr>
        <w:t xml:space="preserve"> </w:t>
      </w:r>
      <w:r w:rsidR="007F61F8">
        <w:rPr>
          <w:rFonts w:ascii="Times New Roman" w:eastAsia="Times New Roman" w:hAnsi="Times New Roman" w:cs="Times New Roman"/>
          <w:color w:val="000000" w:themeColor="text1"/>
          <w:sz w:val="28"/>
          <w:szCs w:val="28"/>
          <w:lang w:eastAsia="ru-RU" w:bidi="ru-RU"/>
        </w:rPr>
        <w:t>15457</w:t>
      </w:r>
      <w:r w:rsidR="003126B8" w:rsidRPr="00D37EA2">
        <w:rPr>
          <w:rFonts w:ascii="Times New Roman" w:eastAsia="Times New Roman" w:hAnsi="Times New Roman" w:cs="Times New Roman"/>
          <w:color w:val="000000" w:themeColor="text1"/>
          <w:sz w:val="28"/>
          <w:szCs w:val="28"/>
          <w:lang w:eastAsia="ru-RU" w:bidi="ru-RU"/>
        </w:rPr>
        <w:t xml:space="preserve"> </w:t>
      </w:r>
      <w:r w:rsidRPr="00D37EA2">
        <w:rPr>
          <w:rFonts w:ascii="Times New Roman" w:eastAsia="Times New Roman" w:hAnsi="Times New Roman" w:cs="Times New Roman"/>
          <w:color w:val="000000" w:themeColor="text1"/>
          <w:sz w:val="28"/>
          <w:szCs w:val="28"/>
          <w:lang w:eastAsia="ru-RU" w:bidi="ru-RU"/>
        </w:rPr>
        <w:t xml:space="preserve">человек, сельского </w:t>
      </w:r>
      <w:r w:rsidR="00E33B36" w:rsidRPr="00D37EA2">
        <w:rPr>
          <w:rFonts w:ascii="Times New Roman" w:eastAsia="Times New Roman" w:hAnsi="Times New Roman" w:cs="Times New Roman"/>
          <w:color w:val="000000" w:themeColor="text1"/>
          <w:sz w:val="28"/>
          <w:szCs w:val="28"/>
          <w:lang w:eastAsia="ru-RU" w:bidi="ru-RU"/>
        </w:rPr>
        <w:t>–</w:t>
      </w:r>
      <w:r w:rsidRPr="00D37EA2">
        <w:rPr>
          <w:rFonts w:ascii="Times New Roman" w:eastAsia="Times New Roman" w:hAnsi="Times New Roman" w:cs="Times New Roman"/>
          <w:color w:val="000000" w:themeColor="text1"/>
          <w:sz w:val="28"/>
          <w:szCs w:val="28"/>
          <w:lang w:eastAsia="ru-RU" w:bidi="ru-RU"/>
        </w:rPr>
        <w:t xml:space="preserve"> </w:t>
      </w:r>
      <w:r w:rsidR="007F61F8">
        <w:rPr>
          <w:rFonts w:ascii="Times New Roman" w:eastAsia="Times New Roman" w:hAnsi="Times New Roman" w:cs="Times New Roman"/>
          <w:color w:val="000000" w:themeColor="text1"/>
          <w:sz w:val="28"/>
          <w:szCs w:val="28"/>
          <w:lang w:eastAsia="ru-RU" w:bidi="ru-RU"/>
        </w:rPr>
        <w:t>6869</w:t>
      </w:r>
      <w:r w:rsidR="00E33B36" w:rsidRPr="00D37EA2">
        <w:rPr>
          <w:rFonts w:ascii="Times New Roman" w:eastAsia="Times New Roman" w:hAnsi="Times New Roman" w:cs="Times New Roman"/>
          <w:color w:val="000000" w:themeColor="text1"/>
          <w:sz w:val="28"/>
          <w:szCs w:val="28"/>
          <w:lang w:eastAsia="ru-RU" w:bidi="ru-RU"/>
        </w:rPr>
        <w:t xml:space="preserve"> </w:t>
      </w:r>
      <w:r w:rsidR="00B429C2" w:rsidRPr="00D37EA2">
        <w:rPr>
          <w:rFonts w:ascii="Times New Roman" w:eastAsia="Times New Roman" w:hAnsi="Times New Roman" w:cs="Times New Roman"/>
          <w:color w:val="000000" w:themeColor="text1"/>
          <w:sz w:val="28"/>
          <w:szCs w:val="28"/>
          <w:lang w:eastAsia="ru-RU" w:bidi="ru-RU"/>
        </w:rPr>
        <w:t>человек</w:t>
      </w:r>
      <w:r w:rsidRPr="00D37EA2">
        <w:rPr>
          <w:rFonts w:ascii="Times New Roman" w:eastAsia="Times New Roman" w:hAnsi="Times New Roman" w:cs="Times New Roman"/>
          <w:color w:val="000000" w:themeColor="text1"/>
          <w:sz w:val="28"/>
          <w:szCs w:val="28"/>
          <w:lang w:eastAsia="ru-RU" w:bidi="ru-RU"/>
        </w:rPr>
        <w:t xml:space="preserve">. </w:t>
      </w:r>
      <w:r w:rsidRPr="00D37EA2">
        <w:rPr>
          <w:rFonts w:ascii="Times New Roman" w:eastAsia="Times New Roman" w:hAnsi="Times New Roman" w:cs="Times New Roman"/>
          <w:sz w:val="28"/>
          <w:szCs w:val="28"/>
          <w:lang w:eastAsia="ru-RU" w:bidi="ru-RU"/>
        </w:rPr>
        <w:t>Одной из приоритетных задач</w:t>
      </w:r>
      <w:r w:rsidR="00E33B36" w:rsidRPr="00D37EA2">
        <w:rPr>
          <w:rFonts w:ascii="Times New Roman" w:eastAsia="Times New Roman" w:hAnsi="Times New Roman" w:cs="Times New Roman"/>
          <w:sz w:val="28"/>
          <w:szCs w:val="28"/>
          <w:lang w:eastAsia="ru-RU" w:bidi="ru-RU"/>
        </w:rPr>
        <w:t xml:space="preserve"> </w:t>
      </w:r>
      <w:r w:rsidRPr="00D37EA2">
        <w:rPr>
          <w:rFonts w:ascii="Times New Roman" w:eastAsia="Times New Roman" w:hAnsi="Times New Roman" w:cs="Times New Roman"/>
          <w:sz w:val="28"/>
          <w:szCs w:val="28"/>
          <w:lang w:eastAsia="ru-RU" w:bidi="ru-RU"/>
        </w:rPr>
        <w:t>Администрации района на перспективу ставится</w:t>
      </w:r>
      <w:r w:rsidR="00E33B36" w:rsidRPr="00D37EA2">
        <w:rPr>
          <w:rFonts w:ascii="Times New Roman" w:eastAsia="Times New Roman" w:hAnsi="Times New Roman" w:cs="Times New Roman"/>
          <w:sz w:val="28"/>
          <w:szCs w:val="28"/>
          <w:lang w:eastAsia="ru-RU" w:bidi="ru-RU"/>
        </w:rPr>
        <w:t xml:space="preserve"> улучшение демографической </w:t>
      </w:r>
      <w:r w:rsidRPr="00D37EA2">
        <w:rPr>
          <w:rFonts w:ascii="Times New Roman" w:eastAsia="Times New Roman" w:hAnsi="Times New Roman" w:cs="Times New Roman"/>
          <w:sz w:val="28"/>
          <w:szCs w:val="28"/>
          <w:lang w:eastAsia="ru-RU" w:bidi="ru-RU"/>
        </w:rPr>
        <w:t>ситуации.</w:t>
      </w:r>
      <w:r w:rsidR="003126B8" w:rsidRPr="00D37EA2">
        <w:rPr>
          <w:rFonts w:ascii="Times New Roman" w:eastAsia="Times New Roman" w:hAnsi="Times New Roman" w:cs="Times New Roman"/>
          <w:sz w:val="28"/>
          <w:szCs w:val="28"/>
          <w:lang w:eastAsia="ru-RU" w:bidi="ru-RU"/>
        </w:rPr>
        <w:t xml:space="preserve"> </w:t>
      </w:r>
    </w:p>
    <w:p w14:paraId="6489200D" w14:textId="02857753" w:rsidR="00BA621F" w:rsidRPr="00D37EA2" w:rsidRDefault="00BA621F" w:rsidP="00D37EA2">
      <w:pPr>
        <w:widowControl w:val="0"/>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Стабилизация социально-экономического положения,</w:t>
      </w:r>
      <w:r w:rsidR="006F71B2" w:rsidRPr="00D37EA2">
        <w:rPr>
          <w:rFonts w:ascii="Times New Roman" w:eastAsia="Times New Roman" w:hAnsi="Times New Roman" w:cs="Times New Roman"/>
          <w:sz w:val="28"/>
          <w:szCs w:val="28"/>
          <w:lang w:eastAsia="ru-RU" w:bidi="ru-RU"/>
        </w:rPr>
        <w:t xml:space="preserve"> </w:t>
      </w:r>
      <w:r w:rsidRPr="00D37EA2">
        <w:rPr>
          <w:rFonts w:ascii="Times New Roman" w:eastAsia="Times New Roman" w:hAnsi="Times New Roman" w:cs="Times New Roman"/>
          <w:sz w:val="28"/>
          <w:szCs w:val="28"/>
          <w:lang w:eastAsia="ru-RU" w:bidi="ru-RU"/>
        </w:rPr>
        <w:t>уделение должного внимания молодым семьям позволит увеличить</w:t>
      </w:r>
      <w:r w:rsidRPr="00D37EA2">
        <w:rPr>
          <w:rFonts w:ascii="Times New Roman" w:eastAsia="Times New Roman" w:hAnsi="Times New Roman" w:cs="Times New Roman"/>
          <w:sz w:val="28"/>
          <w:szCs w:val="28"/>
          <w:lang w:eastAsia="ru-RU" w:bidi="ru-RU"/>
        </w:rPr>
        <w:br/>
        <w:t xml:space="preserve">рождаемость. </w:t>
      </w:r>
    </w:p>
    <w:p w14:paraId="0E38D949" w14:textId="77777777" w:rsidR="0097053F" w:rsidRDefault="0097053F" w:rsidP="006B3B0B">
      <w:pPr>
        <w:widowControl w:val="0"/>
        <w:ind w:firstLine="567"/>
        <w:jc w:val="right"/>
        <w:rPr>
          <w:rFonts w:ascii="Times New Roman" w:eastAsia="Times New Roman" w:hAnsi="Times New Roman" w:cs="Times New Roman"/>
          <w:sz w:val="28"/>
          <w:szCs w:val="28"/>
          <w:lang w:eastAsia="ru-RU" w:bidi="ru-RU"/>
        </w:rPr>
      </w:pPr>
    </w:p>
    <w:p w14:paraId="7F2E9C2B" w14:textId="77777777" w:rsidR="0097053F" w:rsidRDefault="0097053F" w:rsidP="006B3B0B">
      <w:pPr>
        <w:widowControl w:val="0"/>
        <w:ind w:firstLine="567"/>
        <w:jc w:val="right"/>
        <w:rPr>
          <w:rFonts w:ascii="Times New Roman" w:eastAsia="Times New Roman" w:hAnsi="Times New Roman" w:cs="Times New Roman"/>
          <w:sz w:val="28"/>
          <w:szCs w:val="28"/>
          <w:lang w:eastAsia="ru-RU" w:bidi="ru-RU"/>
        </w:rPr>
      </w:pPr>
    </w:p>
    <w:p w14:paraId="7A31D724" w14:textId="77777777" w:rsidR="0097053F" w:rsidRDefault="0097053F" w:rsidP="006B3B0B">
      <w:pPr>
        <w:widowControl w:val="0"/>
        <w:ind w:firstLine="567"/>
        <w:jc w:val="right"/>
        <w:rPr>
          <w:rFonts w:ascii="Times New Roman" w:eastAsia="Times New Roman" w:hAnsi="Times New Roman" w:cs="Times New Roman"/>
          <w:sz w:val="28"/>
          <w:szCs w:val="28"/>
          <w:lang w:eastAsia="ru-RU" w:bidi="ru-RU"/>
        </w:rPr>
      </w:pPr>
    </w:p>
    <w:p w14:paraId="50EC03FA" w14:textId="77777777" w:rsidR="0097053F" w:rsidRDefault="0097053F" w:rsidP="006B3B0B">
      <w:pPr>
        <w:widowControl w:val="0"/>
        <w:ind w:firstLine="567"/>
        <w:jc w:val="right"/>
        <w:rPr>
          <w:rFonts w:ascii="Times New Roman" w:eastAsia="Times New Roman" w:hAnsi="Times New Roman" w:cs="Times New Roman"/>
          <w:sz w:val="28"/>
          <w:szCs w:val="28"/>
          <w:lang w:eastAsia="ru-RU" w:bidi="ru-RU"/>
        </w:rPr>
      </w:pPr>
    </w:p>
    <w:p w14:paraId="060A5AB2" w14:textId="65177B8F" w:rsidR="006B3B0B" w:rsidRPr="00D37EA2" w:rsidRDefault="006B3B0B" w:rsidP="006B3B0B">
      <w:pPr>
        <w:widowControl w:val="0"/>
        <w:ind w:firstLine="567"/>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Таблица 11</w:t>
      </w:r>
    </w:p>
    <w:p w14:paraId="330B9711" w14:textId="77777777" w:rsidR="00BA621F" w:rsidRPr="00D37EA2" w:rsidRDefault="00BA621F" w:rsidP="00D37EA2">
      <w:pPr>
        <w:widowControl w:val="0"/>
        <w:ind w:right="3760" w:firstLine="567"/>
        <w:jc w:val="both"/>
        <w:rPr>
          <w:rFonts w:ascii="Times New Roman" w:eastAsia="Times New Roman" w:hAnsi="Times New Roman" w:cs="Times New Roman"/>
          <w:sz w:val="28"/>
          <w:szCs w:val="28"/>
          <w:u w:val="single"/>
          <w:lang w:eastAsia="ru-RU" w:bidi="ru-RU"/>
        </w:rPr>
      </w:pPr>
      <w:r w:rsidRPr="00D37EA2">
        <w:rPr>
          <w:rFonts w:ascii="Times New Roman" w:eastAsia="Times New Roman" w:hAnsi="Times New Roman" w:cs="Times New Roman"/>
          <w:sz w:val="28"/>
          <w:szCs w:val="28"/>
          <w:u w:val="single"/>
          <w:lang w:eastAsia="ru-RU" w:bidi="ru-RU"/>
        </w:rPr>
        <w:t>Количество родившихся детей</w:t>
      </w:r>
    </w:p>
    <w:tbl>
      <w:tblPr>
        <w:tblW w:w="9508" w:type="dxa"/>
        <w:tblLayout w:type="fixed"/>
        <w:tblCellMar>
          <w:left w:w="10" w:type="dxa"/>
          <w:right w:w="10" w:type="dxa"/>
        </w:tblCellMar>
        <w:tblLook w:val="0000" w:firstRow="0" w:lastRow="0" w:firstColumn="0" w:lastColumn="0" w:noHBand="0" w:noVBand="0"/>
      </w:tblPr>
      <w:tblGrid>
        <w:gridCol w:w="2347"/>
        <w:gridCol w:w="1877"/>
        <w:gridCol w:w="1877"/>
        <w:gridCol w:w="1877"/>
        <w:gridCol w:w="1530"/>
      </w:tblGrid>
      <w:tr w:rsidR="007F61F8" w:rsidRPr="00D37EA2" w14:paraId="7CC00CCC" w14:textId="77777777" w:rsidTr="001B425B">
        <w:trPr>
          <w:trHeight w:hRule="exact" w:val="483"/>
        </w:trPr>
        <w:tc>
          <w:tcPr>
            <w:tcW w:w="2347" w:type="dxa"/>
            <w:tcBorders>
              <w:top w:val="single" w:sz="4" w:space="0" w:color="auto"/>
              <w:left w:val="single" w:sz="4" w:space="0" w:color="auto"/>
            </w:tcBorders>
            <w:shd w:val="clear" w:color="auto" w:fill="FFFFFF"/>
          </w:tcPr>
          <w:p w14:paraId="5EAF2B6F" w14:textId="77777777" w:rsidR="007F61F8" w:rsidRPr="00D37EA2" w:rsidRDefault="007F61F8" w:rsidP="007F61F8">
            <w:pPr>
              <w:widowControl w:val="0"/>
              <w:jc w:val="center"/>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shd w:val="clear" w:color="auto" w:fill="FFFFFF"/>
                <w:lang w:eastAsia="ru-RU" w:bidi="ru-RU"/>
              </w:rPr>
              <w:t>Показатель</w:t>
            </w:r>
          </w:p>
        </w:tc>
        <w:tc>
          <w:tcPr>
            <w:tcW w:w="1877" w:type="dxa"/>
            <w:tcBorders>
              <w:top w:val="single" w:sz="4" w:space="0" w:color="auto"/>
              <w:left w:val="single" w:sz="4" w:space="0" w:color="auto"/>
            </w:tcBorders>
            <w:shd w:val="clear" w:color="auto" w:fill="FFFFFF"/>
          </w:tcPr>
          <w:p w14:paraId="01222D60" w14:textId="030F73F0" w:rsidR="007F61F8" w:rsidRPr="007F61F8" w:rsidRDefault="007F61F8" w:rsidP="007F61F8">
            <w:pPr>
              <w:widowControl w:val="0"/>
              <w:jc w:val="center"/>
              <w:rPr>
                <w:rFonts w:ascii="Times New Roman" w:eastAsia="Times New Roman" w:hAnsi="Times New Roman" w:cs="Times New Roman"/>
                <w:sz w:val="28"/>
                <w:szCs w:val="28"/>
                <w:lang w:eastAsia="ru-RU" w:bidi="ru-RU"/>
              </w:rPr>
            </w:pPr>
            <w:r w:rsidRPr="007F61F8">
              <w:rPr>
                <w:rFonts w:ascii="Times New Roman" w:hAnsi="Times New Roman" w:cs="Times New Roman"/>
                <w:sz w:val="28"/>
                <w:szCs w:val="28"/>
              </w:rPr>
              <w:t>2021</w:t>
            </w:r>
          </w:p>
        </w:tc>
        <w:tc>
          <w:tcPr>
            <w:tcW w:w="1877" w:type="dxa"/>
            <w:tcBorders>
              <w:top w:val="single" w:sz="4" w:space="0" w:color="auto"/>
              <w:left w:val="single" w:sz="4" w:space="0" w:color="auto"/>
            </w:tcBorders>
            <w:shd w:val="clear" w:color="auto" w:fill="FFFFFF"/>
          </w:tcPr>
          <w:p w14:paraId="17336C82" w14:textId="53A7BAF2" w:rsidR="007F61F8" w:rsidRPr="007F61F8" w:rsidRDefault="007F61F8" w:rsidP="007F61F8">
            <w:pPr>
              <w:widowControl w:val="0"/>
              <w:jc w:val="center"/>
              <w:rPr>
                <w:rFonts w:ascii="Times New Roman" w:eastAsia="Times New Roman" w:hAnsi="Times New Roman" w:cs="Times New Roman"/>
                <w:sz w:val="28"/>
                <w:szCs w:val="28"/>
                <w:lang w:eastAsia="ru-RU" w:bidi="ru-RU"/>
              </w:rPr>
            </w:pPr>
            <w:r w:rsidRPr="007F61F8">
              <w:rPr>
                <w:rFonts w:ascii="Times New Roman" w:hAnsi="Times New Roman" w:cs="Times New Roman"/>
                <w:sz w:val="28"/>
                <w:szCs w:val="28"/>
              </w:rPr>
              <w:t>2022</w:t>
            </w:r>
          </w:p>
        </w:tc>
        <w:tc>
          <w:tcPr>
            <w:tcW w:w="1877" w:type="dxa"/>
            <w:tcBorders>
              <w:top w:val="single" w:sz="4" w:space="0" w:color="auto"/>
              <w:left w:val="single" w:sz="4" w:space="0" w:color="auto"/>
              <w:right w:val="single" w:sz="4" w:space="0" w:color="auto"/>
            </w:tcBorders>
            <w:shd w:val="clear" w:color="auto" w:fill="FFFFFF"/>
          </w:tcPr>
          <w:p w14:paraId="2AD66649" w14:textId="0FDEFC72" w:rsidR="007F61F8" w:rsidRPr="007F61F8" w:rsidRDefault="007F61F8" w:rsidP="007F61F8">
            <w:pPr>
              <w:widowControl w:val="0"/>
              <w:jc w:val="center"/>
              <w:rPr>
                <w:rFonts w:ascii="Times New Roman" w:eastAsia="Times New Roman" w:hAnsi="Times New Roman" w:cs="Times New Roman"/>
                <w:sz w:val="28"/>
                <w:szCs w:val="28"/>
                <w:lang w:eastAsia="ru-RU" w:bidi="ru-RU"/>
              </w:rPr>
            </w:pPr>
            <w:r w:rsidRPr="007F61F8">
              <w:rPr>
                <w:rFonts w:ascii="Times New Roman" w:hAnsi="Times New Roman" w:cs="Times New Roman"/>
                <w:sz w:val="28"/>
                <w:szCs w:val="28"/>
              </w:rPr>
              <w:t>2023</w:t>
            </w:r>
          </w:p>
        </w:tc>
        <w:tc>
          <w:tcPr>
            <w:tcW w:w="1530" w:type="dxa"/>
            <w:tcBorders>
              <w:top w:val="single" w:sz="4" w:space="0" w:color="auto"/>
              <w:left w:val="single" w:sz="4" w:space="0" w:color="auto"/>
              <w:right w:val="single" w:sz="4" w:space="0" w:color="auto"/>
            </w:tcBorders>
            <w:shd w:val="clear" w:color="auto" w:fill="FFFFFF"/>
          </w:tcPr>
          <w:p w14:paraId="7E1EC031" w14:textId="6275B390" w:rsidR="007F61F8" w:rsidRPr="00D37EA2" w:rsidRDefault="007F61F8" w:rsidP="007F61F8">
            <w:pPr>
              <w:widowControl w:val="0"/>
              <w:jc w:val="center"/>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202</w:t>
            </w:r>
            <w:r>
              <w:rPr>
                <w:rFonts w:ascii="Times New Roman" w:eastAsia="Times New Roman" w:hAnsi="Times New Roman" w:cs="Times New Roman"/>
                <w:sz w:val="28"/>
                <w:szCs w:val="28"/>
                <w:lang w:eastAsia="ru-RU" w:bidi="ru-RU"/>
              </w:rPr>
              <w:t>4</w:t>
            </w:r>
          </w:p>
        </w:tc>
      </w:tr>
      <w:tr w:rsidR="007F61F8" w:rsidRPr="00D37EA2" w14:paraId="001D4248" w14:textId="77777777" w:rsidTr="001B425B">
        <w:trPr>
          <w:trHeight w:hRule="exact" w:val="703"/>
        </w:trPr>
        <w:tc>
          <w:tcPr>
            <w:tcW w:w="2347" w:type="dxa"/>
            <w:tcBorders>
              <w:top w:val="single" w:sz="4" w:space="0" w:color="auto"/>
              <w:left w:val="single" w:sz="4" w:space="0" w:color="auto"/>
              <w:bottom w:val="single" w:sz="4" w:space="0" w:color="auto"/>
            </w:tcBorders>
            <w:shd w:val="clear" w:color="auto" w:fill="FFFFFF"/>
          </w:tcPr>
          <w:p w14:paraId="6EB7F367" w14:textId="77777777" w:rsidR="007F61F8" w:rsidRPr="00D37EA2" w:rsidRDefault="007F61F8" w:rsidP="007F61F8">
            <w:pPr>
              <w:widowControl w:val="0"/>
              <w:jc w:val="center"/>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Количество родившихся, всего</w:t>
            </w:r>
          </w:p>
        </w:tc>
        <w:tc>
          <w:tcPr>
            <w:tcW w:w="1877" w:type="dxa"/>
            <w:tcBorders>
              <w:top w:val="single" w:sz="4" w:space="0" w:color="auto"/>
              <w:left w:val="single" w:sz="4" w:space="0" w:color="auto"/>
              <w:bottom w:val="single" w:sz="4" w:space="0" w:color="auto"/>
            </w:tcBorders>
            <w:shd w:val="clear" w:color="auto" w:fill="FFFFFF"/>
          </w:tcPr>
          <w:p w14:paraId="2201BC04" w14:textId="7BF2D36F" w:rsidR="007F61F8" w:rsidRPr="007F61F8" w:rsidRDefault="007F61F8" w:rsidP="007F61F8">
            <w:pPr>
              <w:widowControl w:val="0"/>
              <w:jc w:val="center"/>
              <w:rPr>
                <w:rFonts w:ascii="Times New Roman" w:eastAsia="Times New Roman" w:hAnsi="Times New Roman" w:cs="Times New Roman"/>
                <w:sz w:val="28"/>
                <w:szCs w:val="28"/>
                <w:lang w:eastAsia="ru-RU" w:bidi="ru-RU"/>
              </w:rPr>
            </w:pPr>
            <w:r w:rsidRPr="007F61F8">
              <w:rPr>
                <w:rFonts w:ascii="Times New Roman" w:hAnsi="Times New Roman" w:cs="Times New Roman"/>
                <w:sz w:val="28"/>
                <w:szCs w:val="28"/>
              </w:rPr>
              <w:t>229</w:t>
            </w:r>
          </w:p>
        </w:tc>
        <w:tc>
          <w:tcPr>
            <w:tcW w:w="1877" w:type="dxa"/>
            <w:tcBorders>
              <w:top w:val="single" w:sz="4" w:space="0" w:color="auto"/>
              <w:left w:val="single" w:sz="4" w:space="0" w:color="auto"/>
              <w:bottom w:val="single" w:sz="4" w:space="0" w:color="auto"/>
            </w:tcBorders>
            <w:shd w:val="clear" w:color="auto" w:fill="FFFFFF"/>
          </w:tcPr>
          <w:p w14:paraId="3796BA33" w14:textId="602E887A" w:rsidR="007F61F8" w:rsidRPr="007F61F8" w:rsidRDefault="007F61F8" w:rsidP="007F61F8">
            <w:pPr>
              <w:widowControl w:val="0"/>
              <w:jc w:val="center"/>
              <w:rPr>
                <w:rFonts w:ascii="Times New Roman" w:eastAsia="Times New Roman" w:hAnsi="Times New Roman" w:cs="Times New Roman"/>
                <w:sz w:val="28"/>
                <w:szCs w:val="28"/>
                <w:lang w:eastAsia="ru-RU" w:bidi="ru-RU"/>
              </w:rPr>
            </w:pPr>
            <w:r w:rsidRPr="007F61F8">
              <w:rPr>
                <w:rFonts w:ascii="Times New Roman" w:hAnsi="Times New Roman" w:cs="Times New Roman"/>
                <w:sz w:val="28"/>
                <w:szCs w:val="28"/>
              </w:rPr>
              <w:t>221</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2C71FAB7" w14:textId="6DE01BB9" w:rsidR="007F61F8" w:rsidRPr="007F61F8" w:rsidRDefault="007F61F8" w:rsidP="007F61F8">
            <w:pPr>
              <w:widowControl w:val="0"/>
              <w:jc w:val="center"/>
              <w:rPr>
                <w:rFonts w:ascii="Times New Roman" w:eastAsia="Times New Roman" w:hAnsi="Times New Roman" w:cs="Times New Roman"/>
                <w:sz w:val="28"/>
                <w:szCs w:val="28"/>
                <w:lang w:eastAsia="ru-RU" w:bidi="ru-RU"/>
              </w:rPr>
            </w:pPr>
            <w:r w:rsidRPr="007F61F8">
              <w:rPr>
                <w:rFonts w:ascii="Times New Roman" w:hAnsi="Times New Roman" w:cs="Times New Roman"/>
                <w:sz w:val="28"/>
                <w:szCs w:val="28"/>
              </w:rPr>
              <w:t>173</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BABFD32" w14:textId="0E3AE5E6" w:rsidR="007F61F8" w:rsidRPr="00D37EA2" w:rsidRDefault="007F61F8" w:rsidP="007F61F8">
            <w:pPr>
              <w:widowControl w:val="0"/>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210</w:t>
            </w:r>
          </w:p>
        </w:tc>
      </w:tr>
    </w:tbl>
    <w:p w14:paraId="7D8472D5" w14:textId="77777777" w:rsidR="00BA621F" w:rsidRPr="00D37EA2" w:rsidRDefault="00BA621F" w:rsidP="006B3B0B">
      <w:pPr>
        <w:widowControl w:val="0"/>
        <w:jc w:val="center"/>
        <w:rPr>
          <w:rFonts w:ascii="Times New Roman" w:eastAsia="Times New Roman" w:hAnsi="Times New Roman" w:cs="Times New Roman"/>
          <w:sz w:val="28"/>
          <w:szCs w:val="28"/>
          <w:lang w:eastAsia="ru-RU" w:bidi="ru-RU"/>
        </w:rPr>
      </w:pPr>
    </w:p>
    <w:p w14:paraId="5D365BCD" w14:textId="0C09104F" w:rsidR="00BA621F" w:rsidRDefault="00BA621F" w:rsidP="00D37EA2">
      <w:pPr>
        <w:widowControl w:val="0"/>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 xml:space="preserve">Количество зарегистрированных </w:t>
      </w:r>
      <w:proofErr w:type="gramStart"/>
      <w:r w:rsidRPr="00D37EA2">
        <w:rPr>
          <w:rFonts w:ascii="Times New Roman" w:eastAsia="Times New Roman" w:hAnsi="Times New Roman" w:cs="Times New Roman"/>
          <w:sz w:val="28"/>
          <w:szCs w:val="28"/>
          <w:lang w:eastAsia="ru-RU" w:bidi="ru-RU"/>
        </w:rPr>
        <w:t xml:space="preserve">смертей  </w:t>
      </w:r>
      <w:r w:rsidR="007F61F8">
        <w:rPr>
          <w:rFonts w:ascii="Times New Roman" w:eastAsia="Times New Roman" w:hAnsi="Times New Roman" w:cs="Times New Roman"/>
          <w:sz w:val="28"/>
          <w:szCs w:val="28"/>
          <w:lang w:eastAsia="ru-RU" w:bidi="ru-RU"/>
        </w:rPr>
        <w:t>увеличилось</w:t>
      </w:r>
      <w:proofErr w:type="gramEnd"/>
      <w:r w:rsidR="000E4FF1" w:rsidRPr="00D37EA2">
        <w:rPr>
          <w:rFonts w:ascii="Times New Roman" w:eastAsia="Times New Roman" w:hAnsi="Times New Roman" w:cs="Times New Roman"/>
          <w:sz w:val="28"/>
          <w:szCs w:val="28"/>
          <w:lang w:eastAsia="ru-RU" w:bidi="ru-RU"/>
        </w:rPr>
        <w:t xml:space="preserve"> </w:t>
      </w:r>
      <w:r w:rsidRPr="00D37EA2">
        <w:rPr>
          <w:rFonts w:ascii="Times New Roman" w:eastAsia="Times New Roman" w:hAnsi="Times New Roman" w:cs="Times New Roman"/>
          <w:sz w:val="28"/>
          <w:szCs w:val="28"/>
          <w:lang w:eastAsia="ru-RU" w:bidi="ru-RU"/>
        </w:rPr>
        <w:t xml:space="preserve"> в 20</w:t>
      </w:r>
      <w:r w:rsidR="00235A04" w:rsidRPr="00D37EA2">
        <w:rPr>
          <w:rFonts w:ascii="Times New Roman" w:eastAsia="Times New Roman" w:hAnsi="Times New Roman" w:cs="Times New Roman"/>
          <w:sz w:val="28"/>
          <w:szCs w:val="28"/>
          <w:lang w:eastAsia="ru-RU" w:bidi="ru-RU"/>
        </w:rPr>
        <w:t>2</w:t>
      </w:r>
      <w:r w:rsidR="007F61F8">
        <w:rPr>
          <w:rFonts w:ascii="Times New Roman" w:eastAsia="Times New Roman" w:hAnsi="Times New Roman" w:cs="Times New Roman"/>
          <w:sz w:val="28"/>
          <w:szCs w:val="28"/>
          <w:lang w:eastAsia="ru-RU" w:bidi="ru-RU"/>
        </w:rPr>
        <w:t>4</w:t>
      </w:r>
      <w:r w:rsidRPr="00D37EA2">
        <w:rPr>
          <w:rFonts w:ascii="Times New Roman" w:eastAsia="Times New Roman" w:hAnsi="Times New Roman" w:cs="Times New Roman"/>
          <w:sz w:val="28"/>
          <w:szCs w:val="28"/>
          <w:lang w:eastAsia="ru-RU" w:bidi="ru-RU"/>
        </w:rPr>
        <w:t xml:space="preserve"> году по сравнению с 20</w:t>
      </w:r>
      <w:r w:rsidR="008540CF" w:rsidRPr="00D37EA2">
        <w:rPr>
          <w:rFonts w:ascii="Times New Roman" w:eastAsia="Times New Roman" w:hAnsi="Times New Roman" w:cs="Times New Roman"/>
          <w:sz w:val="28"/>
          <w:szCs w:val="28"/>
          <w:lang w:eastAsia="ru-RU" w:bidi="ru-RU"/>
        </w:rPr>
        <w:t>2</w:t>
      </w:r>
      <w:r w:rsidR="007F61F8">
        <w:rPr>
          <w:rFonts w:ascii="Times New Roman" w:eastAsia="Times New Roman" w:hAnsi="Times New Roman" w:cs="Times New Roman"/>
          <w:sz w:val="28"/>
          <w:szCs w:val="28"/>
          <w:lang w:eastAsia="ru-RU" w:bidi="ru-RU"/>
        </w:rPr>
        <w:t>3</w:t>
      </w:r>
      <w:r w:rsidR="00786CE7" w:rsidRPr="00D37EA2">
        <w:rPr>
          <w:rFonts w:ascii="Times New Roman" w:eastAsia="Times New Roman" w:hAnsi="Times New Roman" w:cs="Times New Roman"/>
          <w:sz w:val="28"/>
          <w:szCs w:val="28"/>
          <w:lang w:eastAsia="ru-RU" w:bidi="ru-RU"/>
        </w:rPr>
        <w:t xml:space="preserve"> </w:t>
      </w:r>
      <w:r w:rsidRPr="00D37EA2">
        <w:rPr>
          <w:rFonts w:ascii="Times New Roman" w:eastAsia="Times New Roman" w:hAnsi="Times New Roman" w:cs="Times New Roman"/>
          <w:sz w:val="28"/>
          <w:szCs w:val="28"/>
          <w:lang w:eastAsia="ru-RU" w:bidi="ru-RU"/>
        </w:rPr>
        <w:t xml:space="preserve">годом </w:t>
      </w:r>
      <w:r w:rsidR="000E4FF1" w:rsidRPr="00D37EA2">
        <w:rPr>
          <w:rFonts w:ascii="Times New Roman" w:eastAsia="Times New Roman" w:hAnsi="Times New Roman" w:cs="Times New Roman"/>
          <w:sz w:val="28"/>
          <w:szCs w:val="28"/>
          <w:lang w:eastAsia="ru-RU" w:bidi="ru-RU"/>
        </w:rPr>
        <w:t xml:space="preserve">и составило </w:t>
      </w:r>
      <w:r w:rsidR="00C93A8F" w:rsidRPr="00D37EA2">
        <w:rPr>
          <w:rFonts w:ascii="Times New Roman" w:eastAsia="Times New Roman" w:hAnsi="Times New Roman" w:cs="Times New Roman"/>
          <w:sz w:val="28"/>
          <w:szCs w:val="28"/>
          <w:lang w:eastAsia="ru-RU" w:bidi="ru-RU"/>
        </w:rPr>
        <w:t>3</w:t>
      </w:r>
      <w:r w:rsidR="007F61F8">
        <w:rPr>
          <w:rFonts w:ascii="Times New Roman" w:eastAsia="Times New Roman" w:hAnsi="Times New Roman" w:cs="Times New Roman"/>
          <w:sz w:val="28"/>
          <w:szCs w:val="28"/>
          <w:lang w:eastAsia="ru-RU" w:bidi="ru-RU"/>
        </w:rPr>
        <w:t>72</w:t>
      </w:r>
    </w:p>
    <w:p w14:paraId="2E0AC3A1" w14:textId="77777777" w:rsidR="007F61F8" w:rsidRDefault="007F61F8" w:rsidP="006B3B0B">
      <w:pPr>
        <w:widowControl w:val="0"/>
        <w:ind w:firstLine="567"/>
        <w:jc w:val="right"/>
        <w:rPr>
          <w:rFonts w:ascii="Times New Roman" w:eastAsia="Times New Roman" w:hAnsi="Times New Roman" w:cs="Times New Roman"/>
          <w:sz w:val="28"/>
          <w:szCs w:val="28"/>
          <w:lang w:eastAsia="ru-RU" w:bidi="ru-RU"/>
        </w:rPr>
      </w:pPr>
    </w:p>
    <w:p w14:paraId="48DF471F" w14:textId="5C16105D" w:rsidR="006B3B0B" w:rsidRPr="00D37EA2" w:rsidRDefault="006B3B0B" w:rsidP="006B3B0B">
      <w:pPr>
        <w:widowControl w:val="0"/>
        <w:ind w:firstLine="567"/>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Таблица 12</w:t>
      </w:r>
    </w:p>
    <w:p w14:paraId="096CAA75" w14:textId="77777777" w:rsidR="00BA621F" w:rsidRPr="00D37EA2" w:rsidRDefault="00BA621F" w:rsidP="00D37EA2">
      <w:pPr>
        <w:widowControl w:val="0"/>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ab/>
        <w:t xml:space="preserve">Количество </w:t>
      </w:r>
      <w:proofErr w:type="gramStart"/>
      <w:r w:rsidRPr="00D37EA2">
        <w:rPr>
          <w:rFonts w:ascii="Times New Roman" w:eastAsia="Times New Roman" w:hAnsi="Times New Roman" w:cs="Times New Roman"/>
          <w:sz w:val="28"/>
          <w:szCs w:val="28"/>
          <w:lang w:eastAsia="ru-RU" w:bidi="ru-RU"/>
        </w:rPr>
        <w:t xml:space="preserve">зарегистрированных  </w:t>
      </w:r>
      <w:r w:rsidR="00535489" w:rsidRPr="00D37EA2">
        <w:rPr>
          <w:rFonts w:ascii="Times New Roman" w:eastAsia="Times New Roman" w:hAnsi="Times New Roman" w:cs="Times New Roman"/>
          <w:sz w:val="28"/>
          <w:szCs w:val="28"/>
          <w:lang w:eastAsia="ru-RU" w:bidi="ru-RU"/>
        </w:rPr>
        <w:t>а</w:t>
      </w:r>
      <w:r w:rsidRPr="00D37EA2">
        <w:rPr>
          <w:rFonts w:ascii="Times New Roman" w:eastAsia="Times New Roman" w:hAnsi="Times New Roman" w:cs="Times New Roman"/>
          <w:sz w:val="28"/>
          <w:szCs w:val="28"/>
          <w:lang w:eastAsia="ru-RU" w:bidi="ru-RU"/>
        </w:rPr>
        <w:t>ктов</w:t>
      </w:r>
      <w:proofErr w:type="gramEnd"/>
      <w:r w:rsidRPr="00D37EA2">
        <w:rPr>
          <w:rFonts w:ascii="Times New Roman" w:eastAsia="Times New Roman" w:hAnsi="Times New Roman" w:cs="Times New Roman"/>
          <w:sz w:val="28"/>
          <w:szCs w:val="28"/>
          <w:lang w:eastAsia="ru-RU" w:bidi="ru-RU"/>
        </w:rPr>
        <w:t xml:space="preserve">   смерти </w:t>
      </w:r>
      <w:r w:rsidRPr="00D37EA2">
        <w:rPr>
          <w:rFonts w:ascii="Times New Roman" w:eastAsia="Times New Roman" w:hAnsi="Times New Roman" w:cs="Times New Roman"/>
          <w:sz w:val="28"/>
          <w:szCs w:val="28"/>
          <w:lang w:eastAsia="ru-RU" w:bidi="ru-RU"/>
        </w:rPr>
        <w:tab/>
      </w:r>
    </w:p>
    <w:tbl>
      <w:tblPr>
        <w:tblW w:w="9508" w:type="dxa"/>
        <w:tblLayout w:type="fixed"/>
        <w:tblCellMar>
          <w:left w:w="10" w:type="dxa"/>
          <w:right w:w="10" w:type="dxa"/>
        </w:tblCellMar>
        <w:tblLook w:val="0000" w:firstRow="0" w:lastRow="0" w:firstColumn="0" w:lastColumn="0" w:noHBand="0" w:noVBand="0"/>
      </w:tblPr>
      <w:tblGrid>
        <w:gridCol w:w="2347"/>
        <w:gridCol w:w="1877"/>
        <w:gridCol w:w="1877"/>
        <w:gridCol w:w="1877"/>
        <w:gridCol w:w="1530"/>
      </w:tblGrid>
      <w:tr w:rsidR="007F61F8" w:rsidRPr="00D37EA2" w14:paraId="10F35BE8" w14:textId="77777777" w:rsidTr="001B425B">
        <w:trPr>
          <w:trHeight w:val="644"/>
        </w:trPr>
        <w:tc>
          <w:tcPr>
            <w:tcW w:w="2347" w:type="dxa"/>
            <w:tcBorders>
              <w:top w:val="single" w:sz="4" w:space="0" w:color="auto"/>
              <w:left w:val="single" w:sz="4" w:space="0" w:color="auto"/>
            </w:tcBorders>
            <w:shd w:val="clear" w:color="auto" w:fill="FFFFFF"/>
          </w:tcPr>
          <w:p w14:paraId="28D3FBF5" w14:textId="77777777" w:rsidR="007F61F8" w:rsidRPr="00D37EA2" w:rsidRDefault="007F61F8" w:rsidP="007F61F8">
            <w:pPr>
              <w:widowControl w:val="0"/>
              <w:jc w:val="center"/>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Показатель</w:t>
            </w:r>
          </w:p>
        </w:tc>
        <w:tc>
          <w:tcPr>
            <w:tcW w:w="1877" w:type="dxa"/>
            <w:tcBorders>
              <w:top w:val="single" w:sz="4" w:space="0" w:color="auto"/>
              <w:left w:val="single" w:sz="4" w:space="0" w:color="auto"/>
            </w:tcBorders>
            <w:shd w:val="clear" w:color="auto" w:fill="FFFFFF"/>
          </w:tcPr>
          <w:p w14:paraId="6775BB58" w14:textId="087A437B" w:rsidR="007F61F8" w:rsidRPr="007F61F8" w:rsidRDefault="007F61F8" w:rsidP="007F61F8">
            <w:pPr>
              <w:widowControl w:val="0"/>
              <w:jc w:val="center"/>
              <w:rPr>
                <w:rFonts w:ascii="Times New Roman" w:eastAsia="Times New Roman" w:hAnsi="Times New Roman" w:cs="Times New Roman"/>
                <w:sz w:val="28"/>
                <w:szCs w:val="28"/>
                <w:lang w:eastAsia="ru-RU" w:bidi="ru-RU"/>
              </w:rPr>
            </w:pPr>
            <w:r w:rsidRPr="007F61F8">
              <w:rPr>
                <w:rFonts w:ascii="Times New Roman" w:hAnsi="Times New Roman" w:cs="Times New Roman"/>
                <w:sz w:val="28"/>
                <w:szCs w:val="28"/>
              </w:rPr>
              <w:t>2021</w:t>
            </w:r>
          </w:p>
        </w:tc>
        <w:tc>
          <w:tcPr>
            <w:tcW w:w="1877" w:type="dxa"/>
            <w:tcBorders>
              <w:top w:val="single" w:sz="4" w:space="0" w:color="auto"/>
              <w:left w:val="single" w:sz="4" w:space="0" w:color="auto"/>
            </w:tcBorders>
            <w:shd w:val="clear" w:color="auto" w:fill="FFFFFF"/>
          </w:tcPr>
          <w:p w14:paraId="2AA11AE7" w14:textId="7E7C1933" w:rsidR="007F61F8" w:rsidRPr="007F61F8" w:rsidRDefault="007F61F8" w:rsidP="007F61F8">
            <w:pPr>
              <w:widowControl w:val="0"/>
              <w:jc w:val="center"/>
              <w:rPr>
                <w:rFonts w:ascii="Times New Roman" w:eastAsia="Times New Roman" w:hAnsi="Times New Roman" w:cs="Times New Roman"/>
                <w:sz w:val="28"/>
                <w:szCs w:val="28"/>
                <w:lang w:eastAsia="ru-RU" w:bidi="ru-RU"/>
              </w:rPr>
            </w:pPr>
            <w:r w:rsidRPr="007F61F8">
              <w:rPr>
                <w:rFonts w:ascii="Times New Roman" w:hAnsi="Times New Roman" w:cs="Times New Roman"/>
                <w:sz w:val="28"/>
                <w:szCs w:val="28"/>
              </w:rPr>
              <w:t>2022</w:t>
            </w:r>
          </w:p>
        </w:tc>
        <w:tc>
          <w:tcPr>
            <w:tcW w:w="1877" w:type="dxa"/>
            <w:tcBorders>
              <w:top w:val="single" w:sz="4" w:space="0" w:color="auto"/>
              <w:left w:val="single" w:sz="4" w:space="0" w:color="auto"/>
              <w:right w:val="single" w:sz="4" w:space="0" w:color="auto"/>
            </w:tcBorders>
            <w:shd w:val="clear" w:color="auto" w:fill="FFFFFF"/>
          </w:tcPr>
          <w:p w14:paraId="0191D408" w14:textId="155E1E46" w:rsidR="007F61F8" w:rsidRPr="007F61F8" w:rsidRDefault="007F61F8" w:rsidP="007F61F8">
            <w:pPr>
              <w:widowControl w:val="0"/>
              <w:jc w:val="center"/>
              <w:rPr>
                <w:rFonts w:ascii="Times New Roman" w:eastAsia="Times New Roman" w:hAnsi="Times New Roman" w:cs="Times New Roman"/>
                <w:sz w:val="28"/>
                <w:szCs w:val="28"/>
                <w:lang w:eastAsia="ru-RU" w:bidi="ru-RU"/>
              </w:rPr>
            </w:pPr>
            <w:r w:rsidRPr="007F61F8">
              <w:rPr>
                <w:rFonts w:ascii="Times New Roman" w:hAnsi="Times New Roman" w:cs="Times New Roman"/>
                <w:sz w:val="28"/>
                <w:szCs w:val="28"/>
              </w:rPr>
              <w:t>2023</w:t>
            </w:r>
          </w:p>
        </w:tc>
        <w:tc>
          <w:tcPr>
            <w:tcW w:w="1530" w:type="dxa"/>
            <w:tcBorders>
              <w:top w:val="single" w:sz="4" w:space="0" w:color="auto"/>
              <w:left w:val="single" w:sz="4" w:space="0" w:color="auto"/>
              <w:right w:val="single" w:sz="4" w:space="0" w:color="auto"/>
            </w:tcBorders>
            <w:shd w:val="clear" w:color="auto" w:fill="FFFFFF"/>
          </w:tcPr>
          <w:p w14:paraId="527FEEA7" w14:textId="4793FF0D" w:rsidR="007F61F8" w:rsidRPr="00D37EA2" w:rsidRDefault="007F61F8" w:rsidP="007F61F8">
            <w:pPr>
              <w:widowControl w:val="0"/>
              <w:spacing w:line="240" w:lineRule="atLeast"/>
              <w:jc w:val="center"/>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202</w:t>
            </w:r>
            <w:r>
              <w:rPr>
                <w:rFonts w:ascii="Times New Roman" w:eastAsia="Times New Roman" w:hAnsi="Times New Roman" w:cs="Times New Roman"/>
                <w:sz w:val="28"/>
                <w:szCs w:val="28"/>
                <w:lang w:eastAsia="ru-RU" w:bidi="ru-RU"/>
              </w:rPr>
              <w:t>4</w:t>
            </w:r>
          </w:p>
        </w:tc>
      </w:tr>
      <w:tr w:rsidR="007F61F8" w:rsidRPr="00D37EA2" w14:paraId="765E2E5C" w14:textId="77777777" w:rsidTr="001B425B">
        <w:trPr>
          <w:trHeight w:val="644"/>
        </w:trPr>
        <w:tc>
          <w:tcPr>
            <w:tcW w:w="2347" w:type="dxa"/>
            <w:tcBorders>
              <w:top w:val="single" w:sz="4" w:space="0" w:color="auto"/>
              <w:left w:val="single" w:sz="4" w:space="0" w:color="auto"/>
              <w:bottom w:val="single" w:sz="4" w:space="0" w:color="auto"/>
            </w:tcBorders>
            <w:shd w:val="clear" w:color="auto" w:fill="FFFFFF"/>
          </w:tcPr>
          <w:p w14:paraId="63198D0D" w14:textId="77777777" w:rsidR="007F61F8" w:rsidRPr="00D37EA2" w:rsidRDefault="007F61F8" w:rsidP="007F61F8">
            <w:pPr>
              <w:widowControl w:val="0"/>
              <w:jc w:val="center"/>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Зарегистрировано смертей, всего</w:t>
            </w:r>
          </w:p>
        </w:tc>
        <w:tc>
          <w:tcPr>
            <w:tcW w:w="1877" w:type="dxa"/>
            <w:tcBorders>
              <w:top w:val="single" w:sz="4" w:space="0" w:color="auto"/>
              <w:left w:val="single" w:sz="4" w:space="0" w:color="auto"/>
              <w:bottom w:val="single" w:sz="4" w:space="0" w:color="auto"/>
            </w:tcBorders>
            <w:shd w:val="clear" w:color="auto" w:fill="FFFFFF"/>
          </w:tcPr>
          <w:p w14:paraId="66450748" w14:textId="0785A271" w:rsidR="007F61F8" w:rsidRPr="007F61F8" w:rsidRDefault="007F61F8" w:rsidP="007F61F8">
            <w:pPr>
              <w:widowControl w:val="0"/>
              <w:jc w:val="center"/>
              <w:rPr>
                <w:rFonts w:ascii="Times New Roman" w:eastAsia="Times New Roman" w:hAnsi="Times New Roman" w:cs="Times New Roman"/>
                <w:sz w:val="28"/>
                <w:szCs w:val="28"/>
                <w:lang w:eastAsia="ru-RU" w:bidi="ru-RU"/>
              </w:rPr>
            </w:pPr>
            <w:r w:rsidRPr="007F61F8">
              <w:rPr>
                <w:rFonts w:ascii="Times New Roman" w:hAnsi="Times New Roman" w:cs="Times New Roman"/>
                <w:sz w:val="28"/>
                <w:szCs w:val="28"/>
              </w:rPr>
              <w:t>461</w:t>
            </w:r>
          </w:p>
        </w:tc>
        <w:tc>
          <w:tcPr>
            <w:tcW w:w="1877" w:type="dxa"/>
            <w:tcBorders>
              <w:top w:val="single" w:sz="4" w:space="0" w:color="auto"/>
              <w:left w:val="single" w:sz="4" w:space="0" w:color="auto"/>
              <w:bottom w:val="single" w:sz="4" w:space="0" w:color="auto"/>
            </w:tcBorders>
            <w:shd w:val="clear" w:color="auto" w:fill="FFFFFF"/>
          </w:tcPr>
          <w:p w14:paraId="01355404" w14:textId="4993D76C" w:rsidR="007F61F8" w:rsidRPr="007F61F8" w:rsidRDefault="007F61F8" w:rsidP="007F61F8">
            <w:pPr>
              <w:widowControl w:val="0"/>
              <w:jc w:val="center"/>
              <w:rPr>
                <w:rFonts w:ascii="Times New Roman" w:eastAsia="Times New Roman" w:hAnsi="Times New Roman" w:cs="Times New Roman"/>
                <w:sz w:val="28"/>
                <w:szCs w:val="28"/>
                <w:lang w:eastAsia="ru-RU" w:bidi="ru-RU"/>
              </w:rPr>
            </w:pPr>
            <w:r w:rsidRPr="007F61F8">
              <w:rPr>
                <w:rFonts w:ascii="Times New Roman" w:hAnsi="Times New Roman" w:cs="Times New Roman"/>
                <w:sz w:val="28"/>
                <w:szCs w:val="28"/>
              </w:rPr>
              <w:t>411</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75E4BE6B" w14:textId="17424444" w:rsidR="007F61F8" w:rsidRPr="007F61F8" w:rsidRDefault="007F61F8" w:rsidP="007F61F8">
            <w:pPr>
              <w:widowControl w:val="0"/>
              <w:jc w:val="center"/>
              <w:rPr>
                <w:rFonts w:ascii="Times New Roman" w:eastAsia="Times New Roman" w:hAnsi="Times New Roman" w:cs="Times New Roman"/>
                <w:sz w:val="28"/>
                <w:szCs w:val="28"/>
                <w:lang w:eastAsia="ru-RU" w:bidi="ru-RU"/>
              </w:rPr>
            </w:pPr>
            <w:r w:rsidRPr="007F61F8">
              <w:rPr>
                <w:rFonts w:ascii="Times New Roman" w:hAnsi="Times New Roman" w:cs="Times New Roman"/>
                <w:sz w:val="28"/>
                <w:szCs w:val="28"/>
              </w:rPr>
              <w:t>322</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636A0C13" w14:textId="575DCEB6" w:rsidR="007F61F8" w:rsidRPr="00D37EA2" w:rsidRDefault="007F61F8" w:rsidP="007F61F8">
            <w:pPr>
              <w:widowControl w:val="0"/>
              <w:jc w:val="center"/>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3</w:t>
            </w:r>
            <w:r>
              <w:rPr>
                <w:rFonts w:ascii="Times New Roman" w:eastAsia="Times New Roman" w:hAnsi="Times New Roman" w:cs="Times New Roman"/>
                <w:sz w:val="28"/>
                <w:szCs w:val="28"/>
                <w:lang w:eastAsia="ru-RU" w:bidi="ru-RU"/>
              </w:rPr>
              <w:t>7</w:t>
            </w:r>
            <w:r w:rsidRPr="00D37EA2">
              <w:rPr>
                <w:rFonts w:ascii="Times New Roman" w:eastAsia="Times New Roman" w:hAnsi="Times New Roman" w:cs="Times New Roman"/>
                <w:sz w:val="28"/>
                <w:szCs w:val="28"/>
                <w:lang w:eastAsia="ru-RU" w:bidi="ru-RU"/>
              </w:rPr>
              <w:t>2</w:t>
            </w:r>
          </w:p>
        </w:tc>
      </w:tr>
    </w:tbl>
    <w:p w14:paraId="16256A1F" w14:textId="77777777" w:rsidR="00BA621F" w:rsidRPr="00D37EA2" w:rsidRDefault="00BA621F" w:rsidP="006B3B0B">
      <w:pPr>
        <w:widowControl w:val="0"/>
        <w:ind w:firstLine="567"/>
        <w:jc w:val="center"/>
        <w:rPr>
          <w:rFonts w:ascii="Times New Roman" w:eastAsia="Times New Roman" w:hAnsi="Times New Roman" w:cs="Times New Roman"/>
          <w:sz w:val="28"/>
          <w:szCs w:val="28"/>
          <w:lang w:eastAsia="ru-RU" w:bidi="ru-RU"/>
        </w:rPr>
      </w:pPr>
    </w:p>
    <w:p w14:paraId="3464F3EA" w14:textId="3642B479" w:rsidR="00BA621F" w:rsidRPr="00D37EA2" w:rsidRDefault="00BA621F" w:rsidP="00D37EA2">
      <w:pPr>
        <w:widowControl w:val="0"/>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Количество зарегистрированных браков в 20</w:t>
      </w:r>
      <w:r w:rsidR="00DA37AA" w:rsidRPr="00D37EA2">
        <w:rPr>
          <w:rFonts w:ascii="Times New Roman" w:eastAsia="Times New Roman" w:hAnsi="Times New Roman" w:cs="Times New Roman"/>
          <w:sz w:val="28"/>
          <w:szCs w:val="28"/>
          <w:lang w:eastAsia="ru-RU" w:bidi="ru-RU"/>
        </w:rPr>
        <w:t>2</w:t>
      </w:r>
      <w:r w:rsidR="007F61F8">
        <w:rPr>
          <w:rFonts w:ascii="Times New Roman" w:eastAsia="Times New Roman" w:hAnsi="Times New Roman" w:cs="Times New Roman"/>
          <w:sz w:val="28"/>
          <w:szCs w:val="28"/>
          <w:lang w:eastAsia="ru-RU" w:bidi="ru-RU"/>
        </w:rPr>
        <w:t>4</w:t>
      </w:r>
      <w:r w:rsidR="00B144CC" w:rsidRPr="00D37EA2">
        <w:rPr>
          <w:rFonts w:ascii="Times New Roman" w:eastAsia="Times New Roman" w:hAnsi="Times New Roman" w:cs="Times New Roman"/>
          <w:sz w:val="28"/>
          <w:szCs w:val="28"/>
          <w:lang w:eastAsia="ru-RU" w:bidi="ru-RU"/>
        </w:rPr>
        <w:t xml:space="preserve"> году составило - </w:t>
      </w:r>
      <w:r w:rsidR="00CB6A66" w:rsidRPr="00D37EA2">
        <w:rPr>
          <w:rFonts w:ascii="Times New Roman" w:eastAsia="Times New Roman" w:hAnsi="Times New Roman" w:cs="Times New Roman"/>
          <w:sz w:val="28"/>
          <w:szCs w:val="28"/>
          <w:lang w:eastAsia="ru-RU" w:bidi="ru-RU"/>
        </w:rPr>
        <w:t>1</w:t>
      </w:r>
      <w:r w:rsidR="007F61F8">
        <w:rPr>
          <w:rFonts w:ascii="Times New Roman" w:eastAsia="Times New Roman" w:hAnsi="Times New Roman" w:cs="Times New Roman"/>
          <w:sz w:val="28"/>
          <w:szCs w:val="28"/>
          <w:lang w:eastAsia="ru-RU" w:bidi="ru-RU"/>
        </w:rPr>
        <w:t>56</w:t>
      </w:r>
      <w:r w:rsidRPr="00D37EA2">
        <w:rPr>
          <w:rFonts w:ascii="Times New Roman" w:eastAsia="Times New Roman" w:hAnsi="Times New Roman" w:cs="Times New Roman"/>
          <w:sz w:val="28"/>
          <w:szCs w:val="28"/>
          <w:lang w:eastAsia="ru-RU" w:bidi="ru-RU"/>
        </w:rPr>
        <w:t xml:space="preserve"> браков. Количество разводов составило </w:t>
      </w:r>
      <w:r w:rsidR="00CB6A66" w:rsidRPr="00D37EA2">
        <w:rPr>
          <w:rFonts w:ascii="Times New Roman" w:eastAsia="Times New Roman" w:hAnsi="Times New Roman" w:cs="Times New Roman"/>
          <w:sz w:val="28"/>
          <w:szCs w:val="28"/>
          <w:lang w:eastAsia="ru-RU" w:bidi="ru-RU"/>
        </w:rPr>
        <w:t>11</w:t>
      </w:r>
      <w:r w:rsidR="007F61F8">
        <w:rPr>
          <w:rFonts w:ascii="Times New Roman" w:eastAsia="Times New Roman" w:hAnsi="Times New Roman" w:cs="Times New Roman"/>
          <w:sz w:val="28"/>
          <w:szCs w:val="28"/>
          <w:lang w:eastAsia="ru-RU" w:bidi="ru-RU"/>
        </w:rPr>
        <w:t>2</w:t>
      </w:r>
      <w:r w:rsidRPr="00D37EA2">
        <w:rPr>
          <w:rFonts w:ascii="Times New Roman" w:eastAsia="Times New Roman" w:hAnsi="Times New Roman" w:cs="Times New Roman"/>
          <w:sz w:val="28"/>
          <w:szCs w:val="28"/>
          <w:lang w:eastAsia="ru-RU" w:bidi="ru-RU"/>
        </w:rPr>
        <w:t xml:space="preserve"> случаев.</w:t>
      </w:r>
    </w:p>
    <w:bookmarkEnd w:id="69"/>
    <w:p w14:paraId="1FEE2AE1" w14:textId="77777777" w:rsidR="00BC071B" w:rsidRPr="00D37EA2" w:rsidRDefault="00BC071B" w:rsidP="00D37EA2">
      <w:pPr>
        <w:pStyle w:val="210"/>
        <w:ind w:left="0" w:firstLine="567"/>
        <w:jc w:val="both"/>
        <w:rPr>
          <w:b w:val="0"/>
          <w:bCs w:val="0"/>
        </w:rPr>
      </w:pPr>
    </w:p>
    <w:p w14:paraId="0EEFCF89" w14:textId="77777777" w:rsidR="00BC071B" w:rsidRPr="001B425B" w:rsidRDefault="00811646" w:rsidP="00D37EA2">
      <w:pPr>
        <w:pStyle w:val="210"/>
        <w:ind w:left="0" w:firstLine="567"/>
        <w:jc w:val="both"/>
      </w:pPr>
      <w:bookmarkStart w:id="78" w:name="_Toc8652427"/>
      <w:bookmarkStart w:id="79" w:name="_Toc39753339"/>
      <w:bookmarkStart w:id="80" w:name="_Toc100583185"/>
      <w:r w:rsidRPr="003634DD">
        <w:t xml:space="preserve">4.2 </w:t>
      </w:r>
      <w:r w:rsidR="00BC071B" w:rsidRPr="003634DD">
        <w:t>Труд и занятость</w:t>
      </w:r>
      <w:bookmarkEnd w:id="78"/>
      <w:bookmarkEnd w:id="79"/>
      <w:bookmarkEnd w:id="80"/>
    </w:p>
    <w:p w14:paraId="3D1AFCD8"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   Центр занятости населения Иланского </w:t>
      </w:r>
      <w:proofErr w:type="gramStart"/>
      <w:r w:rsidRPr="002B546E">
        <w:rPr>
          <w:rFonts w:ascii="Times New Roman" w:eastAsia="Calibri" w:hAnsi="Times New Roman" w:cs="Times New Roman"/>
          <w:sz w:val="28"/>
          <w:szCs w:val="28"/>
        </w:rPr>
        <w:t>района  является</w:t>
      </w:r>
      <w:proofErr w:type="gramEnd"/>
      <w:r w:rsidRPr="002B546E">
        <w:rPr>
          <w:rFonts w:ascii="Times New Roman" w:eastAsia="Calibri" w:hAnsi="Times New Roman" w:cs="Times New Roman"/>
          <w:sz w:val="28"/>
          <w:szCs w:val="28"/>
        </w:rPr>
        <w:t xml:space="preserve"> некоммерческой организацией, образованной для оказания услуг в целях обеспечения </w:t>
      </w:r>
      <w:proofErr w:type="gramStart"/>
      <w:r w:rsidRPr="002B546E">
        <w:rPr>
          <w:rFonts w:ascii="Times New Roman" w:eastAsia="Calibri" w:hAnsi="Times New Roman" w:cs="Times New Roman"/>
          <w:sz w:val="28"/>
          <w:szCs w:val="28"/>
        </w:rPr>
        <w:t>реализации</w:t>
      </w:r>
      <w:proofErr w:type="gramEnd"/>
      <w:r w:rsidRPr="002B546E">
        <w:rPr>
          <w:rFonts w:ascii="Times New Roman" w:eastAsia="Calibri" w:hAnsi="Times New Roman" w:cs="Times New Roman"/>
          <w:sz w:val="28"/>
          <w:szCs w:val="28"/>
        </w:rPr>
        <w:t xml:space="preserve"> предусмотренных законодательством Российской </w:t>
      </w:r>
      <w:proofErr w:type="gramStart"/>
      <w:r w:rsidRPr="002B546E">
        <w:rPr>
          <w:rFonts w:ascii="Times New Roman" w:eastAsia="Calibri" w:hAnsi="Times New Roman" w:cs="Times New Roman"/>
          <w:sz w:val="28"/>
          <w:szCs w:val="28"/>
        </w:rPr>
        <w:t>Федерации  полномочий</w:t>
      </w:r>
      <w:proofErr w:type="gramEnd"/>
      <w:r w:rsidRPr="002B546E">
        <w:rPr>
          <w:rFonts w:ascii="Times New Roman" w:eastAsia="Calibri" w:hAnsi="Times New Roman" w:cs="Times New Roman"/>
          <w:sz w:val="28"/>
          <w:szCs w:val="28"/>
        </w:rPr>
        <w:t xml:space="preserve"> в сфере содействия занятости населения.</w:t>
      </w:r>
    </w:p>
    <w:p w14:paraId="4F62BC84"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Учредителем и собственником </w:t>
      </w:r>
      <w:proofErr w:type="gramStart"/>
      <w:r w:rsidRPr="002B546E">
        <w:rPr>
          <w:rFonts w:ascii="Times New Roman" w:eastAsia="Calibri" w:hAnsi="Times New Roman" w:cs="Times New Roman"/>
          <w:sz w:val="28"/>
          <w:szCs w:val="28"/>
        </w:rPr>
        <w:t>имущества  центра</w:t>
      </w:r>
      <w:proofErr w:type="gramEnd"/>
      <w:r w:rsidRPr="002B546E">
        <w:rPr>
          <w:rFonts w:ascii="Times New Roman" w:eastAsia="Calibri" w:hAnsi="Times New Roman" w:cs="Times New Roman"/>
          <w:sz w:val="28"/>
          <w:szCs w:val="28"/>
        </w:rPr>
        <w:t xml:space="preserve"> занятости является Красноярский край. Полномочия учредителя от имени </w:t>
      </w:r>
      <w:proofErr w:type="gramStart"/>
      <w:r w:rsidRPr="002B546E">
        <w:rPr>
          <w:rFonts w:ascii="Times New Roman" w:eastAsia="Calibri" w:hAnsi="Times New Roman" w:cs="Times New Roman"/>
          <w:sz w:val="28"/>
          <w:szCs w:val="28"/>
        </w:rPr>
        <w:t>Красноярского  края</w:t>
      </w:r>
      <w:proofErr w:type="gramEnd"/>
      <w:r w:rsidRPr="002B546E">
        <w:rPr>
          <w:rFonts w:ascii="Times New Roman" w:eastAsia="Calibri" w:hAnsi="Times New Roman" w:cs="Times New Roman"/>
          <w:sz w:val="28"/>
          <w:szCs w:val="28"/>
        </w:rPr>
        <w:t xml:space="preserve"> осуществляет агентство труда и занятости населения Красноярского края. Полномочия собственника от имени </w:t>
      </w:r>
      <w:proofErr w:type="gramStart"/>
      <w:r w:rsidRPr="002B546E">
        <w:rPr>
          <w:rFonts w:ascii="Times New Roman" w:eastAsia="Calibri" w:hAnsi="Times New Roman" w:cs="Times New Roman"/>
          <w:sz w:val="28"/>
          <w:szCs w:val="28"/>
        </w:rPr>
        <w:t>Красноярского  края</w:t>
      </w:r>
      <w:proofErr w:type="gramEnd"/>
      <w:r w:rsidRPr="002B546E">
        <w:rPr>
          <w:rFonts w:ascii="Times New Roman" w:eastAsia="Calibri" w:hAnsi="Times New Roman" w:cs="Times New Roman"/>
          <w:sz w:val="28"/>
          <w:szCs w:val="28"/>
        </w:rPr>
        <w:t xml:space="preserve"> осуществляет агентство по управлению государственным имуществом Красноярского края.</w:t>
      </w:r>
    </w:p>
    <w:p w14:paraId="19E6E9D3"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Источник финансирования: краевой бюджет</w:t>
      </w:r>
    </w:p>
    <w:p w14:paraId="4AA4FD46"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КГКУ «ЦЗН Иланского района» предпринимательской деятельностью не занимается.</w:t>
      </w:r>
    </w:p>
    <w:p w14:paraId="3695340E"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Численность персонала учреждения согласно штатному расписанию -10,4 человека.</w:t>
      </w:r>
    </w:p>
    <w:p w14:paraId="14FADDD2" w14:textId="77777777" w:rsidR="002B546E" w:rsidRPr="002B546E" w:rsidRDefault="002B546E" w:rsidP="002B546E">
      <w:pPr>
        <w:ind w:firstLine="567"/>
        <w:jc w:val="both"/>
        <w:rPr>
          <w:rFonts w:ascii="Times New Roman" w:eastAsia="Calibri" w:hAnsi="Times New Roman" w:cs="Times New Roman"/>
          <w:bCs/>
          <w:sz w:val="28"/>
          <w:szCs w:val="28"/>
        </w:rPr>
      </w:pPr>
      <w:r w:rsidRPr="002B546E">
        <w:rPr>
          <w:rFonts w:ascii="Times New Roman" w:eastAsia="Calibri" w:hAnsi="Times New Roman" w:cs="Times New Roman"/>
          <w:sz w:val="28"/>
          <w:szCs w:val="28"/>
        </w:rPr>
        <w:t xml:space="preserve">Центр занятости </w:t>
      </w:r>
      <w:proofErr w:type="gramStart"/>
      <w:r w:rsidRPr="002B546E">
        <w:rPr>
          <w:rFonts w:ascii="Times New Roman" w:eastAsia="Calibri" w:hAnsi="Times New Roman" w:cs="Times New Roman"/>
          <w:sz w:val="28"/>
          <w:szCs w:val="28"/>
        </w:rPr>
        <w:t>населения  осуществляет</w:t>
      </w:r>
      <w:proofErr w:type="gramEnd"/>
      <w:r w:rsidRPr="002B546E">
        <w:rPr>
          <w:rFonts w:ascii="Times New Roman" w:eastAsia="Calibri" w:hAnsi="Times New Roman" w:cs="Times New Roman"/>
          <w:sz w:val="28"/>
          <w:szCs w:val="28"/>
        </w:rPr>
        <w:t xml:space="preserve"> свою деятельность в соответствии с З</w:t>
      </w:r>
      <w:r w:rsidRPr="002B546E">
        <w:rPr>
          <w:rFonts w:ascii="Times New Roman" w:eastAsia="Calibri" w:hAnsi="Times New Roman" w:cs="Times New Roman"/>
          <w:bCs/>
          <w:sz w:val="28"/>
          <w:szCs w:val="28"/>
        </w:rPr>
        <w:t xml:space="preserve">аконом Российской Федерации </w:t>
      </w:r>
      <w:r w:rsidRPr="002B546E">
        <w:rPr>
          <w:rFonts w:ascii="Times New Roman" w:eastAsia="Calibri" w:hAnsi="Times New Roman" w:cs="Times New Roman"/>
          <w:sz w:val="28"/>
          <w:szCs w:val="28"/>
        </w:rPr>
        <w:t>19 апреля 1991 года № 1032-1 «О</w:t>
      </w:r>
      <w:r w:rsidRPr="002B546E">
        <w:rPr>
          <w:rFonts w:ascii="Times New Roman" w:eastAsia="Calibri" w:hAnsi="Times New Roman" w:cs="Times New Roman"/>
          <w:bCs/>
          <w:sz w:val="28"/>
          <w:szCs w:val="28"/>
        </w:rPr>
        <w:t xml:space="preserve"> занятости населения в Российской Федерации», Законом Красноярского края от </w:t>
      </w:r>
      <w:r w:rsidRPr="002B546E">
        <w:rPr>
          <w:rFonts w:ascii="Times New Roman" w:eastAsia="Calibri" w:hAnsi="Times New Roman" w:cs="Times New Roman"/>
          <w:sz w:val="28"/>
          <w:szCs w:val="28"/>
        </w:rPr>
        <w:t xml:space="preserve">1 декабря 2011 года № 13-6604 </w:t>
      </w:r>
    </w:p>
    <w:p w14:paraId="771C87DE"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bCs/>
          <w:sz w:val="28"/>
          <w:szCs w:val="28"/>
        </w:rPr>
        <w:t>«О содействии занятости населения в Красноярском крае», А</w:t>
      </w:r>
      <w:r w:rsidRPr="002B546E">
        <w:rPr>
          <w:rFonts w:ascii="Times New Roman" w:eastAsia="Calibri" w:hAnsi="Times New Roman" w:cs="Times New Roman"/>
          <w:sz w:val="28"/>
          <w:szCs w:val="28"/>
        </w:rPr>
        <w:t xml:space="preserve">дминистративными регламентами Федеральной службы по труду и </w:t>
      </w:r>
      <w:proofErr w:type="gramStart"/>
      <w:r w:rsidRPr="002B546E">
        <w:rPr>
          <w:rFonts w:ascii="Times New Roman" w:eastAsia="Calibri" w:hAnsi="Times New Roman" w:cs="Times New Roman"/>
          <w:sz w:val="28"/>
          <w:szCs w:val="28"/>
        </w:rPr>
        <w:t xml:space="preserve">занятости,  </w:t>
      </w:r>
      <w:r w:rsidRPr="002B546E">
        <w:rPr>
          <w:rFonts w:ascii="Times New Roman" w:eastAsia="Calibri" w:hAnsi="Times New Roman" w:cs="Times New Roman"/>
          <w:bCs/>
          <w:sz w:val="28"/>
          <w:szCs w:val="28"/>
        </w:rPr>
        <w:t>А</w:t>
      </w:r>
      <w:r w:rsidRPr="002B546E">
        <w:rPr>
          <w:rFonts w:ascii="Times New Roman" w:eastAsia="Calibri" w:hAnsi="Times New Roman" w:cs="Times New Roman"/>
          <w:sz w:val="28"/>
          <w:szCs w:val="28"/>
        </w:rPr>
        <w:t>дминистративными</w:t>
      </w:r>
      <w:proofErr w:type="gramEnd"/>
      <w:r w:rsidRPr="002B546E">
        <w:rPr>
          <w:rFonts w:ascii="Times New Roman" w:eastAsia="Calibri" w:hAnsi="Times New Roman" w:cs="Times New Roman"/>
          <w:sz w:val="28"/>
          <w:szCs w:val="28"/>
        </w:rPr>
        <w:t xml:space="preserve"> регламентами предоставления агентством труда и занятости населения Красноярского края и государственными </w:t>
      </w:r>
      <w:proofErr w:type="gramStart"/>
      <w:r w:rsidRPr="002B546E">
        <w:rPr>
          <w:rFonts w:ascii="Times New Roman" w:eastAsia="Calibri" w:hAnsi="Times New Roman" w:cs="Times New Roman"/>
          <w:sz w:val="28"/>
          <w:szCs w:val="28"/>
        </w:rPr>
        <w:lastRenderedPageBreak/>
        <w:t>учреждениями  службы</w:t>
      </w:r>
      <w:proofErr w:type="gramEnd"/>
      <w:r w:rsidRPr="002B546E">
        <w:rPr>
          <w:rFonts w:ascii="Times New Roman" w:eastAsia="Calibri" w:hAnsi="Times New Roman" w:cs="Times New Roman"/>
          <w:sz w:val="28"/>
          <w:szCs w:val="28"/>
        </w:rPr>
        <w:t xml:space="preserve"> занятости населения по предоставлению государственных услуг в сфере занятости населения, Стандартами деятельности по осуществлению полномочия в сфере занятости</w:t>
      </w:r>
    </w:p>
    <w:p w14:paraId="1C9553E6"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населения по оказанию государственных услуг.</w:t>
      </w:r>
    </w:p>
    <w:p w14:paraId="27C068F6"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Центр занятости оказывает следующие государственные услуги:</w:t>
      </w:r>
    </w:p>
    <w:p w14:paraId="1B876702"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содействие гражданам в поиске подходящей работы, а работодателям в подборе необходимых работников;</w:t>
      </w:r>
    </w:p>
    <w:p w14:paraId="34876FB3"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трудоустройство на постоянную и временную работы;</w:t>
      </w:r>
    </w:p>
    <w:p w14:paraId="4AD4F3CD"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организация оплачиваемых общественных работ;</w:t>
      </w:r>
    </w:p>
    <w:p w14:paraId="6699EE24"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временное трудоустройство несовершеннолетних граждан в возрасте от 14 до 18 лет;</w:t>
      </w:r>
    </w:p>
    <w:p w14:paraId="3A51BFC8"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временное трудоустройство безработных граждан, испытывающих трудности в поиске работы;</w:t>
      </w:r>
    </w:p>
    <w:p w14:paraId="6D373A4A"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социальная адаптации безработных граждан на рынке труда;</w:t>
      </w:r>
    </w:p>
    <w:p w14:paraId="7AC41287"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профессиональная ориентации граждан в целях выбора сферы деятельности (профессии), трудоустройства, профессионального обучения;</w:t>
      </w:r>
    </w:p>
    <w:p w14:paraId="4F07C9BE"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профессиональная ориентации граждан предпенсионного возраста, в целях выбора сферы деятельности (профессии), трудоустройства, профессионального обучения;</w:t>
      </w:r>
    </w:p>
    <w:p w14:paraId="78D34BDF"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психологическая поддержка безработных граждан;</w:t>
      </w:r>
    </w:p>
    <w:p w14:paraId="5D129FA6"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профессиональное обучение безработных граждан;</w:t>
      </w:r>
    </w:p>
    <w:p w14:paraId="2E83840A"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информирование безработных граждан о ситуации на рынке труда через проведение ярмарок вакансий рабочих и учебных мест, путем размещения информационных материалов в газете «Иланские вести», оформления наглядных стендов в фойе центра;</w:t>
      </w:r>
    </w:p>
    <w:p w14:paraId="066D3A38"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оказание безработным гражданам единовременной финансовой помощи при организации собственного дела;</w:t>
      </w:r>
    </w:p>
    <w:p w14:paraId="275F2DDE"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оказание финансовой поддержки при переезде (переселении) в другую местность для трудоустройства;</w:t>
      </w:r>
    </w:p>
    <w:p w14:paraId="096F67FB"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трудоустройство инвалидов на оборудованные (оснащенные) для них рабочие места.</w:t>
      </w:r>
    </w:p>
    <w:p w14:paraId="11F4C2DB"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         На выполнение указанных </w:t>
      </w:r>
      <w:proofErr w:type="gramStart"/>
      <w:r w:rsidRPr="002B546E">
        <w:rPr>
          <w:rFonts w:ascii="Times New Roman" w:eastAsia="Calibri" w:hAnsi="Times New Roman" w:cs="Times New Roman"/>
          <w:sz w:val="28"/>
          <w:szCs w:val="28"/>
        </w:rPr>
        <w:t>мероприятий,  были</w:t>
      </w:r>
      <w:proofErr w:type="gramEnd"/>
      <w:r w:rsidRPr="002B546E">
        <w:rPr>
          <w:rFonts w:ascii="Times New Roman" w:eastAsia="Calibri" w:hAnsi="Times New Roman" w:cs="Times New Roman"/>
          <w:sz w:val="28"/>
          <w:szCs w:val="28"/>
        </w:rPr>
        <w:t xml:space="preserve"> израсходованы денежные средства в размере 23 502 101,97 рубль, а именно:</w:t>
      </w:r>
    </w:p>
    <w:p w14:paraId="75E407A6"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Активная политика </w:t>
      </w:r>
      <w:proofErr w:type="gramStart"/>
      <w:r w:rsidRPr="002B546E">
        <w:rPr>
          <w:rFonts w:ascii="Times New Roman" w:eastAsia="Calibri" w:hAnsi="Times New Roman" w:cs="Times New Roman"/>
          <w:sz w:val="28"/>
          <w:szCs w:val="28"/>
        </w:rPr>
        <w:t>–  2</w:t>
      </w:r>
      <w:proofErr w:type="gramEnd"/>
      <w:r w:rsidRPr="002B546E">
        <w:rPr>
          <w:rFonts w:ascii="Times New Roman" w:eastAsia="Calibri" w:hAnsi="Times New Roman" w:cs="Times New Roman"/>
          <w:sz w:val="28"/>
          <w:szCs w:val="28"/>
        </w:rPr>
        <w:t> 769 823,89 рублей;</w:t>
      </w:r>
    </w:p>
    <w:p w14:paraId="48065F12"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Социальные выплаты – 9 045 153,03 рублей;</w:t>
      </w:r>
    </w:p>
    <w:p w14:paraId="377A0171"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Содержание ЦЗН – 11 687 125,05 рублей.</w:t>
      </w:r>
    </w:p>
    <w:p w14:paraId="5E9625F7"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Представлена Таблица № 11 «Сведения об организационной структуре субъекта бюджетной отчетности».</w:t>
      </w:r>
    </w:p>
    <w:p w14:paraId="413B4D5F"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   Таблица №1 «Сведения о направлениях деятельности» не представлена в виду отсутствия числовых значений.</w:t>
      </w:r>
    </w:p>
    <w:p w14:paraId="51E9AACF" w14:textId="77777777" w:rsidR="002B546E" w:rsidRPr="002B546E" w:rsidRDefault="002B546E" w:rsidP="002B546E">
      <w:pPr>
        <w:ind w:firstLine="567"/>
        <w:jc w:val="both"/>
        <w:rPr>
          <w:rFonts w:ascii="Times New Roman" w:eastAsia="Calibri" w:hAnsi="Times New Roman" w:cs="Times New Roman"/>
          <w:b/>
          <w:bCs/>
          <w:sz w:val="28"/>
          <w:szCs w:val="28"/>
        </w:rPr>
      </w:pPr>
      <w:r w:rsidRPr="002B546E">
        <w:rPr>
          <w:rFonts w:ascii="Times New Roman" w:eastAsia="Calibri" w:hAnsi="Times New Roman" w:cs="Times New Roman"/>
          <w:b/>
          <w:bCs/>
          <w:sz w:val="28"/>
          <w:szCs w:val="28"/>
        </w:rPr>
        <w:t xml:space="preserve">Организация трудоустройства </w:t>
      </w:r>
    </w:p>
    <w:p w14:paraId="0C4AA457" w14:textId="1482843A"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bCs/>
          <w:sz w:val="28"/>
          <w:szCs w:val="28"/>
        </w:rPr>
        <w:t>Численность граждан, трудоустроенных</w:t>
      </w:r>
      <w:r w:rsidRPr="002B546E">
        <w:rPr>
          <w:rFonts w:ascii="Times New Roman" w:eastAsia="Calibri" w:hAnsi="Times New Roman" w:cs="Times New Roman"/>
          <w:sz w:val="28"/>
          <w:szCs w:val="28"/>
        </w:rPr>
        <w:t xml:space="preserve"> при содействии органов службы занятости населения в 2024 гуду составила 201 человек, в том числе на постоянную и временную работу без учета мероприятий активной политики </w:t>
      </w:r>
      <w:r w:rsidRPr="002B546E">
        <w:rPr>
          <w:rFonts w:ascii="Times New Roman" w:eastAsia="Calibri" w:hAnsi="Times New Roman" w:cs="Times New Roman"/>
          <w:sz w:val="28"/>
          <w:szCs w:val="28"/>
        </w:rPr>
        <w:lastRenderedPageBreak/>
        <w:t xml:space="preserve">занятости 173 человек. Работа носила постоянный и временный характер, включая работу вахтовым методом, а также сезонную. </w:t>
      </w:r>
    </w:p>
    <w:p w14:paraId="268F489E"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Для предварительного знакомства с работодателями для безработных граждан проводились 4 ярмарки вакансий с привлечением местных предприятий и организаций. В 2024 году в ярмарках активно принимали участие представители различных структурных подразделений ОАО «РЖД». </w:t>
      </w:r>
    </w:p>
    <w:p w14:paraId="25CDF9B8"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Велся подбор кандидатов на инвестиционные проекты края «Енисейская Сибирь».</w:t>
      </w:r>
    </w:p>
    <w:p w14:paraId="69F1D218"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Ежемесячно проходили выезды специалистов центра занятости на территории сельских советов под эгидой «Мобильный центр занятости населения. Специалисты знакомили граждан с информацией о рынке труда, профориентационными услугами, оказывали бесплатную юридическую помощь высвобождаемым работникам, оказывали помощь при подаче резюме на единую цифровую платформу «Работа России».</w:t>
      </w:r>
    </w:p>
    <w:p w14:paraId="697331EA"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Широко использовалась услуга трудоустройства совместно с управлением социальной защиты «социальный контракт».</w:t>
      </w:r>
    </w:p>
    <w:p w14:paraId="0328755F" w14:textId="77777777" w:rsidR="002B546E" w:rsidRPr="002B546E" w:rsidRDefault="002B546E" w:rsidP="002B546E">
      <w:pPr>
        <w:ind w:firstLine="567"/>
        <w:jc w:val="both"/>
        <w:rPr>
          <w:rFonts w:ascii="Times New Roman" w:eastAsia="Calibri" w:hAnsi="Times New Roman" w:cs="Times New Roman"/>
          <w:b/>
          <w:bCs/>
          <w:sz w:val="28"/>
          <w:szCs w:val="28"/>
        </w:rPr>
      </w:pPr>
      <w:r w:rsidRPr="002B546E">
        <w:rPr>
          <w:rFonts w:ascii="Times New Roman" w:eastAsia="Calibri" w:hAnsi="Times New Roman" w:cs="Times New Roman"/>
          <w:b/>
          <w:bCs/>
          <w:sz w:val="28"/>
          <w:szCs w:val="28"/>
        </w:rPr>
        <w:t>Организация самозанятости, переезд, переселение</w:t>
      </w:r>
    </w:p>
    <w:p w14:paraId="17D12020"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В 2024 году получили государственную услугу по самозанятости 135 граждан. В результате этого 6 безработных граждан получили единовременную финансовую </w:t>
      </w:r>
      <w:proofErr w:type="gramStart"/>
      <w:r w:rsidRPr="002B546E">
        <w:rPr>
          <w:rFonts w:ascii="Times New Roman" w:eastAsia="Calibri" w:hAnsi="Times New Roman" w:cs="Times New Roman"/>
          <w:sz w:val="28"/>
          <w:szCs w:val="28"/>
        </w:rPr>
        <w:t>помощь  в</w:t>
      </w:r>
      <w:proofErr w:type="gramEnd"/>
      <w:r w:rsidRPr="002B546E">
        <w:rPr>
          <w:rFonts w:ascii="Times New Roman" w:eastAsia="Calibri" w:hAnsi="Times New Roman" w:cs="Times New Roman"/>
          <w:sz w:val="28"/>
          <w:szCs w:val="28"/>
        </w:rPr>
        <w:t xml:space="preserve"> размере 199555 рублей для организации собственного дела по следующим видам деятельности: </w:t>
      </w:r>
    </w:p>
    <w:p w14:paraId="4CCA32BB"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Парикмахерские услуги (в том числе социальная парикмахерская), услуги </w:t>
      </w:r>
      <w:proofErr w:type="spellStart"/>
      <w:r w:rsidRPr="002B546E">
        <w:rPr>
          <w:rFonts w:ascii="Times New Roman" w:eastAsia="Calibri" w:hAnsi="Times New Roman" w:cs="Times New Roman"/>
          <w:sz w:val="28"/>
          <w:szCs w:val="28"/>
        </w:rPr>
        <w:t>бровиста</w:t>
      </w:r>
      <w:proofErr w:type="spellEnd"/>
      <w:r w:rsidRPr="002B546E">
        <w:rPr>
          <w:rFonts w:ascii="Times New Roman" w:eastAsia="Calibri" w:hAnsi="Times New Roman" w:cs="Times New Roman"/>
          <w:sz w:val="28"/>
          <w:szCs w:val="28"/>
        </w:rPr>
        <w:t>, обучающий центр для детей (дошкольное образование, литье текстурной плитки, выращивание крупного рогатого скота.</w:t>
      </w:r>
    </w:p>
    <w:p w14:paraId="78F43C3B"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Одному гражданину была оказана государственная услуга по содействию безработным гражданам в переезде и финансовая поддержка при переезде в другую местность с целью трудоустройства, который был трудоустроен </w:t>
      </w:r>
      <w:proofErr w:type="gramStart"/>
      <w:r w:rsidRPr="002B546E">
        <w:rPr>
          <w:rFonts w:ascii="Times New Roman" w:eastAsia="Calibri" w:hAnsi="Times New Roman" w:cs="Times New Roman"/>
          <w:sz w:val="28"/>
          <w:szCs w:val="28"/>
        </w:rPr>
        <w:t>в  г.</w:t>
      </w:r>
      <w:proofErr w:type="gramEnd"/>
      <w:r w:rsidRPr="002B546E">
        <w:rPr>
          <w:rFonts w:ascii="Times New Roman" w:eastAsia="Calibri" w:hAnsi="Times New Roman" w:cs="Times New Roman"/>
          <w:sz w:val="28"/>
          <w:szCs w:val="28"/>
        </w:rPr>
        <w:t xml:space="preserve"> Красноярске. </w:t>
      </w:r>
    </w:p>
    <w:p w14:paraId="19238DE8" w14:textId="77777777" w:rsidR="002B546E" w:rsidRPr="002B546E" w:rsidRDefault="002B546E" w:rsidP="002B546E">
      <w:pPr>
        <w:ind w:firstLine="567"/>
        <w:jc w:val="both"/>
        <w:rPr>
          <w:rFonts w:ascii="Times New Roman" w:eastAsia="Calibri" w:hAnsi="Times New Roman" w:cs="Times New Roman"/>
          <w:b/>
          <w:bCs/>
          <w:sz w:val="28"/>
          <w:szCs w:val="28"/>
        </w:rPr>
      </w:pPr>
      <w:r w:rsidRPr="002B546E">
        <w:rPr>
          <w:rFonts w:ascii="Times New Roman" w:eastAsia="Calibri" w:hAnsi="Times New Roman" w:cs="Times New Roman"/>
          <w:b/>
          <w:bCs/>
          <w:sz w:val="28"/>
          <w:szCs w:val="28"/>
        </w:rPr>
        <w:t>Взаимодействие с работодателями</w:t>
      </w:r>
    </w:p>
    <w:p w14:paraId="0407C4B1"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За государственной услугой подбора необходимых работников обратились 64 работодателей. Заявлено 675 вакансий временного и постоянного характера. </w:t>
      </w:r>
    </w:p>
    <w:p w14:paraId="391171C0"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bCs/>
          <w:sz w:val="28"/>
          <w:szCs w:val="28"/>
        </w:rPr>
        <w:t>Особенностью 2024 года стала острая нехватка трудовых ресурсов, особенно специалистов: инженеров, высококвалифицированных рабочих. При поступивших 725 вакансиях, заполнены через центр занятости были только -</w:t>
      </w:r>
      <w:r w:rsidRPr="002B546E">
        <w:rPr>
          <w:rFonts w:ascii="Times New Roman" w:eastAsia="Calibri" w:hAnsi="Times New Roman" w:cs="Times New Roman"/>
          <w:sz w:val="28"/>
          <w:szCs w:val="28"/>
        </w:rPr>
        <w:t xml:space="preserve"> 201, в том числе на постоянную и временную работу без учета мероприятий активной политики занятости 173 вакансии. Работа носила постоянный и временный характер, включая работу вахтовым методом, а также сезонную. </w:t>
      </w:r>
    </w:p>
    <w:p w14:paraId="6D45961C"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Для работодателей, испытывающих срочную потребность </w:t>
      </w:r>
      <w:proofErr w:type="gramStart"/>
      <w:r w:rsidRPr="002B546E">
        <w:rPr>
          <w:rFonts w:ascii="Times New Roman" w:eastAsia="Calibri" w:hAnsi="Times New Roman" w:cs="Times New Roman"/>
          <w:sz w:val="28"/>
          <w:szCs w:val="28"/>
        </w:rPr>
        <w:t>в работниках</w:t>
      </w:r>
      <w:proofErr w:type="gramEnd"/>
      <w:r w:rsidRPr="002B546E">
        <w:rPr>
          <w:rFonts w:ascii="Times New Roman" w:eastAsia="Calibri" w:hAnsi="Times New Roman" w:cs="Times New Roman"/>
          <w:sz w:val="28"/>
          <w:szCs w:val="28"/>
        </w:rPr>
        <w:t xml:space="preserve"> проводились отдельные собеседования с гражданами на представленные вакансии. В ярмарках вакансий и гарантированных собеседованиях приняли участие 18 работодателей. </w:t>
      </w:r>
    </w:p>
    <w:p w14:paraId="219C9554"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lastRenderedPageBreak/>
        <w:t>Приказ о транспортной доступности в Иланском районе, обновляемый ежегодно, позволил расширить круг предоставляемых вакансий, так как стало возможным предлагать вакансии города Канска.</w:t>
      </w:r>
    </w:p>
    <w:p w14:paraId="0F197363" w14:textId="5A67C03A" w:rsidR="002B546E" w:rsidRPr="002B546E" w:rsidRDefault="002B546E" w:rsidP="009E68CB">
      <w:pPr>
        <w:jc w:val="both"/>
        <w:rPr>
          <w:rFonts w:ascii="Times New Roman" w:eastAsia="Calibri" w:hAnsi="Times New Roman" w:cs="Times New Roman"/>
          <w:sz w:val="28"/>
          <w:szCs w:val="28"/>
        </w:rPr>
      </w:pPr>
    </w:p>
    <w:p w14:paraId="5E6C5576" w14:textId="77777777" w:rsidR="002B546E" w:rsidRPr="002B546E" w:rsidRDefault="002B546E" w:rsidP="002B546E">
      <w:pPr>
        <w:ind w:firstLine="567"/>
        <w:jc w:val="both"/>
        <w:rPr>
          <w:rFonts w:ascii="Times New Roman" w:eastAsia="Calibri" w:hAnsi="Times New Roman" w:cs="Times New Roman"/>
          <w:b/>
          <w:sz w:val="28"/>
          <w:szCs w:val="28"/>
        </w:rPr>
      </w:pPr>
      <w:r w:rsidRPr="002B546E">
        <w:rPr>
          <w:rFonts w:ascii="Times New Roman" w:eastAsia="Calibri" w:hAnsi="Times New Roman" w:cs="Times New Roman"/>
          <w:b/>
          <w:sz w:val="28"/>
          <w:szCs w:val="28"/>
        </w:rPr>
        <w:t>Информирование о положении на рынке труда в КГКУ «ЦЗН Иланского района»</w:t>
      </w:r>
    </w:p>
    <w:p w14:paraId="7D17680E" w14:textId="77777777" w:rsidR="002B546E" w:rsidRPr="002B546E" w:rsidRDefault="002B546E" w:rsidP="002B546E">
      <w:pPr>
        <w:ind w:firstLine="567"/>
        <w:jc w:val="both"/>
        <w:rPr>
          <w:rFonts w:ascii="Times New Roman" w:eastAsia="Calibri" w:hAnsi="Times New Roman" w:cs="Times New Roman"/>
          <w:b/>
          <w:sz w:val="28"/>
          <w:szCs w:val="28"/>
        </w:rPr>
      </w:pPr>
      <w:r w:rsidRPr="002B546E">
        <w:rPr>
          <w:rFonts w:ascii="Times New Roman" w:eastAsia="Calibri" w:hAnsi="Times New Roman" w:cs="Times New Roman"/>
          <w:sz w:val="28"/>
          <w:szCs w:val="28"/>
        </w:rPr>
        <w:tab/>
      </w:r>
    </w:p>
    <w:p w14:paraId="05FFD946"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За отчетный период информацию о положении на рынке труда в очной форме получили 3800 человек и 125 работодателей. В электронной форме были проинформированы 690 граждан и 103 работодателя.</w:t>
      </w:r>
    </w:p>
    <w:p w14:paraId="433F1365"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Услуга по информированию о положении на рынке труда оказывается при непосредственном обращении представителей предприятий, организаций и граждан в ЦЗН Иланского района, в том числе в электронном виде, также для неопределенного круга лиц с использованием:</w:t>
      </w:r>
    </w:p>
    <w:p w14:paraId="65D7CFAC"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sym w:font="Symbol" w:char="F02D"/>
      </w:r>
      <w:r w:rsidRPr="002B546E">
        <w:rPr>
          <w:rFonts w:ascii="Times New Roman" w:eastAsia="Calibri" w:hAnsi="Times New Roman" w:cs="Times New Roman"/>
          <w:sz w:val="28"/>
          <w:szCs w:val="28"/>
        </w:rPr>
        <w:t xml:space="preserve"> информационных стендов в помещениях Центра занятости населения, Администрации Иланского района, МБОУ "Иланская СОШ №1, КГБУ СО "КЦСОН Иланский";</w:t>
      </w:r>
    </w:p>
    <w:p w14:paraId="2346EC5A"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sym w:font="Symbol" w:char="F02D"/>
      </w:r>
      <w:r w:rsidRPr="002B546E">
        <w:rPr>
          <w:rFonts w:ascii="Times New Roman" w:eastAsia="Calibri" w:hAnsi="Times New Roman" w:cs="Times New Roman"/>
          <w:sz w:val="28"/>
          <w:szCs w:val="28"/>
        </w:rPr>
        <w:t xml:space="preserve"> средств массовой информации – районная газета «Иланские вести»;</w:t>
      </w:r>
    </w:p>
    <w:p w14:paraId="72E5FDA0"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sym w:font="Symbol" w:char="F02D"/>
      </w:r>
      <w:r w:rsidRPr="002B546E">
        <w:rPr>
          <w:rFonts w:ascii="Times New Roman" w:eastAsia="Calibri" w:hAnsi="Times New Roman" w:cs="Times New Roman"/>
          <w:sz w:val="28"/>
          <w:szCs w:val="28"/>
        </w:rPr>
        <w:t xml:space="preserve"> официального сайта Администрации Иланского района;</w:t>
      </w:r>
    </w:p>
    <w:p w14:paraId="7C3FE785"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sym w:font="Symbol" w:char="F02D"/>
      </w:r>
      <w:r w:rsidRPr="002B546E">
        <w:rPr>
          <w:rFonts w:ascii="Times New Roman" w:eastAsia="Calibri" w:hAnsi="Times New Roman" w:cs="Times New Roman"/>
          <w:sz w:val="28"/>
          <w:szCs w:val="28"/>
        </w:rPr>
        <w:t xml:space="preserve"> телефонов «горячей линии»;</w:t>
      </w:r>
    </w:p>
    <w:p w14:paraId="3AA1D805"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sym w:font="Symbol" w:char="F02D"/>
      </w:r>
      <w:r w:rsidRPr="002B546E">
        <w:rPr>
          <w:rFonts w:ascii="Times New Roman" w:eastAsia="Calibri" w:hAnsi="Times New Roman" w:cs="Times New Roman"/>
          <w:sz w:val="28"/>
          <w:szCs w:val="28"/>
        </w:rPr>
        <w:t xml:space="preserve"> интерактивного портала службы занятости населения;</w:t>
      </w:r>
    </w:p>
    <w:p w14:paraId="6DE917A6"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sym w:font="Symbol" w:char="F02D"/>
      </w:r>
      <w:r w:rsidRPr="002B546E">
        <w:rPr>
          <w:rFonts w:ascii="Times New Roman" w:eastAsia="Calibri" w:hAnsi="Times New Roman" w:cs="Times New Roman"/>
          <w:sz w:val="28"/>
          <w:szCs w:val="28"/>
        </w:rPr>
        <w:t xml:space="preserve"> группы ЦЗН в социальной сети Одноклассники.</w:t>
      </w:r>
    </w:p>
    <w:p w14:paraId="223D215C"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Для граждан, в том числе и для подписчиков группы ЦЗН в социальной сети Одноклассники в 2024 году были организованы конкурсы:</w:t>
      </w:r>
    </w:p>
    <w:p w14:paraId="1E35892F"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 </w:t>
      </w:r>
      <w:r w:rsidRPr="002B546E">
        <w:rPr>
          <w:rFonts w:ascii="Times New Roman" w:eastAsia="Calibri" w:hAnsi="Times New Roman" w:cs="Times New Roman"/>
          <w:sz w:val="28"/>
          <w:szCs w:val="28"/>
        </w:rPr>
        <w:sym w:font="Symbol" w:char="F02D"/>
      </w:r>
      <w:r w:rsidRPr="002B546E">
        <w:rPr>
          <w:rFonts w:ascii="Times New Roman" w:eastAsia="Calibri" w:hAnsi="Times New Roman" w:cs="Times New Roman"/>
          <w:sz w:val="28"/>
          <w:szCs w:val="28"/>
        </w:rPr>
        <w:t xml:space="preserve"> в честь Дня семьи, любви и верности – конкурс поздравлений. Конкурс проходил с 02 июля 2024 года по 08 июля 2024 года. Необходимо было написать в комментариях своё поздравление, пожелание на День семьи, любви и верности. Поздравление, пожелание, набравшее больше реакций - стало победителем конкурса;</w:t>
      </w:r>
    </w:p>
    <w:p w14:paraId="06DCA3D9"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sym w:font="Symbol" w:char="F02D"/>
      </w:r>
      <w:r w:rsidRPr="002B546E">
        <w:rPr>
          <w:rFonts w:ascii="Times New Roman" w:eastAsia="Calibri" w:hAnsi="Times New Roman" w:cs="Times New Roman"/>
          <w:sz w:val="28"/>
          <w:szCs w:val="28"/>
        </w:rPr>
        <w:t xml:space="preserve"> ко Дню матери - конкурс рисунков "Букет для мамы". Для участия ребенку было необходимо нарисовать и принести рисунок на тему "Букет для мамы" в центр занятости. Рисунки принимали в ЦЗН Иланского района с 1 ноября по 18 ноября 2024 года.</w:t>
      </w:r>
    </w:p>
    <w:p w14:paraId="55F3FCBF"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Большое распространение получило размещение информации в социальных сетях. Зачастую, отклики на информацию в социальных сетях приходят буквально через несколько минут после ее размещения.</w:t>
      </w:r>
    </w:p>
    <w:p w14:paraId="0C3407DA"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В помещении ЦЗН оформлены стенды, информационные настенные системы, на которых размещены Административные регламенты по предоставлению государственных услуг.</w:t>
      </w:r>
    </w:p>
    <w:p w14:paraId="431DEF37"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Информирование работодателей проводится через брошюры и раздаточные материалы, а также путем размещения новостей на Интерактивном портале службы занятости населения и на сайте Администрации Иланского района, на семинарах – совещаниях, мини-</w:t>
      </w:r>
      <w:r w:rsidRPr="002B546E">
        <w:rPr>
          <w:rFonts w:ascii="Times New Roman" w:eastAsia="Calibri" w:hAnsi="Times New Roman" w:cs="Times New Roman"/>
          <w:sz w:val="28"/>
          <w:szCs w:val="28"/>
        </w:rPr>
        <w:lastRenderedPageBreak/>
        <w:t xml:space="preserve">ярмарках, а также при помощи средств телефонной связи и электронной почты. </w:t>
      </w:r>
    </w:p>
    <w:p w14:paraId="267968FF" w14:textId="77777777" w:rsidR="002B546E" w:rsidRPr="002B546E" w:rsidRDefault="002B546E" w:rsidP="002B546E">
      <w:pPr>
        <w:ind w:firstLine="567"/>
        <w:jc w:val="both"/>
        <w:rPr>
          <w:rFonts w:ascii="Times New Roman" w:eastAsia="Calibri" w:hAnsi="Times New Roman" w:cs="Times New Roman"/>
          <w:b/>
          <w:bCs/>
          <w:sz w:val="28"/>
          <w:szCs w:val="28"/>
        </w:rPr>
      </w:pPr>
      <w:r w:rsidRPr="002B546E">
        <w:rPr>
          <w:rFonts w:ascii="Times New Roman" w:eastAsia="Calibri" w:hAnsi="Times New Roman" w:cs="Times New Roman"/>
          <w:b/>
          <w:bCs/>
          <w:sz w:val="28"/>
          <w:szCs w:val="28"/>
        </w:rPr>
        <w:t xml:space="preserve">Профессиональное обучение, стажировка выпускников и профессиональная ориентация </w:t>
      </w:r>
    </w:p>
    <w:p w14:paraId="1ABDCDC3" w14:textId="77777777" w:rsidR="002B546E" w:rsidRPr="002B546E" w:rsidRDefault="002B546E" w:rsidP="002B546E">
      <w:pPr>
        <w:ind w:firstLine="567"/>
        <w:jc w:val="both"/>
        <w:rPr>
          <w:rFonts w:ascii="Times New Roman" w:eastAsia="Calibri" w:hAnsi="Times New Roman" w:cs="Times New Roman"/>
          <w:b/>
          <w:bCs/>
          <w:sz w:val="28"/>
          <w:szCs w:val="28"/>
        </w:rPr>
      </w:pPr>
    </w:p>
    <w:p w14:paraId="7E8B847B"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В течение 2024 года Иланским ЦЗН были направлены на получение профессиональной подготовки и переподготовки 69 безработных граждан (по плану стояло 68 человек). Также прошли профессиональную подготовку 2 женщины, находящиеся в отпуске по уходу за ребенком.</w:t>
      </w:r>
    </w:p>
    <w:p w14:paraId="4966704C"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Граждане </w:t>
      </w:r>
      <w:proofErr w:type="gramStart"/>
      <w:r w:rsidRPr="002B546E">
        <w:rPr>
          <w:rFonts w:ascii="Times New Roman" w:eastAsia="Calibri" w:hAnsi="Times New Roman" w:cs="Times New Roman"/>
          <w:sz w:val="28"/>
          <w:szCs w:val="28"/>
        </w:rPr>
        <w:t>получили  профессии</w:t>
      </w:r>
      <w:proofErr w:type="gramEnd"/>
      <w:r w:rsidRPr="002B546E">
        <w:rPr>
          <w:rFonts w:ascii="Times New Roman" w:eastAsia="Calibri" w:hAnsi="Times New Roman" w:cs="Times New Roman"/>
          <w:sz w:val="28"/>
          <w:szCs w:val="28"/>
        </w:rPr>
        <w:t>:</w:t>
      </w:r>
    </w:p>
    <w:p w14:paraId="79EEF922" w14:textId="77777777" w:rsidR="002B546E" w:rsidRPr="001F4FAA" w:rsidRDefault="002B546E" w:rsidP="001F4FAA">
      <w:pPr>
        <w:pStyle w:val="a8"/>
        <w:numPr>
          <w:ilvl w:val="0"/>
          <w:numId w:val="126"/>
        </w:numPr>
        <w:spacing w:after="0" w:line="240" w:lineRule="auto"/>
        <w:ind w:left="284"/>
        <w:jc w:val="both"/>
        <w:rPr>
          <w:rFonts w:ascii="Times New Roman" w:hAnsi="Times New Roman"/>
          <w:sz w:val="28"/>
          <w:szCs w:val="28"/>
        </w:rPr>
      </w:pPr>
      <w:r w:rsidRPr="001F4FAA">
        <w:rPr>
          <w:rFonts w:ascii="Times New Roman" w:hAnsi="Times New Roman"/>
          <w:sz w:val="28"/>
          <w:szCs w:val="28"/>
        </w:rPr>
        <w:t xml:space="preserve">специалист по кадрам, управление персоналом, </w:t>
      </w:r>
    </w:p>
    <w:p w14:paraId="5FD89246" w14:textId="77777777" w:rsidR="002B546E" w:rsidRPr="001F4FAA" w:rsidRDefault="002B546E" w:rsidP="001F4FAA">
      <w:pPr>
        <w:pStyle w:val="a8"/>
        <w:numPr>
          <w:ilvl w:val="0"/>
          <w:numId w:val="126"/>
        </w:numPr>
        <w:spacing w:after="0" w:line="240" w:lineRule="auto"/>
        <w:ind w:left="284"/>
        <w:jc w:val="both"/>
        <w:rPr>
          <w:rFonts w:ascii="Times New Roman" w:hAnsi="Times New Roman"/>
          <w:sz w:val="28"/>
          <w:szCs w:val="28"/>
        </w:rPr>
      </w:pPr>
      <w:r w:rsidRPr="001F4FAA">
        <w:rPr>
          <w:rFonts w:ascii="Times New Roman" w:hAnsi="Times New Roman"/>
          <w:sz w:val="28"/>
          <w:szCs w:val="28"/>
        </w:rPr>
        <w:t xml:space="preserve">социальный работник, водитель категории «С», «Д», </w:t>
      </w:r>
    </w:p>
    <w:p w14:paraId="12706A43" w14:textId="3191CD66" w:rsidR="002B546E" w:rsidRPr="001F4FAA" w:rsidRDefault="002B546E" w:rsidP="001F4FAA">
      <w:pPr>
        <w:pStyle w:val="a8"/>
        <w:numPr>
          <w:ilvl w:val="0"/>
          <w:numId w:val="126"/>
        </w:numPr>
        <w:spacing w:after="0" w:line="240" w:lineRule="auto"/>
        <w:ind w:left="284"/>
        <w:jc w:val="both"/>
        <w:rPr>
          <w:rFonts w:ascii="Times New Roman" w:hAnsi="Times New Roman"/>
          <w:sz w:val="28"/>
          <w:szCs w:val="28"/>
        </w:rPr>
      </w:pPr>
      <w:r w:rsidRPr="001F4FAA">
        <w:rPr>
          <w:rFonts w:ascii="Times New Roman" w:hAnsi="Times New Roman"/>
          <w:sz w:val="28"/>
          <w:szCs w:val="28"/>
        </w:rPr>
        <w:t>мастер маникюра, косметик, графический дизайнер</w:t>
      </w:r>
      <w:r w:rsidR="00381E14">
        <w:rPr>
          <w:rFonts w:ascii="Times New Roman" w:hAnsi="Times New Roman"/>
          <w:sz w:val="28"/>
          <w:szCs w:val="28"/>
        </w:rPr>
        <w:t>,</w:t>
      </w:r>
    </w:p>
    <w:p w14:paraId="7DA95637" w14:textId="41819A2C" w:rsidR="002B546E" w:rsidRPr="001F4FAA" w:rsidRDefault="002B546E" w:rsidP="001F4FAA">
      <w:pPr>
        <w:pStyle w:val="a8"/>
        <w:numPr>
          <w:ilvl w:val="0"/>
          <w:numId w:val="126"/>
        </w:numPr>
        <w:spacing w:after="0" w:line="240" w:lineRule="auto"/>
        <w:ind w:left="284"/>
        <w:jc w:val="both"/>
        <w:rPr>
          <w:rFonts w:ascii="Times New Roman" w:hAnsi="Times New Roman"/>
          <w:sz w:val="28"/>
          <w:szCs w:val="28"/>
        </w:rPr>
      </w:pPr>
      <w:r w:rsidRPr="001F4FAA">
        <w:rPr>
          <w:rFonts w:ascii="Times New Roman" w:hAnsi="Times New Roman"/>
          <w:sz w:val="28"/>
          <w:szCs w:val="28"/>
        </w:rPr>
        <w:t>помощник воспитателя, повар, парикмахер</w:t>
      </w:r>
      <w:r w:rsidR="00381E14">
        <w:rPr>
          <w:rFonts w:ascii="Times New Roman" w:hAnsi="Times New Roman"/>
          <w:sz w:val="28"/>
          <w:szCs w:val="28"/>
        </w:rPr>
        <w:t>,</w:t>
      </w:r>
    </w:p>
    <w:p w14:paraId="645D7FED" w14:textId="77777777" w:rsidR="002B546E" w:rsidRPr="001F4FAA" w:rsidRDefault="002B546E" w:rsidP="001F4FAA">
      <w:pPr>
        <w:pStyle w:val="a8"/>
        <w:numPr>
          <w:ilvl w:val="0"/>
          <w:numId w:val="126"/>
        </w:numPr>
        <w:spacing w:after="0" w:line="240" w:lineRule="auto"/>
        <w:ind w:left="284"/>
        <w:jc w:val="both"/>
        <w:rPr>
          <w:rFonts w:ascii="Times New Roman" w:hAnsi="Times New Roman"/>
          <w:sz w:val="28"/>
          <w:szCs w:val="28"/>
        </w:rPr>
      </w:pPr>
      <w:r w:rsidRPr="001F4FAA">
        <w:rPr>
          <w:rFonts w:ascii="Times New Roman" w:hAnsi="Times New Roman"/>
          <w:sz w:val="28"/>
          <w:szCs w:val="28"/>
        </w:rPr>
        <w:t xml:space="preserve">машинист (кочегар) котельной, </w:t>
      </w:r>
    </w:p>
    <w:p w14:paraId="7201A25A" w14:textId="55378130" w:rsidR="002B546E" w:rsidRPr="001F4FAA" w:rsidRDefault="002B546E" w:rsidP="001F4FAA">
      <w:pPr>
        <w:pStyle w:val="a8"/>
        <w:numPr>
          <w:ilvl w:val="0"/>
          <w:numId w:val="126"/>
        </w:numPr>
        <w:spacing w:after="0" w:line="240" w:lineRule="auto"/>
        <w:ind w:left="284"/>
        <w:jc w:val="both"/>
        <w:rPr>
          <w:rFonts w:ascii="Times New Roman" w:hAnsi="Times New Roman"/>
          <w:sz w:val="28"/>
          <w:szCs w:val="28"/>
        </w:rPr>
      </w:pPr>
      <w:r w:rsidRPr="001F4FAA">
        <w:rPr>
          <w:rFonts w:ascii="Times New Roman" w:hAnsi="Times New Roman"/>
          <w:sz w:val="28"/>
          <w:szCs w:val="28"/>
        </w:rPr>
        <w:t>электрогазосварщик-врезчик</w:t>
      </w:r>
      <w:r w:rsidR="00381E14">
        <w:rPr>
          <w:rFonts w:ascii="Times New Roman" w:hAnsi="Times New Roman"/>
          <w:sz w:val="28"/>
          <w:szCs w:val="28"/>
        </w:rPr>
        <w:t>;</w:t>
      </w:r>
      <w:r w:rsidRPr="001F4FAA">
        <w:rPr>
          <w:rFonts w:ascii="Times New Roman" w:hAnsi="Times New Roman"/>
          <w:sz w:val="28"/>
          <w:szCs w:val="28"/>
        </w:rPr>
        <w:t xml:space="preserve"> </w:t>
      </w:r>
    </w:p>
    <w:p w14:paraId="43BE4F2E" w14:textId="77777777" w:rsidR="002B546E" w:rsidRPr="001F4FAA" w:rsidRDefault="002B546E" w:rsidP="001F4FAA">
      <w:pPr>
        <w:pStyle w:val="a8"/>
        <w:numPr>
          <w:ilvl w:val="0"/>
          <w:numId w:val="126"/>
        </w:numPr>
        <w:spacing w:after="0" w:line="240" w:lineRule="auto"/>
        <w:ind w:left="284"/>
        <w:jc w:val="both"/>
        <w:rPr>
          <w:rFonts w:ascii="Times New Roman" w:hAnsi="Times New Roman"/>
          <w:sz w:val="28"/>
          <w:szCs w:val="28"/>
        </w:rPr>
      </w:pPr>
      <w:r w:rsidRPr="001F4FAA">
        <w:rPr>
          <w:rFonts w:ascii="Times New Roman" w:hAnsi="Times New Roman"/>
          <w:sz w:val="28"/>
          <w:szCs w:val="28"/>
        </w:rPr>
        <w:t>электромонтер по ремонту и обслуживанию электрооборудования.</w:t>
      </w:r>
    </w:p>
    <w:p w14:paraId="76F0748B"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Трудоустроены после обучения 48 граждан, </w:t>
      </w:r>
    </w:p>
    <w:p w14:paraId="01B3FABA"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Были заключены соглашения с гарантированным трудоустройством после обучения.  В рамках таких соглашений центр занятости в 2024 году </w:t>
      </w:r>
      <w:proofErr w:type="gramStart"/>
      <w:r w:rsidRPr="002B546E">
        <w:rPr>
          <w:rFonts w:ascii="Times New Roman" w:eastAsia="Calibri" w:hAnsi="Times New Roman" w:cs="Times New Roman"/>
          <w:sz w:val="28"/>
          <w:szCs w:val="28"/>
        </w:rPr>
        <w:t>организовал  переподготовку</w:t>
      </w:r>
      <w:proofErr w:type="gramEnd"/>
      <w:r w:rsidRPr="002B546E">
        <w:rPr>
          <w:rFonts w:ascii="Times New Roman" w:eastAsia="Calibri" w:hAnsi="Times New Roman" w:cs="Times New Roman"/>
          <w:sz w:val="28"/>
          <w:szCs w:val="28"/>
        </w:rPr>
        <w:t xml:space="preserve"> для 32 машинистов (кочегаров) котельной.</w:t>
      </w:r>
    </w:p>
    <w:p w14:paraId="5A094BBC" w14:textId="6F5B1738"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В рамках федерального проекта «Содействие занятости» национального проекта «Демография» прошли обучение 13 граждан такие категории как, безработные граждане, граждане ищущие работу, отдельные категории, по направлениям: </w:t>
      </w:r>
      <w:r w:rsidR="001F4FAA">
        <w:rPr>
          <w:rFonts w:ascii="Times New Roman" w:eastAsia="Calibri" w:hAnsi="Times New Roman" w:cs="Times New Roman"/>
          <w:sz w:val="28"/>
          <w:szCs w:val="28"/>
        </w:rPr>
        <w:t>с</w:t>
      </w:r>
      <w:r w:rsidRPr="002B546E">
        <w:rPr>
          <w:rFonts w:ascii="Times New Roman" w:eastAsia="Calibri" w:hAnsi="Times New Roman" w:cs="Times New Roman"/>
          <w:sz w:val="28"/>
          <w:szCs w:val="28"/>
        </w:rPr>
        <w:t>пециалист в области воспитания;</w:t>
      </w:r>
      <w:r w:rsidR="001F4FAA">
        <w:rPr>
          <w:rFonts w:ascii="Times New Roman" w:eastAsia="Calibri" w:hAnsi="Times New Roman" w:cs="Times New Roman"/>
          <w:sz w:val="28"/>
          <w:szCs w:val="28"/>
        </w:rPr>
        <w:t xml:space="preserve"> п</w:t>
      </w:r>
      <w:r w:rsidRPr="002B546E">
        <w:rPr>
          <w:rFonts w:ascii="Times New Roman" w:eastAsia="Calibri" w:hAnsi="Times New Roman" w:cs="Times New Roman"/>
          <w:sz w:val="28"/>
          <w:szCs w:val="28"/>
        </w:rPr>
        <w:t>рактическая логопедия;</w:t>
      </w:r>
      <w:r w:rsidR="001F4FAA">
        <w:rPr>
          <w:rFonts w:ascii="Times New Roman" w:eastAsia="Calibri" w:hAnsi="Times New Roman" w:cs="Times New Roman"/>
          <w:sz w:val="28"/>
          <w:szCs w:val="28"/>
        </w:rPr>
        <w:t xml:space="preserve"> г</w:t>
      </w:r>
      <w:r w:rsidRPr="002B546E">
        <w:rPr>
          <w:rFonts w:ascii="Times New Roman" w:eastAsia="Calibri" w:hAnsi="Times New Roman" w:cs="Times New Roman"/>
          <w:sz w:val="28"/>
          <w:szCs w:val="28"/>
        </w:rPr>
        <w:t>рафический дизайнер;</w:t>
      </w:r>
      <w:r w:rsidR="001F4FAA">
        <w:rPr>
          <w:rFonts w:ascii="Times New Roman" w:eastAsia="Calibri" w:hAnsi="Times New Roman" w:cs="Times New Roman"/>
          <w:sz w:val="28"/>
          <w:szCs w:val="28"/>
        </w:rPr>
        <w:t xml:space="preserve"> с</w:t>
      </w:r>
      <w:r w:rsidRPr="002B546E">
        <w:rPr>
          <w:rFonts w:ascii="Times New Roman" w:eastAsia="Calibri" w:hAnsi="Times New Roman" w:cs="Times New Roman"/>
          <w:sz w:val="28"/>
          <w:szCs w:val="28"/>
        </w:rPr>
        <w:t>пециалист по кадрам;</w:t>
      </w:r>
      <w:r w:rsidR="001F4FAA">
        <w:rPr>
          <w:rFonts w:ascii="Times New Roman" w:eastAsia="Calibri" w:hAnsi="Times New Roman" w:cs="Times New Roman"/>
          <w:sz w:val="28"/>
          <w:szCs w:val="28"/>
        </w:rPr>
        <w:t xml:space="preserve"> о</w:t>
      </w:r>
      <w:r w:rsidRPr="002B546E">
        <w:rPr>
          <w:rFonts w:ascii="Times New Roman" w:eastAsia="Calibri" w:hAnsi="Times New Roman" w:cs="Times New Roman"/>
          <w:sz w:val="28"/>
          <w:szCs w:val="28"/>
        </w:rPr>
        <w:t>ператор БПЛА;</w:t>
      </w:r>
      <w:r w:rsidR="001F4FAA">
        <w:rPr>
          <w:rFonts w:ascii="Times New Roman" w:eastAsia="Calibri" w:hAnsi="Times New Roman" w:cs="Times New Roman"/>
          <w:sz w:val="28"/>
          <w:szCs w:val="28"/>
        </w:rPr>
        <w:t xml:space="preserve"> с</w:t>
      </w:r>
      <w:r w:rsidRPr="002B546E">
        <w:rPr>
          <w:rFonts w:ascii="Times New Roman" w:eastAsia="Calibri" w:hAnsi="Times New Roman" w:cs="Times New Roman"/>
          <w:sz w:val="28"/>
          <w:szCs w:val="28"/>
        </w:rPr>
        <w:t xml:space="preserve">пециалист по таргетированной рекламе и </w:t>
      </w:r>
      <w:r w:rsidRPr="002B546E">
        <w:rPr>
          <w:rFonts w:ascii="Times New Roman" w:eastAsia="Calibri" w:hAnsi="Times New Roman" w:cs="Times New Roman"/>
          <w:sz w:val="28"/>
          <w:szCs w:val="28"/>
          <w:lang w:val="en-US"/>
        </w:rPr>
        <w:t>SMM</w:t>
      </w:r>
      <w:r w:rsidRPr="002B546E">
        <w:rPr>
          <w:rFonts w:ascii="Times New Roman" w:eastAsia="Calibri" w:hAnsi="Times New Roman" w:cs="Times New Roman"/>
          <w:sz w:val="28"/>
          <w:szCs w:val="28"/>
        </w:rPr>
        <w:t>;</w:t>
      </w:r>
      <w:r w:rsidR="001F4FAA">
        <w:rPr>
          <w:rFonts w:ascii="Times New Roman" w:eastAsia="Calibri" w:hAnsi="Times New Roman" w:cs="Times New Roman"/>
          <w:sz w:val="28"/>
          <w:szCs w:val="28"/>
        </w:rPr>
        <w:t xml:space="preserve"> в</w:t>
      </w:r>
      <w:r w:rsidRPr="002B546E">
        <w:rPr>
          <w:rFonts w:ascii="Times New Roman" w:eastAsia="Calibri" w:hAnsi="Times New Roman" w:cs="Times New Roman"/>
          <w:sz w:val="28"/>
          <w:szCs w:val="28"/>
        </w:rPr>
        <w:t>еб-дизайнер с нуля;</w:t>
      </w:r>
      <w:r w:rsidR="001F4FAA">
        <w:rPr>
          <w:rFonts w:ascii="Times New Roman" w:eastAsia="Calibri" w:hAnsi="Times New Roman" w:cs="Times New Roman"/>
          <w:sz w:val="28"/>
          <w:szCs w:val="28"/>
        </w:rPr>
        <w:t xml:space="preserve"> о</w:t>
      </w:r>
      <w:r w:rsidRPr="002B546E">
        <w:rPr>
          <w:rFonts w:ascii="Times New Roman" w:eastAsia="Calibri" w:hAnsi="Times New Roman" w:cs="Times New Roman"/>
          <w:sz w:val="28"/>
          <w:szCs w:val="28"/>
        </w:rPr>
        <w:t>ператор ЭВМ и ВМ;</w:t>
      </w:r>
    </w:p>
    <w:p w14:paraId="31AB47FC"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Специалист по государственным закупкам.</w:t>
      </w:r>
    </w:p>
    <w:p w14:paraId="12F55C7A"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В 2024 году со школьниками посетили экскурсию на предприятии в Пожарную часть-46 в рамках молодежного клуба, в количестве 24 человек для ознакомления с профессией.</w:t>
      </w:r>
    </w:p>
    <w:p w14:paraId="0FB8CD4C"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А также была организована выставка рисунков на тему «Мир профессий», приняли участие в акции школьники 5-7 классы. По итогам мероприятия были вознаграждены грамотами и сертификатами об участии.</w:t>
      </w:r>
    </w:p>
    <w:p w14:paraId="31EA156D"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За период 2024 года было оказано 1365 услуг по профессиональной ориентации граждан (беседа, консультация, тестирование).</w:t>
      </w:r>
    </w:p>
    <w:p w14:paraId="63E312FC" w14:textId="77777777" w:rsidR="002B546E" w:rsidRPr="002B546E" w:rsidRDefault="002B546E" w:rsidP="002B546E">
      <w:pPr>
        <w:ind w:firstLine="567"/>
        <w:jc w:val="both"/>
        <w:rPr>
          <w:rFonts w:ascii="Times New Roman" w:eastAsia="Calibri" w:hAnsi="Times New Roman" w:cs="Times New Roman"/>
          <w:b/>
          <w:bCs/>
          <w:sz w:val="28"/>
          <w:szCs w:val="28"/>
        </w:rPr>
      </w:pPr>
      <w:r w:rsidRPr="002B546E">
        <w:rPr>
          <w:rFonts w:ascii="Times New Roman" w:eastAsia="Calibri" w:hAnsi="Times New Roman" w:cs="Times New Roman"/>
          <w:b/>
          <w:bCs/>
          <w:sz w:val="28"/>
          <w:szCs w:val="28"/>
        </w:rPr>
        <w:t>Организация проведения оплачиваемых общественных работ</w:t>
      </w:r>
    </w:p>
    <w:p w14:paraId="195C3D58"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В КГКУ «ЦЗН Иланского района» за период с 01.01.2024 по 31.12.2024 на общественные работы трудоустроены 63 гражданина, в том числе со снятием с учета 6 человек. Материальную поддержку в период участия в общественных работах получили 57 человек.</w:t>
      </w:r>
    </w:p>
    <w:p w14:paraId="02AA0CC0"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Граждане, участвующие в общественных работах занимались благоустройством территорий, благоустройством памятников, убирали снег, </w:t>
      </w:r>
      <w:r w:rsidRPr="002B546E">
        <w:rPr>
          <w:rFonts w:ascii="Times New Roman" w:eastAsia="Calibri" w:hAnsi="Times New Roman" w:cs="Times New Roman"/>
          <w:sz w:val="28"/>
          <w:szCs w:val="28"/>
        </w:rPr>
        <w:lastRenderedPageBreak/>
        <w:t xml:space="preserve">собирали мусор, очищали весной и осенью водоотводные канавы, занимались обрезкой </w:t>
      </w:r>
      <w:proofErr w:type="gramStart"/>
      <w:r w:rsidRPr="002B546E">
        <w:rPr>
          <w:rFonts w:ascii="Times New Roman" w:eastAsia="Calibri" w:hAnsi="Times New Roman" w:cs="Times New Roman"/>
          <w:sz w:val="28"/>
          <w:szCs w:val="28"/>
        </w:rPr>
        <w:t>деревьев,  благоустройством</w:t>
      </w:r>
      <w:proofErr w:type="gramEnd"/>
      <w:r w:rsidRPr="002B546E">
        <w:rPr>
          <w:rFonts w:ascii="Times New Roman" w:eastAsia="Calibri" w:hAnsi="Times New Roman" w:cs="Times New Roman"/>
          <w:sz w:val="28"/>
          <w:szCs w:val="28"/>
        </w:rPr>
        <w:t xml:space="preserve"> придомовых территорий.</w:t>
      </w:r>
    </w:p>
    <w:p w14:paraId="50B7C291" w14:textId="77777777" w:rsidR="002B546E" w:rsidRPr="002B546E" w:rsidRDefault="002B546E" w:rsidP="002B546E">
      <w:pPr>
        <w:ind w:firstLine="567"/>
        <w:jc w:val="both"/>
        <w:rPr>
          <w:rFonts w:ascii="Times New Roman" w:eastAsia="Calibri" w:hAnsi="Times New Roman" w:cs="Times New Roman"/>
          <w:sz w:val="28"/>
          <w:szCs w:val="28"/>
        </w:rPr>
      </w:pPr>
    </w:p>
    <w:p w14:paraId="2248DE42" w14:textId="77777777" w:rsidR="002B546E" w:rsidRPr="002B546E" w:rsidRDefault="002B546E" w:rsidP="002B546E">
      <w:pPr>
        <w:ind w:firstLine="567"/>
        <w:jc w:val="both"/>
        <w:rPr>
          <w:rFonts w:ascii="Times New Roman" w:eastAsia="Calibri" w:hAnsi="Times New Roman" w:cs="Times New Roman"/>
          <w:b/>
          <w:sz w:val="28"/>
          <w:szCs w:val="28"/>
        </w:rPr>
      </w:pPr>
      <w:r w:rsidRPr="002B546E">
        <w:rPr>
          <w:rFonts w:ascii="Times New Roman" w:eastAsia="Calibri" w:hAnsi="Times New Roman" w:cs="Times New Roman"/>
          <w:b/>
          <w:sz w:val="28"/>
          <w:szCs w:val="28"/>
        </w:rPr>
        <w:t>Организация временного трудоустройства несовершеннолетних граждан в возрасте от 14 до18 лет в свободное от учебы время.</w:t>
      </w:r>
    </w:p>
    <w:p w14:paraId="6083502F"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В 2024 году Иланским ЦЗН были заключены пять договоров с Красноярской региональной общественной организацией содействия развитию гражданского общества «Молодежь-краю», МПУ «Альянс», КФХ Корольков С.Г, дворец культуры железнодорожников ст. Иланская и Молодежным центром Иланского района на организацию и проведение временного трудоустройства несовершеннолетних граждан в возрасте от 14 до 18 лет в свободное от учебы время. В течение года школьники принимали участие в конкурсе проектов по благоустройству района (школы, детского сада и других социально значимых объектов). Те, чьи проекты заняли первые места и стали участниками временной занятости в период летних каникул.  Было создано 148 временных рабочих мест для трудоустройства подростков по специальности «Рабочий зеленого хозяйства». Основные виды работ, выполняемые подростками: благоустройство территорий.</w:t>
      </w:r>
    </w:p>
    <w:p w14:paraId="4F8DD99E"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Трудовые отряды — проект, лидирующий по занятости подростков всех территорий. </w:t>
      </w:r>
    </w:p>
    <w:p w14:paraId="7AC578A6"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Пик трудового сезона — это, конечно, лето. Но привычка трудиться не уходит с началом учебного года. На добровольной основе очень многие школьники продолжают участвовать в волонтерских проектах. </w:t>
      </w:r>
    </w:p>
    <w:p w14:paraId="107AB3D6"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Трудовые отряды дают подросткам возможность заработать свои первые карманные деньги. Но заработок — далеко не единственная и даже не главная причина, по которой школьники решают вступить в ряды бойцов. Трудовые отряды «ТОС» — это движение, объединившее тысячи ребят, подарившее им новых друзей, возможности для самореализации и массу впечатлений. Одно только открытие сезона — это уже праздник.</w:t>
      </w:r>
    </w:p>
    <w:p w14:paraId="1F32FA70"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Если в первые годы существования отрядов ребята занимались преимущественно благоустройством, то сегодня они наравне со взрослыми проектируют будущее своих территорий, принимали участие в сборе гуманитарной помощи участникам СВО, заботятся об окружающей среде, вливаются во всероссийские акции.</w:t>
      </w:r>
    </w:p>
    <w:p w14:paraId="01BE4C38"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Дворец культуры железнодорожников ст. Иланская, приняли участие в акции «Хочу как ты», благодаря данной акции был трудоустроен один подросток.</w:t>
      </w:r>
    </w:p>
    <w:p w14:paraId="7C7EB64A"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В период трудоустройства с подростками проводились профориентационные мероприятия.</w:t>
      </w:r>
    </w:p>
    <w:p w14:paraId="3F819DB1"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Материальная поддержка подросткам в период трудоустройства с 15 </w:t>
      </w:r>
      <w:proofErr w:type="gramStart"/>
      <w:r w:rsidRPr="002B546E">
        <w:rPr>
          <w:rFonts w:ascii="Times New Roman" w:eastAsia="Calibri" w:hAnsi="Times New Roman" w:cs="Times New Roman"/>
          <w:sz w:val="28"/>
          <w:szCs w:val="28"/>
        </w:rPr>
        <w:t>июня  2024</w:t>
      </w:r>
      <w:proofErr w:type="gramEnd"/>
      <w:r w:rsidRPr="002B546E">
        <w:rPr>
          <w:rFonts w:ascii="Times New Roman" w:eastAsia="Calibri" w:hAnsi="Times New Roman" w:cs="Times New Roman"/>
          <w:sz w:val="28"/>
          <w:szCs w:val="28"/>
        </w:rPr>
        <w:t xml:space="preserve"> года по 31 июля 2024 года оказана в сумме: 143,2 тыс. рублей.</w:t>
      </w:r>
    </w:p>
    <w:p w14:paraId="6A8B5AC0" w14:textId="77777777" w:rsidR="002B546E" w:rsidRPr="002B546E" w:rsidRDefault="002B546E" w:rsidP="002B546E">
      <w:pPr>
        <w:ind w:firstLine="567"/>
        <w:jc w:val="both"/>
        <w:rPr>
          <w:rFonts w:ascii="Times New Roman" w:eastAsia="Calibri" w:hAnsi="Times New Roman" w:cs="Times New Roman"/>
          <w:b/>
          <w:sz w:val="28"/>
          <w:szCs w:val="28"/>
        </w:rPr>
      </w:pPr>
      <w:r w:rsidRPr="002B546E">
        <w:rPr>
          <w:rFonts w:ascii="Times New Roman" w:eastAsia="Calibri" w:hAnsi="Times New Roman" w:cs="Times New Roman"/>
          <w:b/>
          <w:sz w:val="28"/>
          <w:szCs w:val="28"/>
        </w:rPr>
        <w:t>Организации трудоустройства граждан, испытывающих трудности в поиске работы и инвалидов.</w:t>
      </w:r>
    </w:p>
    <w:p w14:paraId="7F257494"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lastRenderedPageBreak/>
        <w:t>В течение 2024 года за содействием в трудоустройстве обратились</w:t>
      </w:r>
      <w:r w:rsidRPr="002B546E">
        <w:rPr>
          <w:rFonts w:ascii="Times New Roman" w:eastAsia="Calibri" w:hAnsi="Times New Roman" w:cs="Times New Roman"/>
          <w:b/>
          <w:sz w:val="28"/>
          <w:szCs w:val="28"/>
        </w:rPr>
        <w:t xml:space="preserve"> </w:t>
      </w:r>
      <w:r w:rsidRPr="002B546E">
        <w:rPr>
          <w:rFonts w:ascii="Times New Roman" w:eastAsia="Calibri" w:hAnsi="Times New Roman" w:cs="Times New Roman"/>
          <w:sz w:val="28"/>
          <w:szCs w:val="28"/>
        </w:rPr>
        <w:t>10 инвалидов, были трудоустроены 5 человек,</w:t>
      </w:r>
      <w:r w:rsidRPr="002B546E">
        <w:rPr>
          <w:rFonts w:ascii="Times New Roman" w:eastAsia="Calibri" w:hAnsi="Times New Roman" w:cs="Times New Roman"/>
          <w:b/>
          <w:sz w:val="28"/>
          <w:szCs w:val="28"/>
        </w:rPr>
        <w:t xml:space="preserve"> </w:t>
      </w:r>
      <w:r w:rsidRPr="002B546E">
        <w:rPr>
          <w:rFonts w:ascii="Times New Roman" w:eastAsia="Calibri" w:hAnsi="Times New Roman" w:cs="Times New Roman"/>
          <w:sz w:val="28"/>
          <w:szCs w:val="28"/>
        </w:rPr>
        <w:t>1 гражданин получил государственную услугу по организации сопровождения при содействии занятости инвалидов был трудоустроен в АО "ВРК-1".</w:t>
      </w:r>
    </w:p>
    <w:p w14:paraId="5AF64321"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К каждому инвалиду подбирался индивидуальный подход. Центром занятости активно реализовывался проект «Трудоустройство инвалидов: интегрированный подход, с учетом жизненных ситуаций». В данном проекте участвовали пять инвалидов. </w:t>
      </w:r>
    </w:p>
    <w:p w14:paraId="347A4273" w14:textId="1F0CD0CF"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В рамках «Декады инвалидов» была проведена Ярмарка вакансий, были приглашены работодатели, имеющие вакансии по квоте: МБОУ "Иланская СОШ №1", МБОУ "Иланская СОШ №2", </w:t>
      </w:r>
      <w:proofErr w:type="spellStart"/>
      <w:r w:rsidRPr="002B546E">
        <w:rPr>
          <w:rFonts w:ascii="Times New Roman" w:eastAsia="Calibri" w:hAnsi="Times New Roman" w:cs="Times New Roman"/>
          <w:sz w:val="28"/>
          <w:szCs w:val="28"/>
        </w:rPr>
        <w:t>Межпоселенческая</w:t>
      </w:r>
      <w:proofErr w:type="spellEnd"/>
      <w:r w:rsidRPr="002B546E">
        <w:rPr>
          <w:rFonts w:ascii="Times New Roman" w:eastAsia="Calibri" w:hAnsi="Times New Roman" w:cs="Times New Roman"/>
          <w:sz w:val="28"/>
          <w:szCs w:val="28"/>
        </w:rPr>
        <w:t xml:space="preserve"> библиотека Иланского, при участии управления социальной защиты населения для дополнительных консультаций гражданам с инвалидностью.</w:t>
      </w:r>
    </w:p>
    <w:p w14:paraId="5153FA1C" w14:textId="77777777" w:rsidR="002B546E" w:rsidRPr="002B546E" w:rsidRDefault="002B546E" w:rsidP="002B546E">
      <w:pPr>
        <w:ind w:firstLine="567"/>
        <w:jc w:val="both"/>
        <w:rPr>
          <w:rFonts w:ascii="Times New Roman" w:eastAsia="Calibri" w:hAnsi="Times New Roman" w:cs="Times New Roman"/>
          <w:sz w:val="28"/>
          <w:szCs w:val="28"/>
        </w:rPr>
      </w:pPr>
    </w:p>
    <w:p w14:paraId="1DAEF730"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В программе «Временное трудоустройство безработных граждан, испытывающих трудности в поиске работы», приняли участие 22 человек.</w:t>
      </w:r>
    </w:p>
    <w:p w14:paraId="5C4DBF4F"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Для организации трудоустройства граждан, испытывающих трудности в поиске работы, в отчетном периоде были заключены 18 договоров. Безработным гражданам была выплачена материальная поддержка на сумму 87984,76 тыс. руб. </w:t>
      </w:r>
    </w:p>
    <w:p w14:paraId="2DB10F7E"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 xml:space="preserve">С 13-ю работодателями были заключены договоры на создание 22-х рабочих мест на предприятиях г. Иланского и Иланского района, в том числе. Основными видами работ стали: работа в сельском хозяйстве, благоустройство территории, помощь в строительстве. Из числа </w:t>
      </w:r>
      <w:proofErr w:type="gramStart"/>
      <w:r w:rsidRPr="002B546E">
        <w:rPr>
          <w:rFonts w:ascii="Times New Roman" w:eastAsia="Calibri" w:hAnsi="Times New Roman" w:cs="Times New Roman"/>
          <w:sz w:val="28"/>
          <w:szCs w:val="28"/>
        </w:rPr>
        <w:t>граждан</w:t>
      </w:r>
      <w:proofErr w:type="gramEnd"/>
      <w:r w:rsidRPr="002B546E">
        <w:rPr>
          <w:rFonts w:ascii="Times New Roman" w:eastAsia="Calibri" w:hAnsi="Times New Roman" w:cs="Times New Roman"/>
          <w:sz w:val="28"/>
          <w:szCs w:val="28"/>
        </w:rPr>
        <w:t xml:space="preserve"> испытывающих трудности в поиске работы, в том числе по категориям:</w:t>
      </w:r>
    </w:p>
    <w:tbl>
      <w:tblPr>
        <w:tblpPr w:leftFromText="180" w:rightFromText="180"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2"/>
        <w:gridCol w:w="2184"/>
      </w:tblGrid>
      <w:tr w:rsidR="002B546E" w:rsidRPr="002B546E" w14:paraId="728B826B" w14:textId="77777777" w:rsidTr="009422BC">
        <w:tc>
          <w:tcPr>
            <w:tcW w:w="7196" w:type="dxa"/>
            <w:shd w:val="clear" w:color="auto" w:fill="auto"/>
          </w:tcPr>
          <w:p w14:paraId="7CAC2DC9"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Категории граждан</w:t>
            </w:r>
          </w:p>
        </w:tc>
        <w:tc>
          <w:tcPr>
            <w:tcW w:w="283" w:type="dxa"/>
            <w:shd w:val="clear" w:color="auto" w:fill="auto"/>
          </w:tcPr>
          <w:p w14:paraId="74657020"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Количество человек</w:t>
            </w:r>
          </w:p>
        </w:tc>
      </w:tr>
      <w:tr w:rsidR="002B546E" w:rsidRPr="002B546E" w14:paraId="1BE5226C" w14:textId="77777777" w:rsidTr="009422BC">
        <w:tc>
          <w:tcPr>
            <w:tcW w:w="7196" w:type="dxa"/>
            <w:shd w:val="clear" w:color="auto" w:fill="auto"/>
          </w:tcPr>
          <w:p w14:paraId="6D173A61"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Инвалиды</w:t>
            </w:r>
          </w:p>
        </w:tc>
        <w:tc>
          <w:tcPr>
            <w:tcW w:w="283" w:type="dxa"/>
            <w:shd w:val="clear" w:color="auto" w:fill="auto"/>
          </w:tcPr>
          <w:p w14:paraId="2F2790A7"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2</w:t>
            </w:r>
          </w:p>
        </w:tc>
      </w:tr>
      <w:tr w:rsidR="002B546E" w:rsidRPr="002B546E" w14:paraId="16A7D806" w14:textId="77777777" w:rsidTr="009422BC">
        <w:tc>
          <w:tcPr>
            <w:tcW w:w="7196" w:type="dxa"/>
            <w:shd w:val="clear" w:color="auto" w:fill="auto"/>
          </w:tcPr>
          <w:p w14:paraId="40665536"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Предпенсионного возраста</w:t>
            </w:r>
          </w:p>
        </w:tc>
        <w:tc>
          <w:tcPr>
            <w:tcW w:w="283" w:type="dxa"/>
            <w:shd w:val="clear" w:color="auto" w:fill="auto"/>
          </w:tcPr>
          <w:p w14:paraId="30DFD980"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18</w:t>
            </w:r>
          </w:p>
        </w:tc>
      </w:tr>
      <w:tr w:rsidR="002B546E" w:rsidRPr="002B546E" w14:paraId="04EB47E8" w14:textId="77777777" w:rsidTr="009422BC">
        <w:tc>
          <w:tcPr>
            <w:tcW w:w="7196" w:type="dxa"/>
            <w:shd w:val="clear" w:color="auto" w:fill="auto"/>
          </w:tcPr>
          <w:p w14:paraId="40170D76"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Граждане, освобожденные из учреждений, исполняющих наказание</w:t>
            </w:r>
          </w:p>
        </w:tc>
        <w:tc>
          <w:tcPr>
            <w:tcW w:w="283" w:type="dxa"/>
            <w:shd w:val="clear" w:color="auto" w:fill="auto"/>
          </w:tcPr>
          <w:p w14:paraId="4F6C32F2"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1</w:t>
            </w:r>
          </w:p>
        </w:tc>
      </w:tr>
      <w:tr w:rsidR="002B546E" w:rsidRPr="002B546E" w14:paraId="75800AC6" w14:textId="77777777" w:rsidTr="009422BC">
        <w:tc>
          <w:tcPr>
            <w:tcW w:w="7196" w:type="dxa"/>
            <w:shd w:val="clear" w:color="auto" w:fill="auto"/>
          </w:tcPr>
          <w:p w14:paraId="51324887"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Многодетные родители</w:t>
            </w:r>
          </w:p>
        </w:tc>
        <w:tc>
          <w:tcPr>
            <w:tcW w:w="283" w:type="dxa"/>
            <w:shd w:val="clear" w:color="auto" w:fill="auto"/>
          </w:tcPr>
          <w:p w14:paraId="11153432" w14:textId="77777777" w:rsidR="002B546E" w:rsidRPr="002B546E" w:rsidRDefault="002B546E" w:rsidP="002B546E">
            <w:pPr>
              <w:ind w:firstLine="567"/>
              <w:jc w:val="both"/>
              <w:rPr>
                <w:rFonts w:ascii="Times New Roman" w:eastAsia="Calibri" w:hAnsi="Times New Roman" w:cs="Times New Roman"/>
                <w:sz w:val="28"/>
                <w:szCs w:val="28"/>
              </w:rPr>
            </w:pPr>
            <w:r w:rsidRPr="002B546E">
              <w:rPr>
                <w:rFonts w:ascii="Times New Roman" w:eastAsia="Calibri" w:hAnsi="Times New Roman" w:cs="Times New Roman"/>
                <w:sz w:val="28"/>
                <w:szCs w:val="28"/>
              </w:rPr>
              <w:t>1</w:t>
            </w:r>
          </w:p>
        </w:tc>
      </w:tr>
    </w:tbl>
    <w:p w14:paraId="5D9EF705" w14:textId="77777777" w:rsidR="00C915D7" w:rsidRDefault="00C915D7" w:rsidP="00D37EA2">
      <w:pPr>
        <w:pStyle w:val="210"/>
        <w:ind w:left="0" w:firstLine="567"/>
        <w:jc w:val="both"/>
      </w:pPr>
      <w:bookmarkStart w:id="81" w:name="_Toc8652433"/>
      <w:bookmarkStart w:id="82" w:name="_Toc39753340"/>
      <w:bookmarkStart w:id="83" w:name="_Toc100583186"/>
    </w:p>
    <w:p w14:paraId="31E06F3C" w14:textId="02AA62DA" w:rsidR="006D2D72" w:rsidRPr="001B425B" w:rsidRDefault="002C4033" w:rsidP="00D37EA2">
      <w:pPr>
        <w:pStyle w:val="210"/>
        <w:ind w:left="0" w:firstLine="567"/>
        <w:jc w:val="both"/>
      </w:pPr>
      <w:r w:rsidRPr="003634DD">
        <w:t>4.</w:t>
      </w:r>
      <w:r w:rsidR="00811646" w:rsidRPr="003634DD">
        <w:t>3</w:t>
      </w:r>
      <w:r w:rsidRPr="003634DD">
        <w:t xml:space="preserve">. </w:t>
      </w:r>
      <w:r w:rsidR="006D2D72" w:rsidRPr="003634DD">
        <w:t>Социальная защита населения</w:t>
      </w:r>
      <w:bookmarkEnd w:id="81"/>
      <w:bookmarkEnd w:id="82"/>
      <w:bookmarkEnd w:id="83"/>
    </w:p>
    <w:p w14:paraId="545F7934" w14:textId="77777777" w:rsidR="00B438E1" w:rsidRPr="00B438E1" w:rsidRDefault="00B438E1" w:rsidP="00B438E1">
      <w:pPr>
        <w:shd w:val="clear" w:color="auto" w:fill="FFFFFF"/>
        <w:suppressAutoHyphens/>
        <w:ind w:firstLine="539"/>
        <w:jc w:val="both"/>
        <w:textAlignment w:val="baseline"/>
        <w:rPr>
          <w:rFonts w:ascii="Times New Roman" w:eastAsia="Calibri" w:hAnsi="Times New Roman" w:cs="Times New Roman"/>
          <w:bCs/>
          <w:color w:val="000000" w:themeColor="text1"/>
          <w:kern w:val="2"/>
          <w:sz w:val="28"/>
          <w:szCs w:val="28"/>
          <w:lang w:eastAsia="ru-RU"/>
        </w:rPr>
      </w:pPr>
      <w:bookmarkStart w:id="84" w:name="_Toc8652442"/>
      <w:bookmarkStart w:id="85" w:name="_Toc39753342"/>
      <w:bookmarkStart w:id="86" w:name="_Toc100583190"/>
      <w:r w:rsidRPr="00B438E1">
        <w:rPr>
          <w:rFonts w:ascii="Times New Roman" w:eastAsia="Calibri" w:hAnsi="Times New Roman" w:cs="Times New Roman"/>
          <w:bCs/>
          <w:color w:val="000000" w:themeColor="text1"/>
          <w:kern w:val="2"/>
          <w:sz w:val="28"/>
          <w:szCs w:val="28"/>
          <w:lang w:eastAsia="ru-RU"/>
        </w:rPr>
        <w:t>Социальная защита населения была и остается многофункциональной отраслью</w:t>
      </w:r>
      <w:r w:rsidRPr="00B438E1">
        <w:rPr>
          <w:rFonts w:ascii="Times New Roman" w:eastAsia="Times New Roman" w:hAnsi="Times New Roman" w:cs="Times New Roman"/>
          <w:color w:val="000000" w:themeColor="text1"/>
          <w:sz w:val="28"/>
          <w:szCs w:val="28"/>
          <w:lang w:eastAsia="ru-RU"/>
        </w:rPr>
        <w:t>. Р</w:t>
      </w:r>
      <w:r w:rsidRPr="00B438E1">
        <w:rPr>
          <w:rFonts w:ascii="Times New Roman" w:eastAsia="Calibri" w:hAnsi="Times New Roman" w:cs="Times New Roman"/>
          <w:bCs/>
          <w:color w:val="000000" w:themeColor="text1"/>
          <w:kern w:val="2"/>
          <w:sz w:val="28"/>
          <w:szCs w:val="28"/>
          <w:lang w:eastAsia="ru-RU"/>
        </w:rPr>
        <w:t>еализуя государственную политику в области социальной защиты населения, перед органами социальной защиты стоят ответственные и сложные задачи по государственной поддержке граждан.</w:t>
      </w:r>
    </w:p>
    <w:p w14:paraId="6DB9A6C4" w14:textId="77777777" w:rsidR="00B438E1" w:rsidRPr="00B438E1" w:rsidRDefault="00B438E1" w:rsidP="00B438E1">
      <w:pPr>
        <w:suppressAutoHyphens/>
        <w:ind w:firstLine="567"/>
        <w:jc w:val="both"/>
        <w:rPr>
          <w:rFonts w:ascii="Times New Roman" w:hAnsi="Times New Roman" w:cs="Times New Roman"/>
          <w:color w:val="000000" w:themeColor="text1"/>
          <w:sz w:val="28"/>
          <w:szCs w:val="28"/>
        </w:rPr>
      </w:pPr>
      <w:r w:rsidRPr="00B438E1">
        <w:rPr>
          <w:rFonts w:ascii="Times New Roman" w:hAnsi="Times New Roman" w:cs="Times New Roman"/>
          <w:color w:val="000000" w:themeColor="text1"/>
          <w:sz w:val="28"/>
          <w:szCs w:val="28"/>
        </w:rPr>
        <w:t>Территориальное отделение краевого государственного учреждения «Управление социальной защиты населения» по Иланскому району Красноярского края (далее территориальное отделение) в рамках своей компетенции предоставляет 99 государственных услуг по социальной поддержке граждан, которыми охвачены более 10 тысяч граждан района (около 40% от численности населения района).</w:t>
      </w:r>
    </w:p>
    <w:p w14:paraId="063F961B" w14:textId="77777777" w:rsidR="00B438E1" w:rsidRPr="00B438E1" w:rsidRDefault="00B438E1" w:rsidP="00B438E1">
      <w:pPr>
        <w:suppressAutoHyphens/>
        <w:jc w:val="both"/>
        <w:rPr>
          <w:rFonts w:ascii="Times New Roman" w:eastAsia="Times New Roman" w:hAnsi="Times New Roman" w:cs="Times New Roman"/>
          <w:color w:val="000000" w:themeColor="text1"/>
          <w:sz w:val="28"/>
          <w:szCs w:val="28"/>
          <w:lang w:eastAsia="ru-RU"/>
        </w:rPr>
      </w:pPr>
      <w:r w:rsidRPr="00B438E1">
        <w:rPr>
          <w:rFonts w:ascii="Times New Roman" w:eastAsia="Times New Roman" w:hAnsi="Times New Roman" w:cs="Times New Roman"/>
          <w:color w:val="000000" w:themeColor="text1"/>
          <w:sz w:val="28"/>
          <w:szCs w:val="28"/>
          <w:lang w:eastAsia="ru-RU"/>
        </w:rPr>
        <w:lastRenderedPageBreak/>
        <w:tab/>
        <w:t xml:space="preserve">В течение 2024 года </w:t>
      </w:r>
      <w:proofErr w:type="gramStart"/>
      <w:r w:rsidRPr="00B438E1">
        <w:rPr>
          <w:rFonts w:ascii="Times New Roman" w:eastAsia="Times New Roman" w:hAnsi="Times New Roman" w:cs="Times New Roman"/>
          <w:color w:val="000000" w:themeColor="text1"/>
          <w:sz w:val="28"/>
          <w:szCs w:val="28"/>
          <w:lang w:eastAsia="ru-RU"/>
        </w:rPr>
        <w:t>в  территориальное</w:t>
      </w:r>
      <w:proofErr w:type="gramEnd"/>
      <w:r w:rsidRPr="00B438E1">
        <w:rPr>
          <w:rFonts w:ascii="Times New Roman" w:eastAsia="Times New Roman" w:hAnsi="Times New Roman" w:cs="Times New Roman"/>
          <w:color w:val="000000" w:themeColor="text1"/>
          <w:sz w:val="28"/>
          <w:szCs w:val="28"/>
          <w:lang w:eastAsia="ru-RU"/>
        </w:rPr>
        <w:t xml:space="preserve"> отделение поступило более </w:t>
      </w:r>
      <w:proofErr w:type="gramStart"/>
      <w:r w:rsidRPr="00B438E1">
        <w:rPr>
          <w:rFonts w:ascii="Times New Roman" w:eastAsia="Times New Roman" w:hAnsi="Times New Roman" w:cs="Times New Roman"/>
          <w:color w:val="000000" w:themeColor="text1"/>
          <w:sz w:val="28"/>
          <w:szCs w:val="28"/>
          <w:lang w:eastAsia="ru-RU"/>
        </w:rPr>
        <w:t>10000  обращений</w:t>
      </w:r>
      <w:proofErr w:type="gramEnd"/>
      <w:r w:rsidRPr="00B438E1">
        <w:rPr>
          <w:rFonts w:ascii="Times New Roman" w:eastAsia="Times New Roman" w:hAnsi="Times New Roman" w:cs="Times New Roman"/>
          <w:color w:val="000000" w:themeColor="text1"/>
          <w:sz w:val="28"/>
          <w:szCs w:val="28"/>
          <w:lang w:eastAsia="ru-RU"/>
        </w:rPr>
        <w:t xml:space="preserve"> граждан по вопросам социального обеспечения.  Гражданам предоставлено 5445 государственных услуг по отрасли “социальная защита”.</w:t>
      </w:r>
    </w:p>
    <w:p w14:paraId="506E48AC" w14:textId="77777777" w:rsidR="00B438E1" w:rsidRPr="00B438E1" w:rsidRDefault="00B438E1" w:rsidP="00B438E1">
      <w:pPr>
        <w:suppressAutoHyphens/>
        <w:jc w:val="both"/>
        <w:rPr>
          <w:rFonts w:ascii="Times New Roman" w:eastAsia="Times New Roman" w:hAnsi="Times New Roman" w:cs="Times New Roman"/>
          <w:color w:val="000000" w:themeColor="text1"/>
          <w:sz w:val="28"/>
          <w:szCs w:val="28"/>
          <w:lang w:eastAsia="ru-RU"/>
        </w:rPr>
      </w:pPr>
      <w:r w:rsidRPr="00B438E1">
        <w:rPr>
          <w:rFonts w:ascii="Times New Roman" w:eastAsia="Times New Roman" w:hAnsi="Times New Roman" w:cs="Times New Roman"/>
          <w:color w:val="000000" w:themeColor="text1"/>
          <w:sz w:val="28"/>
          <w:szCs w:val="28"/>
          <w:lang w:eastAsia="ru-RU"/>
        </w:rPr>
        <w:tab/>
        <w:t xml:space="preserve">За 2024 год объем мер социальной поддержки, выплаченных за счет средств федерального и краевого бюджетов составил </w:t>
      </w:r>
      <w:r w:rsidRPr="003634DD">
        <w:rPr>
          <w:rFonts w:ascii="Times New Roman" w:eastAsia="Times New Roman" w:hAnsi="Times New Roman" w:cs="Times New Roman"/>
          <w:b/>
          <w:bCs/>
          <w:sz w:val="28"/>
          <w:szCs w:val="28"/>
          <w:lang w:eastAsia="ru-RU"/>
        </w:rPr>
        <w:t>126,</w:t>
      </w:r>
      <w:proofErr w:type="gramStart"/>
      <w:r w:rsidRPr="003634DD">
        <w:rPr>
          <w:rFonts w:ascii="Times New Roman" w:eastAsia="Times New Roman" w:hAnsi="Times New Roman" w:cs="Times New Roman"/>
          <w:b/>
          <w:bCs/>
          <w:sz w:val="28"/>
          <w:szCs w:val="28"/>
          <w:lang w:eastAsia="ru-RU"/>
        </w:rPr>
        <w:t>33</w:t>
      </w:r>
      <w:r w:rsidRPr="003634DD">
        <w:rPr>
          <w:rFonts w:ascii="Times New Roman" w:eastAsia="Times New Roman" w:hAnsi="Times New Roman" w:cs="Times New Roman"/>
          <w:sz w:val="28"/>
          <w:szCs w:val="28"/>
          <w:lang w:eastAsia="ru-RU"/>
        </w:rPr>
        <w:t xml:space="preserve">  </w:t>
      </w:r>
      <w:r w:rsidRPr="00B438E1">
        <w:rPr>
          <w:rFonts w:ascii="Times New Roman" w:eastAsia="Times New Roman" w:hAnsi="Times New Roman" w:cs="Times New Roman"/>
          <w:color w:val="000000" w:themeColor="text1"/>
          <w:sz w:val="28"/>
          <w:szCs w:val="28"/>
          <w:lang w:eastAsia="ru-RU"/>
        </w:rPr>
        <w:t>млн.</w:t>
      </w:r>
      <w:proofErr w:type="gramEnd"/>
      <w:r w:rsidRPr="00B438E1">
        <w:rPr>
          <w:rFonts w:ascii="Times New Roman" w:eastAsia="Times New Roman" w:hAnsi="Times New Roman" w:cs="Times New Roman"/>
          <w:color w:val="000000" w:themeColor="text1"/>
          <w:sz w:val="28"/>
          <w:szCs w:val="28"/>
          <w:lang w:eastAsia="ru-RU"/>
        </w:rPr>
        <w:t xml:space="preserve"> рублей. </w:t>
      </w:r>
    </w:p>
    <w:p w14:paraId="31E6D789" w14:textId="77777777" w:rsidR="00B438E1" w:rsidRPr="00B438E1" w:rsidRDefault="00B438E1" w:rsidP="00B438E1">
      <w:pPr>
        <w:suppressAutoHyphens/>
        <w:ind w:firstLine="573"/>
        <w:jc w:val="both"/>
        <w:rPr>
          <w:rFonts w:ascii="Times New Roman" w:eastAsia="Times New Roman" w:hAnsi="Times New Roman" w:cs="Times New Roman"/>
          <w:color w:val="000000" w:themeColor="text1"/>
          <w:sz w:val="28"/>
          <w:szCs w:val="28"/>
          <w:lang w:eastAsia="ru-RU"/>
        </w:rPr>
      </w:pPr>
      <w:r w:rsidRPr="00B438E1">
        <w:rPr>
          <w:rFonts w:ascii="Times New Roman" w:eastAsia="Times New Roman" w:hAnsi="Times New Roman" w:cs="Times New Roman"/>
          <w:color w:val="000000" w:themeColor="text1"/>
          <w:sz w:val="28"/>
          <w:szCs w:val="28"/>
          <w:lang w:eastAsia="ru-RU"/>
        </w:rPr>
        <w:t xml:space="preserve">Значимым и востребованным видом социальной поддержки для жителей района являются социальные гарантии на оплату жилья и коммунальных услуг, предоставляемые гражданам согласно льготному статусу. Из краевого бюджета назначено и направлено на выплату компенсаций на сумму 58,85 млн. рублей, за счет средств федерального бюджета </w:t>
      </w:r>
      <w:proofErr w:type="gramStart"/>
      <w:r w:rsidRPr="00B438E1">
        <w:rPr>
          <w:rFonts w:ascii="Times New Roman" w:eastAsia="Times New Roman" w:hAnsi="Times New Roman" w:cs="Times New Roman"/>
          <w:color w:val="000000" w:themeColor="text1"/>
          <w:sz w:val="28"/>
          <w:szCs w:val="28"/>
          <w:lang w:eastAsia="ru-RU"/>
        </w:rPr>
        <w:t>-  на</w:t>
      </w:r>
      <w:proofErr w:type="gramEnd"/>
      <w:r w:rsidRPr="00B438E1">
        <w:rPr>
          <w:rFonts w:ascii="Times New Roman" w:eastAsia="Times New Roman" w:hAnsi="Times New Roman" w:cs="Times New Roman"/>
          <w:color w:val="000000" w:themeColor="text1"/>
          <w:sz w:val="28"/>
          <w:szCs w:val="28"/>
          <w:lang w:eastAsia="ru-RU"/>
        </w:rPr>
        <w:t xml:space="preserve"> сумму 26,68 млн. рублей.  Численность граждан, которым были предоставлены меры социальной поддержки на оплату жилого помещения и коммунальных услуг, составила 5474 человек.</w:t>
      </w:r>
    </w:p>
    <w:p w14:paraId="7FE76F91" w14:textId="77777777" w:rsidR="00B438E1" w:rsidRPr="00B438E1" w:rsidRDefault="00B438E1" w:rsidP="00B438E1">
      <w:pPr>
        <w:suppressAutoHyphens/>
        <w:jc w:val="both"/>
        <w:rPr>
          <w:color w:val="000000"/>
        </w:rPr>
      </w:pPr>
      <w:r w:rsidRPr="00B438E1">
        <w:rPr>
          <w:rFonts w:ascii="Times New Roman" w:eastAsia="Times New Roman" w:hAnsi="Times New Roman" w:cs="Times New Roman"/>
          <w:color w:val="000000" w:themeColor="text1"/>
          <w:sz w:val="24"/>
          <w:szCs w:val="24"/>
          <w:lang w:eastAsia="ru-RU"/>
        </w:rPr>
        <w:tab/>
      </w:r>
      <w:r w:rsidRPr="00B438E1">
        <w:rPr>
          <w:rFonts w:ascii="Times New Roman" w:eastAsia="Times New Roman" w:hAnsi="Times New Roman" w:cs="Times New Roman"/>
          <w:color w:val="000000" w:themeColor="text1"/>
          <w:sz w:val="28"/>
          <w:szCs w:val="28"/>
          <w:lang w:eastAsia="ru-RU"/>
        </w:rPr>
        <w:t xml:space="preserve">Одной из </w:t>
      </w:r>
      <w:proofErr w:type="gramStart"/>
      <w:r w:rsidRPr="00B438E1">
        <w:rPr>
          <w:rFonts w:ascii="Times New Roman" w:eastAsia="Times New Roman" w:hAnsi="Times New Roman" w:cs="Times New Roman"/>
          <w:color w:val="000000" w:themeColor="text1"/>
          <w:sz w:val="28"/>
          <w:szCs w:val="28"/>
          <w:lang w:eastAsia="ru-RU"/>
        </w:rPr>
        <w:t>важных  и</w:t>
      </w:r>
      <w:proofErr w:type="gramEnd"/>
      <w:r w:rsidRPr="00B438E1">
        <w:rPr>
          <w:rFonts w:ascii="Times New Roman" w:eastAsia="Times New Roman" w:hAnsi="Times New Roman" w:cs="Times New Roman"/>
          <w:color w:val="000000" w:themeColor="text1"/>
          <w:sz w:val="28"/>
          <w:szCs w:val="28"/>
          <w:lang w:eastAsia="ru-RU"/>
        </w:rPr>
        <w:t xml:space="preserve"> существенных форм материальной поддержки населения является предоставление субсидии на оплату жилья и коммунальных услуг с учетом доходов. В 2024 году   </w:t>
      </w:r>
      <w:proofErr w:type="gramStart"/>
      <w:r w:rsidRPr="00B438E1">
        <w:rPr>
          <w:rFonts w:ascii="Times New Roman" w:eastAsia="Times New Roman" w:hAnsi="Times New Roman" w:cs="Times New Roman"/>
          <w:color w:val="000000" w:themeColor="text1"/>
          <w:sz w:val="28"/>
          <w:szCs w:val="28"/>
          <w:lang w:eastAsia="ru-RU"/>
        </w:rPr>
        <w:t>395  семей</w:t>
      </w:r>
      <w:proofErr w:type="gramEnd"/>
      <w:r w:rsidRPr="00B438E1">
        <w:rPr>
          <w:rFonts w:ascii="Times New Roman" w:eastAsia="Times New Roman" w:hAnsi="Times New Roman" w:cs="Times New Roman"/>
          <w:color w:val="000000" w:themeColor="text1"/>
          <w:sz w:val="28"/>
          <w:szCs w:val="28"/>
          <w:lang w:eastAsia="ru-RU"/>
        </w:rPr>
        <w:t xml:space="preserve"> (в том числе 43 семьи, обратившихся </w:t>
      </w:r>
      <w:proofErr w:type="gramStart"/>
      <w:r w:rsidRPr="00B438E1">
        <w:rPr>
          <w:rFonts w:ascii="Times New Roman" w:eastAsia="Times New Roman" w:hAnsi="Times New Roman" w:cs="Times New Roman"/>
          <w:color w:val="000000" w:themeColor="text1"/>
          <w:sz w:val="28"/>
          <w:szCs w:val="28"/>
          <w:lang w:eastAsia="ru-RU"/>
        </w:rPr>
        <w:t>впервые)  воспользовались</w:t>
      </w:r>
      <w:proofErr w:type="gramEnd"/>
      <w:r w:rsidRPr="00B438E1">
        <w:rPr>
          <w:rFonts w:ascii="Times New Roman" w:eastAsia="Times New Roman" w:hAnsi="Times New Roman" w:cs="Times New Roman"/>
          <w:color w:val="000000" w:themeColor="text1"/>
          <w:sz w:val="28"/>
          <w:szCs w:val="28"/>
          <w:lang w:eastAsia="ru-RU"/>
        </w:rPr>
        <w:t xml:space="preserve"> правом получения субсидии, тем самым сократили свои расходы на оплату ЖКУ.   За   2024 </w:t>
      </w:r>
      <w:proofErr w:type="gramStart"/>
      <w:r w:rsidRPr="00B438E1">
        <w:rPr>
          <w:rFonts w:ascii="Times New Roman" w:eastAsia="Times New Roman" w:hAnsi="Times New Roman" w:cs="Times New Roman"/>
          <w:color w:val="000000" w:themeColor="text1"/>
          <w:sz w:val="28"/>
          <w:szCs w:val="28"/>
          <w:lang w:eastAsia="ru-RU"/>
        </w:rPr>
        <w:t>год  им</w:t>
      </w:r>
      <w:proofErr w:type="gramEnd"/>
      <w:r w:rsidRPr="00B438E1">
        <w:rPr>
          <w:rFonts w:ascii="Times New Roman" w:eastAsia="Times New Roman" w:hAnsi="Times New Roman" w:cs="Times New Roman"/>
          <w:color w:val="000000" w:themeColor="text1"/>
          <w:sz w:val="28"/>
          <w:szCs w:val="28"/>
          <w:lang w:eastAsia="ru-RU"/>
        </w:rPr>
        <w:t xml:space="preserve"> было назначено и направлено на выплату субсидий на общую сумму   14,99 млн.  рублей.</w:t>
      </w:r>
    </w:p>
    <w:p w14:paraId="6CB014D8" w14:textId="77777777" w:rsidR="00B438E1" w:rsidRPr="00B438E1" w:rsidRDefault="00B438E1" w:rsidP="00B438E1">
      <w:pPr>
        <w:suppressAutoHyphens/>
        <w:jc w:val="both"/>
        <w:rPr>
          <w:color w:val="000000"/>
        </w:rPr>
      </w:pPr>
      <w:r w:rsidRPr="00B438E1">
        <w:rPr>
          <w:rFonts w:ascii="Times New Roman" w:eastAsia="Times New Roman" w:hAnsi="Times New Roman" w:cs="Times New Roman"/>
          <w:color w:val="000000" w:themeColor="text1"/>
          <w:sz w:val="24"/>
          <w:szCs w:val="24"/>
          <w:lang w:eastAsia="ru-RU"/>
        </w:rPr>
        <w:tab/>
      </w:r>
      <w:r w:rsidRPr="00B438E1">
        <w:rPr>
          <w:rFonts w:ascii="Times New Roman" w:eastAsia="Times New Roman" w:hAnsi="Times New Roman" w:cs="Times New Roman"/>
          <w:color w:val="000000" w:themeColor="text1"/>
          <w:sz w:val="28"/>
          <w:szCs w:val="28"/>
          <w:lang w:eastAsia="ru-RU"/>
        </w:rPr>
        <w:t xml:space="preserve">  В рамках </w:t>
      </w:r>
      <w:proofErr w:type="gramStart"/>
      <w:r w:rsidRPr="00B438E1">
        <w:rPr>
          <w:rFonts w:ascii="Times New Roman" w:eastAsia="Times New Roman" w:hAnsi="Times New Roman" w:cs="Times New Roman"/>
          <w:color w:val="000000" w:themeColor="text1"/>
          <w:sz w:val="28"/>
          <w:szCs w:val="28"/>
          <w:lang w:eastAsia="ru-RU"/>
        </w:rPr>
        <w:t>реализации  государственной</w:t>
      </w:r>
      <w:proofErr w:type="gramEnd"/>
      <w:r w:rsidRPr="00B438E1">
        <w:rPr>
          <w:rFonts w:ascii="Times New Roman" w:eastAsia="Times New Roman" w:hAnsi="Times New Roman" w:cs="Times New Roman"/>
          <w:color w:val="000000" w:themeColor="text1"/>
          <w:sz w:val="28"/>
          <w:szCs w:val="28"/>
          <w:lang w:eastAsia="ru-RU"/>
        </w:rPr>
        <w:t xml:space="preserve"> программы Красноярского края «Развитие системы социальной поддержки граждан» адресную социальную помощь получили </w:t>
      </w:r>
      <w:proofErr w:type="gramStart"/>
      <w:r w:rsidRPr="00B438E1">
        <w:rPr>
          <w:rFonts w:ascii="Times New Roman" w:eastAsia="Times New Roman" w:hAnsi="Times New Roman" w:cs="Times New Roman"/>
          <w:b/>
          <w:color w:val="000000" w:themeColor="text1"/>
          <w:sz w:val="28"/>
          <w:szCs w:val="28"/>
          <w:lang w:eastAsia="ru-RU"/>
        </w:rPr>
        <w:t>448</w:t>
      </w:r>
      <w:r w:rsidRPr="00B438E1">
        <w:rPr>
          <w:rFonts w:ascii="Times New Roman" w:eastAsia="Times New Roman" w:hAnsi="Times New Roman" w:cs="Times New Roman"/>
          <w:color w:val="000000" w:themeColor="text1"/>
          <w:sz w:val="28"/>
          <w:szCs w:val="28"/>
          <w:lang w:eastAsia="ru-RU"/>
        </w:rPr>
        <w:t xml:space="preserve">  человек,  находящихся</w:t>
      </w:r>
      <w:proofErr w:type="gramEnd"/>
      <w:r w:rsidRPr="00B438E1">
        <w:rPr>
          <w:rFonts w:ascii="Times New Roman" w:eastAsia="Times New Roman" w:hAnsi="Times New Roman" w:cs="Times New Roman"/>
          <w:color w:val="000000" w:themeColor="text1"/>
          <w:sz w:val="28"/>
          <w:szCs w:val="28"/>
          <w:lang w:eastAsia="ru-RU"/>
        </w:rPr>
        <w:t xml:space="preserve"> в трудной жизненной ситуации и низким уровнем дохода, на сумму </w:t>
      </w:r>
      <w:r w:rsidRPr="00B438E1">
        <w:rPr>
          <w:rFonts w:ascii="Times New Roman" w:eastAsia="Times New Roman" w:hAnsi="Times New Roman" w:cs="Times New Roman"/>
          <w:b/>
          <w:color w:val="000000" w:themeColor="text1"/>
          <w:sz w:val="28"/>
          <w:szCs w:val="28"/>
          <w:lang w:eastAsia="ru-RU"/>
        </w:rPr>
        <w:t>3 551811</w:t>
      </w:r>
      <w:r w:rsidRPr="00B438E1">
        <w:rPr>
          <w:rFonts w:ascii="Times New Roman" w:eastAsia="Times New Roman" w:hAnsi="Times New Roman" w:cs="Times New Roman"/>
          <w:color w:val="000000" w:themeColor="text1"/>
          <w:sz w:val="28"/>
          <w:szCs w:val="28"/>
          <w:lang w:eastAsia="ru-RU"/>
        </w:rPr>
        <w:t xml:space="preserve"> рублей. Адресную помощь на ремонт жилья получили </w:t>
      </w:r>
      <w:r w:rsidRPr="00B438E1">
        <w:rPr>
          <w:rFonts w:ascii="Times New Roman" w:eastAsia="Times New Roman" w:hAnsi="Times New Roman" w:cs="Times New Roman"/>
          <w:b/>
          <w:color w:val="000000" w:themeColor="text1"/>
          <w:sz w:val="28"/>
          <w:szCs w:val="28"/>
          <w:lang w:eastAsia="ru-RU"/>
        </w:rPr>
        <w:t>19</w:t>
      </w:r>
      <w:r w:rsidRPr="00B438E1">
        <w:rPr>
          <w:rFonts w:ascii="Times New Roman" w:eastAsia="Times New Roman" w:hAnsi="Times New Roman" w:cs="Times New Roman"/>
          <w:color w:val="000000" w:themeColor="text1"/>
          <w:sz w:val="28"/>
          <w:szCs w:val="28"/>
          <w:lang w:eastAsia="ru-RU"/>
        </w:rPr>
        <w:t xml:space="preserve"> пенсионер на сумму более </w:t>
      </w:r>
      <w:r w:rsidRPr="00B438E1">
        <w:rPr>
          <w:rFonts w:ascii="Times New Roman" w:eastAsia="Times New Roman" w:hAnsi="Times New Roman" w:cs="Times New Roman"/>
          <w:b/>
          <w:color w:val="000000" w:themeColor="text1"/>
          <w:sz w:val="28"/>
          <w:szCs w:val="28"/>
          <w:lang w:eastAsia="ru-RU"/>
        </w:rPr>
        <w:t>238,370</w:t>
      </w:r>
      <w:r w:rsidRPr="00B438E1">
        <w:rPr>
          <w:rFonts w:ascii="Times New Roman" w:eastAsia="Times New Roman" w:hAnsi="Times New Roman" w:cs="Times New Roman"/>
          <w:color w:val="000000" w:themeColor="text1"/>
          <w:sz w:val="28"/>
          <w:szCs w:val="28"/>
          <w:lang w:eastAsia="ru-RU"/>
        </w:rPr>
        <w:t xml:space="preserve"> тыс. руб. Адресную помощь на ремонт печи и электропроводки   </w:t>
      </w:r>
      <w:proofErr w:type="gramStart"/>
      <w:r w:rsidRPr="00B438E1">
        <w:rPr>
          <w:rFonts w:ascii="Times New Roman" w:eastAsia="Times New Roman" w:hAnsi="Times New Roman" w:cs="Times New Roman"/>
          <w:color w:val="000000" w:themeColor="text1"/>
          <w:sz w:val="28"/>
          <w:szCs w:val="28"/>
          <w:lang w:eastAsia="ru-RU"/>
        </w:rPr>
        <w:t xml:space="preserve">получили </w:t>
      </w:r>
      <w:r w:rsidRPr="00B438E1">
        <w:rPr>
          <w:rFonts w:ascii="Times New Roman" w:eastAsia="Times New Roman" w:hAnsi="Times New Roman" w:cs="Times New Roman"/>
          <w:b/>
          <w:color w:val="000000" w:themeColor="text1"/>
          <w:sz w:val="28"/>
          <w:szCs w:val="28"/>
          <w:lang w:eastAsia="ru-RU"/>
        </w:rPr>
        <w:t xml:space="preserve"> 14</w:t>
      </w:r>
      <w:proofErr w:type="gramEnd"/>
      <w:r w:rsidRPr="00B438E1">
        <w:rPr>
          <w:rFonts w:ascii="Times New Roman" w:eastAsia="Times New Roman" w:hAnsi="Times New Roman" w:cs="Times New Roman"/>
          <w:color w:val="000000" w:themeColor="text1"/>
          <w:sz w:val="28"/>
          <w:szCs w:val="28"/>
          <w:lang w:eastAsia="ru-RU"/>
        </w:rPr>
        <w:t xml:space="preserve"> многодетных семей на сумму </w:t>
      </w:r>
      <w:r w:rsidRPr="00B438E1">
        <w:rPr>
          <w:rFonts w:ascii="Times New Roman" w:eastAsia="Times New Roman" w:hAnsi="Times New Roman" w:cs="Times New Roman"/>
          <w:b/>
          <w:color w:val="000000" w:themeColor="text1"/>
          <w:sz w:val="28"/>
          <w:szCs w:val="28"/>
          <w:lang w:eastAsia="ru-RU"/>
        </w:rPr>
        <w:t>210</w:t>
      </w:r>
      <w:r w:rsidRPr="00B438E1">
        <w:rPr>
          <w:rFonts w:ascii="Times New Roman" w:eastAsia="Times New Roman" w:hAnsi="Times New Roman" w:cs="Times New Roman"/>
          <w:color w:val="000000" w:themeColor="text1"/>
          <w:sz w:val="28"/>
          <w:szCs w:val="28"/>
          <w:lang w:eastAsia="ru-RU"/>
        </w:rPr>
        <w:t xml:space="preserve"> тыс. руб. На развитие личного подсобного </w:t>
      </w:r>
      <w:proofErr w:type="gramStart"/>
      <w:r w:rsidRPr="00B438E1">
        <w:rPr>
          <w:rFonts w:ascii="Times New Roman" w:eastAsia="Times New Roman" w:hAnsi="Times New Roman" w:cs="Times New Roman"/>
          <w:color w:val="000000" w:themeColor="text1"/>
          <w:sz w:val="28"/>
          <w:szCs w:val="28"/>
          <w:lang w:eastAsia="ru-RU"/>
        </w:rPr>
        <w:t xml:space="preserve">хозяйства  </w:t>
      </w:r>
      <w:r w:rsidRPr="00B438E1">
        <w:rPr>
          <w:rFonts w:ascii="Times New Roman" w:eastAsia="Times New Roman" w:hAnsi="Times New Roman" w:cs="Times New Roman"/>
          <w:b/>
          <w:color w:val="000000" w:themeColor="text1"/>
          <w:sz w:val="28"/>
          <w:szCs w:val="28"/>
          <w:lang w:eastAsia="ru-RU"/>
        </w:rPr>
        <w:t>13</w:t>
      </w:r>
      <w:proofErr w:type="gramEnd"/>
      <w:r w:rsidRPr="00B438E1">
        <w:rPr>
          <w:rFonts w:ascii="Times New Roman" w:eastAsia="Times New Roman" w:hAnsi="Times New Roman" w:cs="Times New Roman"/>
          <w:color w:val="000000" w:themeColor="text1"/>
          <w:sz w:val="28"/>
          <w:szCs w:val="28"/>
          <w:lang w:eastAsia="ru-RU"/>
        </w:rPr>
        <w:t xml:space="preserve"> многодетных семей получили материальную помощь в размере 70 тыс. руб.  на сумму</w:t>
      </w:r>
      <w:r w:rsidRPr="00B438E1">
        <w:rPr>
          <w:rFonts w:ascii="Times New Roman" w:eastAsia="Times New Roman" w:hAnsi="Times New Roman" w:cs="Times New Roman"/>
          <w:b/>
          <w:color w:val="000000" w:themeColor="text1"/>
          <w:sz w:val="28"/>
          <w:szCs w:val="28"/>
          <w:lang w:eastAsia="ru-RU"/>
        </w:rPr>
        <w:t xml:space="preserve"> 910</w:t>
      </w:r>
      <w:r w:rsidRPr="00B438E1">
        <w:rPr>
          <w:rFonts w:ascii="Times New Roman" w:eastAsia="Times New Roman" w:hAnsi="Times New Roman" w:cs="Times New Roman"/>
          <w:color w:val="000000" w:themeColor="text1"/>
          <w:sz w:val="28"/>
          <w:szCs w:val="28"/>
          <w:lang w:eastAsia="ru-RU"/>
        </w:rPr>
        <w:t xml:space="preserve"> тыс. руб.</w:t>
      </w:r>
    </w:p>
    <w:p w14:paraId="3A1C9662" w14:textId="77777777" w:rsidR="00B438E1" w:rsidRPr="00B438E1" w:rsidRDefault="00B438E1" w:rsidP="00B438E1">
      <w:pPr>
        <w:suppressAutoHyphens/>
        <w:jc w:val="both"/>
        <w:rPr>
          <w:rFonts w:ascii="Times New Roman" w:eastAsia="Times New Roman" w:hAnsi="Times New Roman" w:cs="Times New Roman"/>
          <w:color w:val="000000" w:themeColor="text1"/>
          <w:sz w:val="28"/>
          <w:szCs w:val="28"/>
          <w:lang w:eastAsia="ru-RU"/>
        </w:rPr>
      </w:pPr>
      <w:r w:rsidRPr="00B438E1">
        <w:rPr>
          <w:rFonts w:ascii="Times New Roman" w:eastAsia="Times New Roman" w:hAnsi="Times New Roman" w:cs="Times New Roman"/>
          <w:color w:val="000000" w:themeColor="text1"/>
          <w:sz w:val="28"/>
          <w:szCs w:val="28"/>
          <w:lang w:eastAsia="ru-RU"/>
        </w:rPr>
        <w:tab/>
        <w:t>В соответствии с Постановлением Правительства Красноярского края №30-п от 21.01.2020 «Об утверждении Порядка, размеров и условий оказания адресной социальной помощи отдельным категориям граждан», адресную социальную помощь получили 30 граждан.</w:t>
      </w:r>
    </w:p>
    <w:p w14:paraId="75C20770" w14:textId="77777777" w:rsidR="00B438E1" w:rsidRPr="00B438E1" w:rsidRDefault="00B438E1" w:rsidP="00B438E1">
      <w:pPr>
        <w:suppressAutoHyphens/>
        <w:ind w:firstLine="708"/>
        <w:jc w:val="both"/>
        <w:rPr>
          <w:rFonts w:ascii="Times New Roman" w:eastAsia="Times New Roman" w:hAnsi="Times New Roman" w:cs="Times New Roman"/>
          <w:color w:val="000000" w:themeColor="text1"/>
          <w:sz w:val="28"/>
          <w:szCs w:val="28"/>
          <w:lang w:eastAsia="ru-RU"/>
        </w:rPr>
      </w:pPr>
      <w:r w:rsidRPr="00B438E1">
        <w:rPr>
          <w:rFonts w:ascii="Times New Roman" w:eastAsia="Times New Roman" w:hAnsi="Times New Roman" w:cs="Times New Roman"/>
          <w:color w:val="000000" w:themeColor="text1"/>
          <w:sz w:val="28"/>
          <w:szCs w:val="28"/>
          <w:lang w:eastAsia="ru-RU"/>
        </w:rPr>
        <w:t>В течение 2024 года в территориальное отделение для заключения социального контракта на предоставление государственной социальной помощи обратилось 158 человек, заключено 62 социальных контракта на общую сумму более 9 млн. рублей, в том числе:</w:t>
      </w:r>
    </w:p>
    <w:p w14:paraId="2FA44BB9" w14:textId="77777777" w:rsidR="00B438E1" w:rsidRPr="00B438E1" w:rsidRDefault="00B438E1" w:rsidP="00B438E1">
      <w:pPr>
        <w:suppressAutoHyphens/>
        <w:ind w:firstLine="708"/>
        <w:jc w:val="both"/>
        <w:rPr>
          <w:rFonts w:ascii="Times New Roman" w:eastAsia="Times New Roman" w:hAnsi="Times New Roman" w:cs="Times New Roman"/>
          <w:color w:val="000000" w:themeColor="text1"/>
          <w:sz w:val="28"/>
          <w:szCs w:val="28"/>
          <w:lang w:eastAsia="ru-RU"/>
        </w:rPr>
      </w:pPr>
      <w:r w:rsidRPr="00B438E1">
        <w:rPr>
          <w:rFonts w:ascii="Times New Roman" w:eastAsia="Times New Roman" w:hAnsi="Times New Roman" w:cs="Times New Roman"/>
          <w:color w:val="000000" w:themeColor="text1"/>
          <w:sz w:val="28"/>
          <w:szCs w:val="28"/>
          <w:lang w:eastAsia="ru-RU"/>
        </w:rPr>
        <w:t xml:space="preserve">21 – с целью трудоустройства, </w:t>
      </w:r>
    </w:p>
    <w:p w14:paraId="4CF9D1BF" w14:textId="77777777" w:rsidR="00B438E1" w:rsidRPr="00B438E1" w:rsidRDefault="00B438E1" w:rsidP="00B438E1">
      <w:pPr>
        <w:suppressAutoHyphens/>
        <w:ind w:firstLine="708"/>
        <w:jc w:val="both"/>
        <w:rPr>
          <w:rFonts w:ascii="Times New Roman" w:eastAsia="Times New Roman" w:hAnsi="Times New Roman" w:cs="Times New Roman"/>
          <w:color w:val="000000" w:themeColor="text1"/>
          <w:sz w:val="28"/>
          <w:szCs w:val="28"/>
          <w:lang w:eastAsia="ru-RU"/>
        </w:rPr>
      </w:pPr>
      <w:r w:rsidRPr="00B438E1">
        <w:rPr>
          <w:rFonts w:ascii="Times New Roman" w:eastAsia="Times New Roman" w:hAnsi="Times New Roman" w:cs="Times New Roman"/>
          <w:color w:val="000000" w:themeColor="text1"/>
          <w:sz w:val="28"/>
          <w:szCs w:val="28"/>
          <w:lang w:eastAsia="ru-RU"/>
        </w:rPr>
        <w:t>17 – на развитие предпринимательской деятельности;</w:t>
      </w:r>
    </w:p>
    <w:p w14:paraId="26F0688D" w14:textId="77777777" w:rsidR="00B438E1" w:rsidRPr="00B438E1" w:rsidRDefault="00B438E1" w:rsidP="00B438E1">
      <w:pPr>
        <w:suppressAutoHyphens/>
        <w:ind w:firstLine="708"/>
        <w:jc w:val="both"/>
        <w:rPr>
          <w:rFonts w:ascii="Times New Roman" w:eastAsia="Times New Roman" w:hAnsi="Times New Roman" w:cs="Times New Roman"/>
          <w:color w:val="000000" w:themeColor="text1"/>
          <w:sz w:val="28"/>
          <w:szCs w:val="28"/>
          <w:lang w:eastAsia="ru-RU"/>
        </w:rPr>
      </w:pPr>
      <w:r w:rsidRPr="00B438E1">
        <w:rPr>
          <w:rFonts w:ascii="Times New Roman" w:eastAsia="Times New Roman" w:hAnsi="Times New Roman" w:cs="Times New Roman"/>
          <w:color w:val="000000" w:themeColor="text1"/>
          <w:sz w:val="28"/>
          <w:szCs w:val="28"/>
          <w:lang w:eastAsia="ru-RU"/>
        </w:rPr>
        <w:t>17 – на развитие личного подсобного хозяйства;</w:t>
      </w:r>
    </w:p>
    <w:p w14:paraId="6FE7ACBB" w14:textId="77777777" w:rsidR="00B438E1" w:rsidRPr="00B438E1" w:rsidRDefault="00B438E1" w:rsidP="00B438E1">
      <w:pPr>
        <w:suppressAutoHyphens/>
        <w:ind w:firstLine="708"/>
        <w:jc w:val="both"/>
        <w:rPr>
          <w:rFonts w:ascii="Times New Roman" w:eastAsia="Times New Roman" w:hAnsi="Times New Roman" w:cs="Times New Roman"/>
          <w:color w:val="000000" w:themeColor="text1"/>
          <w:sz w:val="28"/>
          <w:szCs w:val="28"/>
          <w:lang w:eastAsia="ru-RU"/>
        </w:rPr>
      </w:pPr>
      <w:r w:rsidRPr="00B438E1">
        <w:rPr>
          <w:rFonts w:ascii="Times New Roman" w:eastAsia="Times New Roman" w:hAnsi="Times New Roman" w:cs="Times New Roman"/>
          <w:color w:val="000000" w:themeColor="text1"/>
          <w:sz w:val="28"/>
          <w:szCs w:val="28"/>
          <w:lang w:eastAsia="ru-RU"/>
        </w:rPr>
        <w:t>7 – на иные мероприятия для преодоления трудной жизненной ситуации.</w:t>
      </w:r>
    </w:p>
    <w:p w14:paraId="25DA7506" w14:textId="77777777" w:rsidR="00B438E1" w:rsidRPr="00B438E1" w:rsidRDefault="00B438E1" w:rsidP="00B438E1">
      <w:pPr>
        <w:suppressAutoHyphens/>
        <w:ind w:firstLine="708"/>
        <w:jc w:val="both"/>
        <w:rPr>
          <w:rFonts w:ascii="Times New Roman" w:eastAsia="Times New Roman" w:hAnsi="Times New Roman" w:cs="Times New Roman"/>
          <w:bCs/>
          <w:color w:val="000000" w:themeColor="text1"/>
          <w:sz w:val="28"/>
          <w:szCs w:val="28"/>
          <w:lang w:eastAsia="ru-RU"/>
        </w:rPr>
      </w:pPr>
      <w:r w:rsidRPr="00B438E1">
        <w:rPr>
          <w:rFonts w:ascii="Times New Roman" w:eastAsia="Times New Roman" w:hAnsi="Times New Roman" w:cs="Times New Roman"/>
          <w:color w:val="000000" w:themeColor="text1"/>
          <w:sz w:val="28"/>
          <w:szCs w:val="28"/>
          <w:lang w:eastAsia="ru-RU"/>
        </w:rPr>
        <w:t xml:space="preserve"> </w:t>
      </w:r>
      <w:r w:rsidRPr="00B438E1">
        <w:rPr>
          <w:rFonts w:ascii="Times New Roman" w:eastAsia="Times New Roman" w:hAnsi="Times New Roman" w:cs="Times New Roman"/>
          <w:bCs/>
          <w:color w:val="000000" w:themeColor="text1"/>
          <w:sz w:val="28"/>
          <w:szCs w:val="28"/>
          <w:lang w:eastAsia="ru-RU"/>
        </w:rPr>
        <w:t xml:space="preserve">Пожилые </w:t>
      </w:r>
      <w:proofErr w:type="gramStart"/>
      <w:r w:rsidRPr="00B438E1">
        <w:rPr>
          <w:rFonts w:ascii="Times New Roman" w:eastAsia="Times New Roman" w:hAnsi="Times New Roman" w:cs="Times New Roman"/>
          <w:bCs/>
          <w:color w:val="000000" w:themeColor="text1"/>
          <w:sz w:val="28"/>
          <w:szCs w:val="28"/>
          <w:lang w:eastAsia="ru-RU"/>
        </w:rPr>
        <w:t>люди  проходили</w:t>
      </w:r>
      <w:proofErr w:type="gramEnd"/>
      <w:r w:rsidRPr="00B438E1">
        <w:rPr>
          <w:rFonts w:ascii="Times New Roman" w:eastAsia="Times New Roman" w:hAnsi="Times New Roman" w:cs="Times New Roman"/>
          <w:bCs/>
          <w:color w:val="000000" w:themeColor="text1"/>
          <w:sz w:val="28"/>
          <w:szCs w:val="28"/>
          <w:lang w:eastAsia="ru-RU"/>
        </w:rPr>
        <w:t xml:space="preserve"> оздоровление в краевых государственных учреждениях социального обслуживания «</w:t>
      </w:r>
      <w:proofErr w:type="spellStart"/>
      <w:r w:rsidRPr="00B438E1">
        <w:rPr>
          <w:rFonts w:ascii="Times New Roman" w:eastAsia="Times New Roman" w:hAnsi="Times New Roman" w:cs="Times New Roman"/>
          <w:bCs/>
          <w:color w:val="000000" w:themeColor="text1"/>
          <w:sz w:val="28"/>
          <w:szCs w:val="28"/>
          <w:lang w:eastAsia="ru-RU"/>
        </w:rPr>
        <w:t>СтройАчинск</w:t>
      </w:r>
      <w:proofErr w:type="spellEnd"/>
      <w:r w:rsidRPr="00B438E1">
        <w:rPr>
          <w:rFonts w:ascii="Times New Roman" w:eastAsia="Times New Roman" w:hAnsi="Times New Roman" w:cs="Times New Roman"/>
          <w:bCs/>
          <w:color w:val="000000" w:themeColor="text1"/>
          <w:sz w:val="28"/>
          <w:szCs w:val="28"/>
          <w:lang w:eastAsia="ru-RU"/>
        </w:rPr>
        <w:t xml:space="preserve">», «Тонус», «Красноярское Загорье», «Сосновый бор», «Угольщик» и «Тесь».  </w:t>
      </w:r>
      <w:proofErr w:type="gramStart"/>
      <w:r w:rsidRPr="00B438E1">
        <w:rPr>
          <w:rFonts w:ascii="Times New Roman" w:eastAsia="Times New Roman" w:hAnsi="Times New Roman" w:cs="Times New Roman"/>
          <w:bCs/>
          <w:color w:val="000000" w:themeColor="text1"/>
          <w:sz w:val="28"/>
          <w:szCs w:val="28"/>
          <w:lang w:eastAsia="ru-RU"/>
        </w:rPr>
        <w:t>За  2024</w:t>
      </w:r>
      <w:proofErr w:type="gramEnd"/>
      <w:r w:rsidRPr="00B438E1">
        <w:rPr>
          <w:rFonts w:ascii="Times New Roman" w:eastAsia="Times New Roman" w:hAnsi="Times New Roman" w:cs="Times New Roman"/>
          <w:bCs/>
          <w:color w:val="000000" w:themeColor="text1"/>
          <w:sz w:val="28"/>
          <w:szCs w:val="28"/>
          <w:lang w:eastAsia="ru-RU"/>
        </w:rPr>
        <w:t xml:space="preserve"> год </w:t>
      </w:r>
      <w:r w:rsidRPr="00B438E1">
        <w:rPr>
          <w:rFonts w:ascii="Times New Roman" w:eastAsia="Times New Roman" w:hAnsi="Times New Roman" w:cs="Times New Roman"/>
          <w:bCs/>
          <w:color w:val="000000" w:themeColor="text1"/>
          <w:sz w:val="28"/>
          <w:szCs w:val="28"/>
          <w:lang w:eastAsia="ru-RU"/>
        </w:rPr>
        <w:lastRenderedPageBreak/>
        <w:t>25 человек получили путевки, В очереди на санаторное курортное лечение состоят более 130 не работающих пенсионеров района.</w:t>
      </w:r>
    </w:p>
    <w:p w14:paraId="48C84105" w14:textId="77777777" w:rsidR="00B438E1" w:rsidRPr="00B438E1" w:rsidRDefault="00B438E1" w:rsidP="00B438E1">
      <w:pPr>
        <w:suppressAutoHyphens/>
        <w:jc w:val="both"/>
        <w:rPr>
          <w:rFonts w:ascii="Times New Roman" w:eastAsia="Times New Roman" w:hAnsi="Times New Roman" w:cs="Times New Roman"/>
          <w:color w:val="000000" w:themeColor="text1"/>
          <w:sz w:val="28"/>
          <w:szCs w:val="28"/>
          <w:lang w:eastAsia="ru-RU"/>
        </w:rPr>
      </w:pPr>
      <w:r w:rsidRPr="00B438E1">
        <w:rPr>
          <w:rFonts w:ascii="Times New Roman" w:eastAsia="Times New Roman" w:hAnsi="Times New Roman" w:cs="Times New Roman"/>
          <w:bCs/>
          <w:color w:val="000000" w:themeColor="text1"/>
          <w:sz w:val="28"/>
          <w:szCs w:val="28"/>
          <w:lang w:eastAsia="ru-RU"/>
        </w:rPr>
        <w:tab/>
      </w:r>
      <w:r w:rsidRPr="00B438E1">
        <w:rPr>
          <w:rFonts w:ascii="Times New Roman" w:eastAsia="Times New Roman" w:hAnsi="Times New Roman" w:cs="Times New Roman"/>
          <w:color w:val="000000" w:themeColor="text1"/>
          <w:sz w:val="28"/>
          <w:szCs w:val="28"/>
          <w:lang w:eastAsia="ru-RU"/>
        </w:rPr>
        <w:t xml:space="preserve">За прошедший </w:t>
      </w:r>
      <w:proofErr w:type="gramStart"/>
      <w:r w:rsidRPr="00B438E1">
        <w:rPr>
          <w:rFonts w:ascii="Times New Roman" w:eastAsia="Times New Roman" w:hAnsi="Times New Roman" w:cs="Times New Roman"/>
          <w:color w:val="000000" w:themeColor="text1"/>
          <w:sz w:val="28"/>
          <w:szCs w:val="28"/>
          <w:lang w:eastAsia="ru-RU"/>
        </w:rPr>
        <w:t>год  2</w:t>
      </w:r>
      <w:proofErr w:type="gramEnd"/>
      <w:r w:rsidRPr="00B438E1">
        <w:rPr>
          <w:rFonts w:ascii="Times New Roman" w:eastAsia="Times New Roman" w:hAnsi="Times New Roman" w:cs="Times New Roman"/>
          <w:color w:val="000000" w:themeColor="text1"/>
          <w:sz w:val="28"/>
          <w:szCs w:val="28"/>
          <w:lang w:eastAsia="ru-RU"/>
        </w:rPr>
        <w:t xml:space="preserve"> жителям района оформлено на звание ветеран труда края и 3 присвоено звание ветеран труда, одна многодетная мать получила Почетный знак Красноярского края «Материнская Слава».</w:t>
      </w:r>
    </w:p>
    <w:p w14:paraId="45732E7D" w14:textId="77777777" w:rsidR="00B438E1" w:rsidRPr="00B438E1" w:rsidRDefault="00B438E1" w:rsidP="00B438E1">
      <w:pPr>
        <w:suppressAutoHyphens/>
        <w:jc w:val="both"/>
        <w:rPr>
          <w:rFonts w:ascii="Times New Roman" w:eastAsia="Times New Roman" w:hAnsi="Times New Roman" w:cs="Times New Roman"/>
          <w:color w:val="000000" w:themeColor="text1"/>
          <w:sz w:val="28"/>
          <w:szCs w:val="28"/>
          <w:lang w:eastAsia="ru-RU"/>
        </w:rPr>
      </w:pPr>
      <w:r w:rsidRPr="00B438E1">
        <w:rPr>
          <w:rFonts w:ascii="Times New Roman" w:eastAsia="Times New Roman" w:hAnsi="Times New Roman" w:cs="Times New Roman"/>
          <w:color w:val="000000" w:themeColor="text1"/>
          <w:sz w:val="28"/>
          <w:szCs w:val="28"/>
          <w:lang w:eastAsia="ru-RU"/>
        </w:rPr>
        <w:tab/>
      </w:r>
      <w:proofErr w:type="gramStart"/>
      <w:r w:rsidRPr="00B438E1">
        <w:rPr>
          <w:rFonts w:ascii="Times New Roman" w:eastAsia="Times New Roman" w:hAnsi="Times New Roman" w:cs="Times New Roman"/>
          <w:color w:val="000000" w:themeColor="text1"/>
          <w:sz w:val="28"/>
          <w:szCs w:val="28"/>
          <w:lang w:eastAsia="ru-RU"/>
        </w:rPr>
        <w:t>В  соответствии</w:t>
      </w:r>
      <w:proofErr w:type="gramEnd"/>
      <w:r w:rsidRPr="00B438E1">
        <w:rPr>
          <w:rFonts w:ascii="Times New Roman" w:eastAsia="Times New Roman" w:hAnsi="Times New Roman" w:cs="Times New Roman"/>
          <w:color w:val="000000" w:themeColor="text1"/>
          <w:sz w:val="28"/>
          <w:szCs w:val="28"/>
          <w:lang w:eastAsia="ru-RU"/>
        </w:rPr>
        <w:t xml:space="preserve"> с постановлением Правительства Красноярского края от 27.04.2010г. №223-п «О льготном проезде отдельных категорий граждан в общественном транспорте» ведется прием заявлений на выдачу социальной карты. За   2024 год обратились 109 человек.</w:t>
      </w:r>
    </w:p>
    <w:p w14:paraId="6ECB4ACC" w14:textId="77777777" w:rsidR="00B438E1" w:rsidRPr="00B438E1" w:rsidRDefault="00B438E1" w:rsidP="00B438E1">
      <w:pPr>
        <w:widowControl w:val="0"/>
        <w:suppressAutoHyphens/>
        <w:ind w:firstLine="540"/>
        <w:jc w:val="both"/>
        <w:rPr>
          <w:rFonts w:ascii="Times New Roman" w:eastAsia="Calibri" w:hAnsi="Times New Roman" w:cs="Times New Roman"/>
          <w:color w:val="000000" w:themeColor="text1"/>
          <w:sz w:val="28"/>
          <w:szCs w:val="28"/>
          <w:lang w:eastAsia="ru-RU"/>
        </w:rPr>
      </w:pPr>
      <w:r w:rsidRPr="00B438E1">
        <w:rPr>
          <w:rFonts w:ascii="Times New Roman" w:eastAsia="Times New Roman" w:hAnsi="Times New Roman" w:cs="Times New Roman"/>
          <w:color w:val="000000" w:themeColor="text1"/>
          <w:sz w:val="28"/>
          <w:szCs w:val="28"/>
          <w:lang w:eastAsia="ru-RU"/>
        </w:rPr>
        <w:t>В целях реализации Федерального закона от 17.07.1999 № 178-ФЗ «О государственной социальной помощи», Постановления Правительства Красноярского края от 05.12.2019 N 664-п «Об утверждении Порядка установления, пересмотра размера и выплаты региональной социальной доплаты к пенсии в Красноярском крае, а также правил обращения за ней» с 1 января 2024 года</w:t>
      </w:r>
      <w:r w:rsidRPr="00B438E1">
        <w:rPr>
          <w:rFonts w:ascii="Times New Roman" w:eastAsia="Calibri" w:hAnsi="Times New Roman" w:cs="Times New Roman"/>
          <w:color w:val="000000" w:themeColor="text1"/>
          <w:sz w:val="28"/>
          <w:szCs w:val="28"/>
          <w:lang w:eastAsia="ru-RU"/>
        </w:rPr>
        <w:t xml:space="preserve"> территориальным отделением назначена и выплачена региональная социальная доплата к пенсии 1176 гражданам. </w:t>
      </w:r>
    </w:p>
    <w:p w14:paraId="080168B4" w14:textId="77777777" w:rsidR="00B438E1" w:rsidRPr="00B438E1" w:rsidRDefault="00B438E1" w:rsidP="003634DD">
      <w:pPr>
        <w:suppressAutoHyphens/>
        <w:spacing w:line="276" w:lineRule="auto"/>
        <w:ind w:firstLine="567"/>
        <w:jc w:val="both"/>
        <w:rPr>
          <w:rFonts w:ascii="Times New Roman" w:eastAsia="Times New Roman" w:hAnsi="Times New Roman" w:cs="Times New Roman"/>
          <w:color w:val="000000" w:themeColor="text1"/>
          <w:sz w:val="28"/>
          <w:szCs w:val="28"/>
          <w:lang w:eastAsia="ru-RU"/>
        </w:rPr>
      </w:pPr>
      <w:r w:rsidRPr="00B438E1">
        <w:rPr>
          <w:rFonts w:ascii="Times New Roman" w:eastAsia="Times New Roman" w:hAnsi="Times New Roman" w:cs="Times New Roman"/>
          <w:color w:val="000000" w:themeColor="text1"/>
          <w:sz w:val="28"/>
          <w:szCs w:val="28"/>
          <w:lang w:eastAsia="ru-RU"/>
        </w:rPr>
        <w:t>Территориальное отделение в рамках своей компетенции обеспечивает своевременную и качественную реализацию на территории Иланского района отдельных государственных полномочий в области социальной поддержки и социального обслу</w:t>
      </w:r>
      <w:r w:rsidRPr="00B438E1">
        <w:rPr>
          <w:rFonts w:ascii="Times New Roman" w:eastAsia="Times New Roman" w:hAnsi="Times New Roman" w:cs="Times New Roman"/>
          <w:color w:val="000000" w:themeColor="text1"/>
          <w:sz w:val="28"/>
          <w:szCs w:val="28"/>
          <w:shd w:val="clear" w:color="auto" w:fill="FFFFFF"/>
          <w:lang w:eastAsia="ru-RU"/>
        </w:rPr>
        <w:t>живания семей с детьми.</w:t>
      </w:r>
    </w:p>
    <w:p w14:paraId="391A66C8" w14:textId="77777777" w:rsidR="00B438E1" w:rsidRPr="00B438E1" w:rsidRDefault="00B438E1" w:rsidP="00B438E1">
      <w:pPr>
        <w:suppressAutoHyphens/>
        <w:ind w:firstLine="708"/>
        <w:jc w:val="both"/>
        <w:rPr>
          <w:color w:val="000000" w:themeColor="text1"/>
        </w:rPr>
      </w:pPr>
      <w:r w:rsidRPr="00B438E1">
        <w:rPr>
          <w:rFonts w:ascii="Times New Roman" w:eastAsia="Times New Roman" w:hAnsi="Times New Roman" w:cs="Times New Roman"/>
          <w:color w:val="000000" w:themeColor="text1"/>
          <w:sz w:val="28"/>
          <w:szCs w:val="28"/>
          <w:shd w:val="clear" w:color="auto" w:fill="FFFFFF"/>
          <w:lang w:eastAsia="ru-RU"/>
        </w:rPr>
        <w:t xml:space="preserve">Ежемесячное пособие было назначено на 829 детей, на общую сумму   4,60 млн. рублей.  </w:t>
      </w:r>
      <w:r w:rsidRPr="00B438E1">
        <w:rPr>
          <w:rFonts w:ascii="Times New Roman" w:eastAsia="Times New Roman" w:hAnsi="Times New Roman" w:cs="Times New Roman"/>
          <w:color w:val="000000" w:themeColor="text1"/>
          <w:sz w:val="28"/>
          <w:szCs w:val="28"/>
          <w:lang w:eastAsia="ru-RU"/>
        </w:rPr>
        <w:t xml:space="preserve">  </w:t>
      </w:r>
      <w:r w:rsidRPr="00B438E1">
        <w:rPr>
          <w:rFonts w:ascii="Times New Roman" w:eastAsia="Times New Roman" w:hAnsi="Times New Roman" w:cs="Times New Roman"/>
          <w:color w:val="000000" w:themeColor="text1"/>
          <w:sz w:val="28"/>
          <w:szCs w:val="28"/>
          <w:shd w:val="clear" w:color="auto" w:fill="FFFF00"/>
          <w:lang w:eastAsia="ru-RU"/>
        </w:rPr>
        <w:t xml:space="preserve"> </w:t>
      </w:r>
    </w:p>
    <w:p w14:paraId="44E5D2A2" w14:textId="77777777" w:rsidR="00B438E1" w:rsidRPr="00B438E1" w:rsidRDefault="00B438E1" w:rsidP="00B438E1">
      <w:pPr>
        <w:suppressAutoHyphens/>
        <w:ind w:firstLine="708"/>
        <w:jc w:val="both"/>
        <w:rPr>
          <w:color w:val="000000" w:themeColor="text1"/>
        </w:rPr>
      </w:pPr>
      <w:r w:rsidRPr="00B438E1">
        <w:rPr>
          <w:rFonts w:ascii="Times New Roman" w:eastAsia="Times New Roman" w:hAnsi="Times New Roman" w:cs="Times New Roman"/>
          <w:color w:val="000000" w:themeColor="text1"/>
          <w:sz w:val="28"/>
          <w:szCs w:val="28"/>
          <w:lang w:eastAsia="ru-RU"/>
        </w:rPr>
        <w:t>19 семьям назначена ежемесячная денежная выплата на ребенка от 1,5 до 3 лет. Общая сумма выплат составила 459,10 тыс. рублей.</w:t>
      </w:r>
    </w:p>
    <w:p w14:paraId="3FCE71BC" w14:textId="77777777" w:rsidR="00B438E1" w:rsidRPr="00B438E1" w:rsidRDefault="00B438E1" w:rsidP="00B438E1">
      <w:pPr>
        <w:suppressAutoHyphens/>
        <w:ind w:firstLine="708"/>
        <w:jc w:val="both"/>
        <w:rPr>
          <w:color w:val="000000" w:themeColor="text1"/>
        </w:rPr>
      </w:pPr>
      <w:r w:rsidRPr="00B438E1">
        <w:rPr>
          <w:rFonts w:ascii="Times New Roman" w:eastAsia="Times New Roman" w:hAnsi="Times New Roman" w:cs="Times New Roman"/>
          <w:color w:val="000000" w:themeColor="text1"/>
          <w:sz w:val="28"/>
          <w:szCs w:val="28"/>
          <w:lang w:eastAsia="ru-RU"/>
        </w:rPr>
        <w:t xml:space="preserve">Единовременное пособие при рождении одновременно двух и более </w:t>
      </w:r>
      <w:proofErr w:type="gramStart"/>
      <w:r w:rsidRPr="00B438E1">
        <w:rPr>
          <w:rFonts w:ascii="Times New Roman" w:eastAsia="Times New Roman" w:hAnsi="Times New Roman" w:cs="Times New Roman"/>
          <w:color w:val="000000" w:themeColor="text1"/>
          <w:sz w:val="28"/>
          <w:szCs w:val="28"/>
          <w:lang w:eastAsia="ru-RU"/>
        </w:rPr>
        <w:t>детей  назначено</w:t>
      </w:r>
      <w:proofErr w:type="gramEnd"/>
      <w:r w:rsidRPr="00B438E1">
        <w:rPr>
          <w:rFonts w:ascii="Times New Roman" w:eastAsia="Times New Roman" w:hAnsi="Times New Roman" w:cs="Times New Roman"/>
          <w:color w:val="000000" w:themeColor="text1"/>
          <w:sz w:val="28"/>
          <w:szCs w:val="28"/>
          <w:lang w:eastAsia="ru-RU"/>
        </w:rPr>
        <w:t xml:space="preserve"> 2 семьям на общую сумму 347,44 тыс. рублей. Размер пособия на одного ребенка 86 861 рублей.</w:t>
      </w:r>
    </w:p>
    <w:p w14:paraId="6DEE0DD0" w14:textId="77777777" w:rsidR="00B438E1" w:rsidRPr="00B438E1" w:rsidRDefault="00B438E1" w:rsidP="00B438E1">
      <w:pPr>
        <w:suppressAutoHyphens/>
        <w:ind w:firstLine="708"/>
        <w:jc w:val="both"/>
        <w:rPr>
          <w:color w:val="000000" w:themeColor="text1"/>
        </w:rPr>
      </w:pPr>
      <w:r w:rsidRPr="00B438E1">
        <w:rPr>
          <w:rFonts w:ascii="Times New Roman" w:eastAsia="Times New Roman" w:hAnsi="Times New Roman" w:cs="Times New Roman"/>
          <w:color w:val="000000" w:themeColor="text1"/>
          <w:sz w:val="28"/>
          <w:szCs w:val="28"/>
          <w:lang w:eastAsia="ru-RU"/>
        </w:rPr>
        <w:t>Е</w:t>
      </w:r>
      <w:r w:rsidRPr="00B438E1">
        <w:rPr>
          <w:rFonts w:ascii="Times New Roman" w:hAnsi="Times New Roman" w:cs="Times New Roman"/>
          <w:bCs/>
          <w:color w:val="000000" w:themeColor="text1"/>
          <w:sz w:val="28"/>
          <w:szCs w:val="28"/>
        </w:rPr>
        <w:t>жемесячная денежная выплата, назначаемая в случае рождения третьего ребенка или последующих детей до достижения ребенком возраста трех лет – назначена 72 семьям, на общую сумму 9,20 млн. рублей.</w:t>
      </w:r>
    </w:p>
    <w:p w14:paraId="6094E091" w14:textId="77777777" w:rsidR="00B438E1" w:rsidRPr="00B438E1" w:rsidRDefault="00B438E1" w:rsidP="00B438E1">
      <w:pPr>
        <w:suppressAutoHyphens/>
        <w:ind w:firstLine="708"/>
        <w:jc w:val="both"/>
        <w:rPr>
          <w:color w:val="000000" w:themeColor="text1"/>
        </w:rPr>
      </w:pPr>
      <w:r w:rsidRPr="00B438E1">
        <w:rPr>
          <w:rFonts w:ascii="Times New Roman" w:eastAsia="Times New Roman" w:hAnsi="Times New Roman" w:cs="Times New Roman"/>
          <w:color w:val="000000" w:themeColor="text1"/>
          <w:sz w:val="28"/>
          <w:szCs w:val="28"/>
          <w:lang w:eastAsia="ru-RU"/>
        </w:rPr>
        <w:t xml:space="preserve">Приоритетным направлением государственной политики края является поддержка многодетных семей. На учете в территориальном отделении состоит </w:t>
      </w:r>
      <w:r w:rsidRPr="00B438E1">
        <w:rPr>
          <w:rFonts w:ascii="Times New Roman" w:eastAsia="Times New Roman" w:hAnsi="Times New Roman" w:cs="Times New Roman"/>
          <w:color w:val="000000" w:themeColor="text1"/>
          <w:sz w:val="28"/>
          <w:szCs w:val="28"/>
          <w:shd w:val="clear" w:color="auto" w:fill="FFFFFF"/>
          <w:lang w:eastAsia="ru-RU"/>
        </w:rPr>
        <w:t xml:space="preserve">515 </w:t>
      </w:r>
      <w:r w:rsidRPr="00B438E1">
        <w:rPr>
          <w:rFonts w:ascii="Times New Roman" w:eastAsia="Times New Roman" w:hAnsi="Times New Roman" w:cs="Times New Roman"/>
          <w:color w:val="000000" w:themeColor="text1"/>
          <w:sz w:val="28"/>
          <w:szCs w:val="28"/>
          <w:lang w:eastAsia="ru-RU"/>
        </w:rPr>
        <w:t xml:space="preserve">многодетных семей, в которых воспитывается около </w:t>
      </w:r>
      <w:r w:rsidRPr="00B438E1">
        <w:rPr>
          <w:rFonts w:ascii="Times New Roman" w:eastAsia="Times New Roman" w:hAnsi="Times New Roman" w:cs="Times New Roman"/>
          <w:color w:val="000000" w:themeColor="text1"/>
          <w:sz w:val="28"/>
          <w:szCs w:val="28"/>
          <w:shd w:val="clear" w:color="auto" w:fill="FFFFFF"/>
          <w:lang w:eastAsia="ru-RU"/>
        </w:rPr>
        <w:t xml:space="preserve">1946 </w:t>
      </w:r>
      <w:r w:rsidRPr="00B438E1">
        <w:rPr>
          <w:rFonts w:ascii="Times New Roman" w:eastAsia="Times New Roman" w:hAnsi="Times New Roman" w:cs="Times New Roman"/>
          <w:color w:val="000000" w:themeColor="text1"/>
          <w:sz w:val="28"/>
          <w:szCs w:val="28"/>
          <w:lang w:eastAsia="ru-RU"/>
        </w:rPr>
        <w:t xml:space="preserve">детей. </w:t>
      </w:r>
    </w:p>
    <w:p w14:paraId="4A780C31" w14:textId="77777777" w:rsidR="00B438E1" w:rsidRPr="00B438E1" w:rsidRDefault="00B438E1" w:rsidP="00B438E1">
      <w:pPr>
        <w:suppressAutoHyphens/>
        <w:ind w:firstLine="567"/>
        <w:jc w:val="both"/>
        <w:rPr>
          <w:color w:val="000000" w:themeColor="text1"/>
        </w:rPr>
      </w:pPr>
      <w:r w:rsidRPr="00B438E1">
        <w:rPr>
          <w:rFonts w:ascii="Times New Roman" w:eastAsia="Times New Roman" w:hAnsi="Times New Roman" w:cs="Times New Roman"/>
          <w:color w:val="000000" w:themeColor="text1"/>
          <w:sz w:val="28"/>
          <w:szCs w:val="28"/>
          <w:lang w:eastAsia="ru-RU"/>
        </w:rPr>
        <w:t>В рамках Закона Красноярского края от 11.12.2012. № 3-</w:t>
      </w:r>
      <w:proofErr w:type="gramStart"/>
      <w:r w:rsidRPr="00B438E1">
        <w:rPr>
          <w:rFonts w:ascii="Times New Roman" w:eastAsia="Times New Roman" w:hAnsi="Times New Roman" w:cs="Times New Roman"/>
          <w:color w:val="000000" w:themeColor="text1"/>
          <w:sz w:val="28"/>
          <w:szCs w:val="28"/>
          <w:lang w:eastAsia="ru-RU"/>
        </w:rPr>
        <w:t>876  «</w:t>
      </w:r>
      <w:proofErr w:type="gramEnd"/>
      <w:r w:rsidRPr="00B438E1">
        <w:rPr>
          <w:rFonts w:ascii="Times New Roman" w:eastAsia="Times New Roman" w:hAnsi="Times New Roman" w:cs="Times New Roman"/>
          <w:color w:val="000000" w:themeColor="text1"/>
          <w:sz w:val="28"/>
          <w:szCs w:val="28"/>
          <w:lang w:eastAsia="ru-RU"/>
        </w:rPr>
        <w:t xml:space="preserve">О ежемесячном пособии на ребенка» </w:t>
      </w:r>
      <w:r w:rsidRPr="00B438E1">
        <w:rPr>
          <w:rFonts w:ascii="Times New Roman" w:eastAsia="Times New Roman" w:hAnsi="Times New Roman" w:cs="Times New Roman"/>
          <w:color w:val="000000" w:themeColor="text1"/>
          <w:sz w:val="28"/>
          <w:szCs w:val="28"/>
          <w:shd w:val="clear" w:color="auto" w:fill="FFFFFF"/>
          <w:lang w:eastAsia="ru-RU"/>
        </w:rPr>
        <w:t>161</w:t>
      </w:r>
      <w:r w:rsidRPr="00B438E1">
        <w:rPr>
          <w:rFonts w:ascii="Times New Roman" w:eastAsia="Times New Roman" w:hAnsi="Times New Roman" w:cs="Times New Roman"/>
          <w:color w:val="000000" w:themeColor="text1"/>
          <w:sz w:val="28"/>
          <w:szCs w:val="28"/>
          <w:lang w:eastAsia="ru-RU"/>
        </w:rPr>
        <w:t xml:space="preserve"> многодетной семье, предоставляется </w:t>
      </w:r>
      <w:proofErr w:type="gramStart"/>
      <w:r w:rsidRPr="00B438E1">
        <w:rPr>
          <w:rFonts w:ascii="Times New Roman" w:eastAsia="Times New Roman" w:hAnsi="Times New Roman" w:cs="Times New Roman"/>
          <w:color w:val="000000" w:themeColor="text1"/>
          <w:sz w:val="28"/>
          <w:szCs w:val="28"/>
          <w:lang w:eastAsia="ru-RU"/>
        </w:rPr>
        <w:t>выплата  ежемесячного</w:t>
      </w:r>
      <w:proofErr w:type="gramEnd"/>
      <w:r w:rsidRPr="00B438E1">
        <w:rPr>
          <w:rFonts w:ascii="Times New Roman" w:eastAsia="Times New Roman" w:hAnsi="Times New Roman" w:cs="Times New Roman"/>
          <w:color w:val="000000" w:themeColor="text1"/>
          <w:sz w:val="28"/>
          <w:szCs w:val="28"/>
          <w:lang w:eastAsia="ru-RU"/>
        </w:rPr>
        <w:t xml:space="preserve"> пособия на </w:t>
      </w:r>
      <w:proofErr w:type="gramStart"/>
      <w:r w:rsidRPr="00B438E1">
        <w:rPr>
          <w:rFonts w:ascii="Times New Roman" w:eastAsia="Times New Roman" w:hAnsi="Times New Roman" w:cs="Times New Roman"/>
          <w:color w:val="000000" w:themeColor="text1"/>
          <w:sz w:val="28"/>
          <w:szCs w:val="28"/>
          <w:shd w:val="clear" w:color="auto" w:fill="FFFFFF"/>
          <w:lang w:eastAsia="ru-RU"/>
        </w:rPr>
        <w:t xml:space="preserve">500 </w:t>
      </w:r>
      <w:r w:rsidRPr="00B438E1">
        <w:rPr>
          <w:rFonts w:ascii="Times New Roman" w:eastAsia="Times New Roman" w:hAnsi="Times New Roman" w:cs="Times New Roman"/>
          <w:color w:val="000000" w:themeColor="text1"/>
          <w:sz w:val="28"/>
          <w:szCs w:val="28"/>
          <w:lang w:eastAsia="ru-RU"/>
        </w:rPr>
        <w:t xml:space="preserve"> детей</w:t>
      </w:r>
      <w:proofErr w:type="gramEnd"/>
      <w:r w:rsidRPr="00B438E1">
        <w:rPr>
          <w:rFonts w:ascii="Times New Roman" w:eastAsia="Times New Roman" w:hAnsi="Times New Roman" w:cs="Times New Roman"/>
          <w:color w:val="000000" w:themeColor="text1"/>
          <w:sz w:val="28"/>
          <w:szCs w:val="28"/>
          <w:lang w:eastAsia="ru-RU"/>
        </w:rPr>
        <w:t xml:space="preserve"> в повышенном размере (717 руб.). </w:t>
      </w:r>
    </w:p>
    <w:p w14:paraId="7A7894C1" w14:textId="77777777" w:rsidR="00B438E1" w:rsidRPr="00B438E1" w:rsidRDefault="00B438E1" w:rsidP="00B438E1">
      <w:pPr>
        <w:suppressAutoHyphens/>
        <w:ind w:firstLine="567"/>
        <w:jc w:val="both"/>
        <w:rPr>
          <w:color w:val="000000" w:themeColor="text1"/>
        </w:rPr>
      </w:pPr>
      <w:r w:rsidRPr="00B438E1">
        <w:rPr>
          <w:rFonts w:ascii="Times New Roman" w:eastAsia="Times New Roman" w:hAnsi="Times New Roman" w:cs="Times New Roman"/>
          <w:color w:val="000000" w:themeColor="text1"/>
          <w:sz w:val="28"/>
          <w:szCs w:val="28"/>
          <w:lang w:eastAsia="ru-RU"/>
        </w:rPr>
        <w:t xml:space="preserve"> В соответствии с </w:t>
      </w:r>
      <w:proofErr w:type="gramStart"/>
      <w:r w:rsidRPr="00B438E1">
        <w:rPr>
          <w:rFonts w:ascii="Times New Roman" w:eastAsia="Times New Roman" w:hAnsi="Times New Roman" w:cs="Times New Roman"/>
          <w:color w:val="000000" w:themeColor="text1"/>
          <w:sz w:val="28"/>
          <w:szCs w:val="28"/>
          <w:lang w:eastAsia="ru-RU"/>
        </w:rPr>
        <w:t>Законом  Красноярского</w:t>
      </w:r>
      <w:proofErr w:type="gramEnd"/>
      <w:r w:rsidRPr="00B438E1">
        <w:rPr>
          <w:rFonts w:ascii="Times New Roman" w:eastAsia="Times New Roman" w:hAnsi="Times New Roman" w:cs="Times New Roman"/>
          <w:color w:val="000000" w:themeColor="text1"/>
          <w:sz w:val="28"/>
          <w:szCs w:val="28"/>
          <w:lang w:eastAsia="ru-RU"/>
        </w:rPr>
        <w:t xml:space="preserve"> края от 09.12.2010.   № 11-5393 «О социальной поддержке семей, имеющих детей, в Красноярском </w:t>
      </w:r>
      <w:proofErr w:type="gramStart"/>
      <w:r w:rsidRPr="00B438E1">
        <w:rPr>
          <w:rFonts w:ascii="Times New Roman" w:eastAsia="Times New Roman" w:hAnsi="Times New Roman" w:cs="Times New Roman"/>
          <w:color w:val="000000" w:themeColor="text1"/>
          <w:sz w:val="28"/>
          <w:szCs w:val="28"/>
          <w:lang w:eastAsia="ru-RU"/>
        </w:rPr>
        <w:t>крае»  многодетным</w:t>
      </w:r>
      <w:proofErr w:type="gramEnd"/>
      <w:r w:rsidRPr="00B438E1">
        <w:rPr>
          <w:rFonts w:ascii="Times New Roman" w:eastAsia="Times New Roman" w:hAnsi="Times New Roman" w:cs="Times New Roman"/>
          <w:color w:val="000000" w:themeColor="text1"/>
          <w:sz w:val="28"/>
          <w:szCs w:val="28"/>
          <w:lang w:eastAsia="ru-RU"/>
        </w:rPr>
        <w:t xml:space="preserve"> семьям выплачивается:</w:t>
      </w:r>
    </w:p>
    <w:p w14:paraId="7EEFB1F6" w14:textId="77777777" w:rsidR="00B438E1" w:rsidRPr="00B438E1" w:rsidRDefault="00B438E1" w:rsidP="00B438E1">
      <w:pPr>
        <w:suppressAutoHyphens/>
        <w:ind w:firstLine="567"/>
        <w:jc w:val="both"/>
        <w:rPr>
          <w:color w:val="000000" w:themeColor="text1"/>
        </w:rPr>
      </w:pPr>
      <w:r w:rsidRPr="00B438E1">
        <w:rPr>
          <w:rFonts w:ascii="Times New Roman" w:eastAsia="Times New Roman" w:hAnsi="Times New Roman" w:cs="Times New Roman"/>
          <w:color w:val="000000" w:themeColor="text1"/>
          <w:sz w:val="28"/>
          <w:szCs w:val="28"/>
          <w:lang w:eastAsia="ru-RU"/>
        </w:rPr>
        <w:t xml:space="preserve">- ежегодное пособие на детей школьного возраста в размере </w:t>
      </w:r>
      <w:r w:rsidRPr="00B438E1">
        <w:rPr>
          <w:rFonts w:ascii="Times New Roman" w:eastAsia="Times New Roman" w:hAnsi="Times New Roman" w:cs="Times New Roman"/>
          <w:color w:val="000000" w:themeColor="text1"/>
          <w:sz w:val="28"/>
          <w:szCs w:val="28"/>
          <w:shd w:val="clear" w:color="auto" w:fill="FFFFFF"/>
          <w:lang w:eastAsia="ru-RU"/>
        </w:rPr>
        <w:t xml:space="preserve">2730 </w:t>
      </w:r>
      <w:r w:rsidRPr="00B438E1">
        <w:rPr>
          <w:rFonts w:ascii="Times New Roman" w:eastAsia="Times New Roman" w:hAnsi="Times New Roman" w:cs="Times New Roman"/>
          <w:color w:val="000000" w:themeColor="text1"/>
          <w:sz w:val="28"/>
          <w:szCs w:val="28"/>
          <w:lang w:eastAsia="ru-RU"/>
        </w:rPr>
        <w:t xml:space="preserve">руб., воспользовались </w:t>
      </w:r>
      <w:r w:rsidRPr="00B438E1">
        <w:rPr>
          <w:rFonts w:ascii="Times New Roman" w:eastAsia="Times New Roman" w:hAnsi="Times New Roman" w:cs="Times New Roman"/>
          <w:color w:val="000000" w:themeColor="text1"/>
          <w:sz w:val="28"/>
          <w:szCs w:val="28"/>
          <w:shd w:val="clear" w:color="auto" w:fill="FFFFFF"/>
          <w:lang w:eastAsia="ru-RU"/>
        </w:rPr>
        <w:t>296</w:t>
      </w:r>
      <w:r w:rsidRPr="00B438E1">
        <w:rPr>
          <w:rFonts w:ascii="Times New Roman" w:eastAsia="Times New Roman" w:hAnsi="Times New Roman" w:cs="Times New Roman"/>
          <w:color w:val="000000" w:themeColor="text1"/>
          <w:sz w:val="28"/>
          <w:szCs w:val="28"/>
          <w:lang w:eastAsia="ru-RU"/>
        </w:rPr>
        <w:t xml:space="preserve"> семей из </w:t>
      </w:r>
      <w:proofErr w:type="gramStart"/>
      <w:r w:rsidRPr="00B438E1">
        <w:rPr>
          <w:rFonts w:ascii="Times New Roman" w:eastAsia="Times New Roman" w:hAnsi="Times New Roman" w:cs="Times New Roman"/>
          <w:color w:val="000000" w:themeColor="text1"/>
          <w:sz w:val="28"/>
          <w:szCs w:val="28"/>
          <w:lang w:eastAsia="ru-RU"/>
        </w:rPr>
        <w:t>них  675</w:t>
      </w:r>
      <w:proofErr w:type="gramEnd"/>
      <w:r w:rsidRPr="00B438E1">
        <w:rPr>
          <w:rFonts w:ascii="Times New Roman" w:eastAsia="Times New Roman" w:hAnsi="Times New Roman" w:cs="Times New Roman"/>
          <w:color w:val="000000" w:themeColor="text1"/>
          <w:sz w:val="28"/>
          <w:szCs w:val="28"/>
          <w:lang w:eastAsia="ru-RU"/>
        </w:rPr>
        <w:t xml:space="preserve"> школьников на сумму 1,85 млн.  рублей.</w:t>
      </w:r>
    </w:p>
    <w:p w14:paraId="4C8B2254" w14:textId="77777777" w:rsidR="00B438E1" w:rsidRPr="00B438E1" w:rsidRDefault="00B438E1" w:rsidP="00B438E1">
      <w:pPr>
        <w:suppressAutoHyphens/>
        <w:ind w:firstLine="567"/>
        <w:jc w:val="both"/>
        <w:outlineLvl w:val="0"/>
        <w:rPr>
          <w:color w:val="000000" w:themeColor="text1"/>
        </w:rPr>
      </w:pPr>
      <w:proofErr w:type="gramStart"/>
      <w:r w:rsidRPr="00B438E1">
        <w:rPr>
          <w:rFonts w:ascii="Times New Roman" w:eastAsia="Times New Roman" w:hAnsi="Times New Roman" w:cs="Times New Roman"/>
          <w:color w:val="000000" w:themeColor="text1"/>
          <w:sz w:val="28"/>
          <w:szCs w:val="28"/>
          <w:lang w:eastAsia="ru-RU"/>
        </w:rPr>
        <w:lastRenderedPageBreak/>
        <w:t>Законом  края</w:t>
      </w:r>
      <w:proofErr w:type="gramEnd"/>
      <w:r w:rsidRPr="00B438E1">
        <w:rPr>
          <w:rFonts w:ascii="Times New Roman" w:eastAsia="Times New Roman" w:hAnsi="Times New Roman" w:cs="Times New Roman"/>
          <w:color w:val="000000" w:themeColor="text1"/>
          <w:sz w:val="28"/>
          <w:szCs w:val="28"/>
          <w:lang w:eastAsia="ru-RU"/>
        </w:rPr>
        <w:t xml:space="preserve"> № 12-5937 от 09.06.2011 «О дополнительных </w:t>
      </w:r>
      <w:proofErr w:type="gramStart"/>
      <w:r w:rsidRPr="00B438E1">
        <w:rPr>
          <w:rFonts w:ascii="Times New Roman" w:eastAsia="Times New Roman" w:hAnsi="Times New Roman" w:cs="Times New Roman"/>
          <w:color w:val="000000" w:themeColor="text1"/>
          <w:sz w:val="28"/>
          <w:szCs w:val="28"/>
          <w:lang w:eastAsia="ru-RU"/>
        </w:rPr>
        <w:t>мерах  поддержки</w:t>
      </w:r>
      <w:proofErr w:type="gramEnd"/>
      <w:r w:rsidRPr="00B438E1">
        <w:rPr>
          <w:rFonts w:ascii="Times New Roman" w:eastAsia="Times New Roman" w:hAnsi="Times New Roman" w:cs="Times New Roman"/>
          <w:color w:val="000000" w:themeColor="text1"/>
          <w:sz w:val="28"/>
          <w:szCs w:val="28"/>
          <w:lang w:eastAsia="ru-RU"/>
        </w:rPr>
        <w:t xml:space="preserve"> семей, имеющих детей, в Красноярском </w:t>
      </w:r>
      <w:proofErr w:type="gramStart"/>
      <w:r w:rsidRPr="00B438E1">
        <w:rPr>
          <w:rFonts w:ascii="Times New Roman" w:eastAsia="Times New Roman" w:hAnsi="Times New Roman" w:cs="Times New Roman"/>
          <w:color w:val="000000" w:themeColor="text1"/>
          <w:sz w:val="28"/>
          <w:szCs w:val="28"/>
          <w:lang w:eastAsia="ru-RU"/>
        </w:rPr>
        <w:t>крае»  предусмотрена</w:t>
      </w:r>
      <w:proofErr w:type="gramEnd"/>
      <w:r w:rsidRPr="00B438E1">
        <w:rPr>
          <w:rFonts w:ascii="Times New Roman" w:eastAsia="Times New Roman" w:hAnsi="Times New Roman" w:cs="Times New Roman"/>
          <w:color w:val="000000" w:themeColor="text1"/>
          <w:sz w:val="28"/>
          <w:szCs w:val="28"/>
          <w:lang w:eastAsia="ru-RU"/>
        </w:rPr>
        <w:t xml:space="preserve"> выдача сертификата </w:t>
      </w:r>
      <w:proofErr w:type="gramStart"/>
      <w:r w:rsidRPr="00B438E1">
        <w:rPr>
          <w:rFonts w:ascii="Times New Roman" w:eastAsia="Times New Roman" w:hAnsi="Times New Roman" w:cs="Times New Roman"/>
          <w:color w:val="000000" w:themeColor="text1"/>
          <w:sz w:val="28"/>
          <w:szCs w:val="28"/>
          <w:lang w:eastAsia="ru-RU"/>
        </w:rPr>
        <w:t>на  краевой</w:t>
      </w:r>
      <w:proofErr w:type="gramEnd"/>
      <w:r w:rsidRPr="00B438E1">
        <w:rPr>
          <w:rFonts w:ascii="Times New Roman" w:eastAsia="Times New Roman" w:hAnsi="Times New Roman" w:cs="Times New Roman"/>
          <w:color w:val="000000" w:themeColor="text1"/>
          <w:sz w:val="28"/>
          <w:szCs w:val="28"/>
          <w:lang w:eastAsia="ru-RU"/>
        </w:rPr>
        <w:t xml:space="preserve"> материнский семейный капитал (КМСК).  В 2024 году выдано 41 сертификат. Распорядились его средствами в течение 2024 года 234 семьи на сумму 5,17 млн. рублей. </w:t>
      </w:r>
    </w:p>
    <w:p w14:paraId="10B0C304" w14:textId="77777777" w:rsidR="00B438E1" w:rsidRPr="00B438E1" w:rsidRDefault="00B438E1" w:rsidP="00B438E1">
      <w:pPr>
        <w:suppressAutoHyphens/>
        <w:ind w:firstLine="567"/>
        <w:jc w:val="both"/>
        <w:outlineLvl w:val="0"/>
        <w:rPr>
          <w:rFonts w:ascii="Times New Roman" w:eastAsia="Times New Roman" w:hAnsi="Times New Roman" w:cs="Times New Roman"/>
          <w:color w:val="000000" w:themeColor="text1"/>
          <w:sz w:val="28"/>
          <w:szCs w:val="28"/>
          <w:lang w:eastAsia="ru-RU"/>
        </w:rPr>
      </w:pPr>
      <w:r w:rsidRPr="00B438E1">
        <w:rPr>
          <w:rFonts w:ascii="Times New Roman" w:eastAsia="Times New Roman" w:hAnsi="Times New Roman" w:cs="Times New Roman"/>
          <w:color w:val="000000" w:themeColor="text1"/>
          <w:sz w:val="28"/>
          <w:szCs w:val="28"/>
          <w:lang w:eastAsia="ru-RU"/>
        </w:rPr>
        <w:t>В рамках ежегодной межведомственной акции «Помоги пойти учиться» оказана материальная помощь 70 детям из 28 семей на общую сумму 274 тыс. рублей.</w:t>
      </w:r>
    </w:p>
    <w:p w14:paraId="68362367" w14:textId="77777777" w:rsidR="00B438E1" w:rsidRPr="00B438E1" w:rsidRDefault="00B438E1" w:rsidP="00B438E1">
      <w:pPr>
        <w:suppressAutoHyphens/>
        <w:ind w:firstLine="567"/>
        <w:jc w:val="both"/>
        <w:rPr>
          <w:rFonts w:ascii="Times New Roman" w:eastAsia="Times New Roman" w:hAnsi="Times New Roman" w:cs="Times New Roman"/>
          <w:color w:val="000000" w:themeColor="text1"/>
          <w:sz w:val="28"/>
          <w:szCs w:val="28"/>
          <w:lang w:eastAsia="ru-RU"/>
        </w:rPr>
      </w:pPr>
      <w:r w:rsidRPr="00B438E1">
        <w:rPr>
          <w:rFonts w:ascii="Times New Roman" w:eastAsia="Times New Roman" w:hAnsi="Times New Roman" w:cs="Times New Roman"/>
          <w:color w:val="000000" w:themeColor="text1"/>
          <w:sz w:val="28"/>
          <w:szCs w:val="28"/>
          <w:lang w:eastAsia="ru-RU"/>
        </w:rPr>
        <w:t xml:space="preserve">По бесплатным путевкам на санаторно-курортное лечение, предоставленным Министерством социальной политики, оздоровлено в санаториях по путевке «Мать и дитя» – 14 несовершеннолетних, по единичным путевкам- 10 </w:t>
      </w:r>
      <w:proofErr w:type="gramStart"/>
      <w:r w:rsidRPr="00B438E1">
        <w:rPr>
          <w:rFonts w:ascii="Times New Roman" w:eastAsia="Times New Roman" w:hAnsi="Times New Roman" w:cs="Times New Roman"/>
          <w:color w:val="000000" w:themeColor="text1"/>
          <w:sz w:val="28"/>
          <w:szCs w:val="28"/>
          <w:lang w:eastAsia="ru-RU"/>
        </w:rPr>
        <w:t>детей  из</w:t>
      </w:r>
      <w:proofErr w:type="gramEnd"/>
      <w:r w:rsidRPr="00B438E1">
        <w:rPr>
          <w:rFonts w:ascii="Times New Roman" w:eastAsia="Times New Roman" w:hAnsi="Times New Roman" w:cs="Times New Roman"/>
          <w:color w:val="000000" w:themeColor="text1"/>
          <w:sz w:val="28"/>
          <w:szCs w:val="28"/>
          <w:lang w:eastAsia="ru-RU"/>
        </w:rPr>
        <w:t xml:space="preserve"> многодетных и малообеспеченных семей, 50 детей получили путевки в летний оздоровительный лагерь.</w:t>
      </w:r>
    </w:p>
    <w:p w14:paraId="7FF91409" w14:textId="77777777" w:rsidR="00B438E1" w:rsidRPr="00B438E1" w:rsidRDefault="00B438E1" w:rsidP="00B438E1">
      <w:pPr>
        <w:suppressAutoHyphens/>
        <w:ind w:firstLine="567"/>
        <w:jc w:val="both"/>
        <w:rPr>
          <w:rFonts w:ascii="Times New Roman" w:hAnsi="Times New Roman" w:cs="Times New Roman"/>
          <w:bCs/>
          <w:color w:val="000000" w:themeColor="text1"/>
          <w:sz w:val="28"/>
          <w:szCs w:val="28"/>
        </w:rPr>
      </w:pPr>
      <w:r w:rsidRPr="00B438E1">
        <w:rPr>
          <w:rFonts w:ascii="Times New Roman" w:eastAsia="Times New Roman" w:hAnsi="Times New Roman" w:cs="Times New Roman"/>
          <w:color w:val="000000" w:themeColor="text1"/>
          <w:sz w:val="28"/>
          <w:szCs w:val="28"/>
          <w:lang w:eastAsia="ru-RU"/>
        </w:rPr>
        <w:t xml:space="preserve">В соответствии с </w:t>
      </w:r>
      <w:r w:rsidRPr="00B438E1">
        <w:rPr>
          <w:rFonts w:ascii="Times New Roman" w:hAnsi="Times New Roman" w:cs="Times New Roman"/>
          <w:bCs/>
          <w:color w:val="000000" w:themeColor="text1"/>
          <w:sz w:val="28"/>
          <w:szCs w:val="28"/>
        </w:rPr>
        <w:t>Федеральным законом от 28.12.2013 № 442-ФЗ «Об основах социального обслуживания граждан в Российской Федерации» 3182 заявлений о предоставлении социального обслуживания, разработано (пересмотрено) 1245 индивидуальных программ получателей социальных услуг, 108 сертификатов для оказания социальных услуг на дому.</w:t>
      </w:r>
    </w:p>
    <w:p w14:paraId="11829382" w14:textId="77777777" w:rsidR="00B438E1" w:rsidRPr="00B438E1" w:rsidRDefault="00B438E1" w:rsidP="00B438E1">
      <w:pPr>
        <w:ind w:firstLine="567"/>
        <w:jc w:val="both"/>
        <w:rPr>
          <w:rFonts w:ascii="Times New Roman" w:eastAsia="Times New Roman" w:hAnsi="Times New Roman" w:cs="Times New Roman"/>
          <w:b/>
          <w:color w:val="000000" w:themeColor="text1"/>
          <w:sz w:val="28"/>
          <w:szCs w:val="28"/>
          <w:lang w:eastAsia="ru-RU"/>
        </w:rPr>
      </w:pPr>
      <w:r w:rsidRPr="00B438E1">
        <w:rPr>
          <w:rFonts w:ascii="Times New Roman" w:hAnsi="Times New Roman" w:cs="Times New Roman"/>
          <w:bCs/>
          <w:color w:val="000000" w:themeColor="text1"/>
          <w:sz w:val="28"/>
          <w:szCs w:val="28"/>
        </w:rPr>
        <w:t xml:space="preserve">В соответствии с  </w:t>
      </w:r>
      <w:r w:rsidRPr="00B438E1">
        <w:rPr>
          <w:rFonts w:ascii="Times New Roman" w:hAnsi="Times New Roman" w:cs="Times New Roman"/>
          <w:color w:val="000000" w:themeColor="text1"/>
          <w:sz w:val="28"/>
          <w:szCs w:val="28"/>
        </w:rPr>
        <w:t>Указом Губернатора Красноярского края от 25.10.2022 N 317-уг «О социально-экономических мерах поддержки лиц, принимающих участие в специальной военной операции, и членов их семей» 143 членам семей участников СВО предоставлена единовременной материальная помощь в размере 5 тысяч рублей.</w:t>
      </w:r>
    </w:p>
    <w:p w14:paraId="614C4CAC" w14:textId="77777777" w:rsidR="00C93A8F" w:rsidRPr="00D37EA2" w:rsidRDefault="00C93A8F" w:rsidP="00A928F7">
      <w:pPr>
        <w:pStyle w:val="210"/>
        <w:ind w:left="0" w:firstLine="567"/>
        <w:jc w:val="both"/>
        <w:rPr>
          <w:b w:val="0"/>
          <w:bCs w:val="0"/>
        </w:rPr>
      </w:pPr>
    </w:p>
    <w:p w14:paraId="3BAB32C9" w14:textId="1647F345" w:rsidR="003E1BE3" w:rsidRPr="001B425B" w:rsidRDefault="003E1BE3" w:rsidP="00D37EA2">
      <w:pPr>
        <w:pStyle w:val="210"/>
        <w:ind w:left="0" w:firstLine="567"/>
        <w:jc w:val="both"/>
      </w:pPr>
      <w:r w:rsidRPr="003634DD">
        <w:t>4.</w:t>
      </w:r>
      <w:proofErr w:type="gramStart"/>
      <w:r w:rsidR="00E07DB0" w:rsidRPr="003634DD">
        <w:t>4</w:t>
      </w:r>
      <w:r w:rsidRPr="003634DD">
        <w:t>.Образование</w:t>
      </w:r>
      <w:bookmarkEnd w:id="6"/>
      <w:bookmarkEnd w:id="84"/>
      <w:bookmarkEnd w:id="85"/>
      <w:bookmarkEnd w:id="86"/>
      <w:proofErr w:type="gramEnd"/>
    </w:p>
    <w:p w14:paraId="0BC97D59" w14:textId="13143312" w:rsidR="00775566" w:rsidRPr="002B18DD" w:rsidRDefault="00775566" w:rsidP="002B18DD">
      <w:pPr>
        <w:ind w:right="-20" w:firstLine="567"/>
        <w:jc w:val="both"/>
        <w:rPr>
          <w:rFonts w:ascii="Times New Roman" w:hAnsi="Times New Roman" w:cs="Times New Roman"/>
          <w:sz w:val="28"/>
          <w:szCs w:val="28"/>
        </w:rPr>
      </w:pPr>
      <w:r w:rsidRPr="002B18DD">
        <w:rPr>
          <w:rFonts w:ascii="Times New Roman" w:hAnsi="Times New Roman" w:cs="Times New Roman"/>
          <w:sz w:val="28"/>
          <w:szCs w:val="28"/>
        </w:rPr>
        <w:t xml:space="preserve">В соответствии с </w:t>
      </w:r>
      <w:r w:rsidR="0068538A">
        <w:rPr>
          <w:rFonts w:ascii="Times New Roman" w:hAnsi="Times New Roman" w:cs="Times New Roman"/>
          <w:sz w:val="28"/>
          <w:szCs w:val="28"/>
        </w:rPr>
        <w:t>ФЗ</w:t>
      </w:r>
      <w:r w:rsidRPr="002B18DD">
        <w:rPr>
          <w:rFonts w:ascii="Times New Roman" w:hAnsi="Times New Roman" w:cs="Times New Roman"/>
          <w:sz w:val="28"/>
          <w:szCs w:val="28"/>
        </w:rPr>
        <w:t xml:space="preserve"> «Об образовании» качество образования – это качество условий, качество процесса и качество результатов.</w:t>
      </w:r>
    </w:p>
    <w:p w14:paraId="4BDA7069" w14:textId="77777777" w:rsidR="00775566" w:rsidRPr="002B18DD" w:rsidRDefault="00775566" w:rsidP="002B18DD">
      <w:pPr>
        <w:ind w:right="-20" w:firstLine="567"/>
        <w:jc w:val="both"/>
        <w:rPr>
          <w:rFonts w:ascii="Times New Roman" w:hAnsi="Times New Roman" w:cs="Times New Roman"/>
          <w:sz w:val="28"/>
          <w:szCs w:val="28"/>
        </w:rPr>
      </w:pPr>
      <w:r w:rsidRPr="002B18DD">
        <w:rPr>
          <w:rFonts w:ascii="Times New Roman" w:hAnsi="Times New Roman" w:cs="Times New Roman"/>
          <w:sz w:val="28"/>
          <w:szCs w:val="28"/>
        </w:rPr>
        <w:t>Условия– это, в том числе, и имеющаяся сеть образовательных организаций, которая в 2024 году осталась без изменения и составляет 14 школ, из них в статусе юридического лица-10, 13 детских садов, из них 7 – в статусе юридического лица и 1 учреждение дополнительного образования. Все организации имеют лицензии на право ведения образовательной деятельности.</w:t>
      </w:r>
    </w:p>
    <w:p w14:paraId="16174503" w14:textId="77777777" w:rsidR="00775566" w:rsidRPr="00775566" w:rsidRDefault="00775566" w:rsidP="002B18DD">
      <w:pPr>
        <w:ind w:right="-20" w:firstLine="567"/>
        <w:jc w:val="both"/>
        <w:rPr>
          <w:rFonts w:ascii="Times New Roman" w:hAnsi="Times New Roman" w:cs="Times New Roman"/>
          <w:b/>
          <w:sz w:val="28"/>
          <w:szCs w:val="28"/>
        </w:rPr>
      </w:pPr>
      <w:r w:rsidRPr="002B18DD">
        <w:rPr>
          <w:rFonts w:ascii="Times New Roman" w:hAnsi="Times New Roman" w:cs="Times New Roman"/>
          <w:sz w:val="28"/>
          <w:szCs w:val="28"/>
        </w:rPr>
        <w:t>В районе функционирует 13 дошкольных образовательных организаций (9 ДОУ на селе, 4 ДОУ в городе), в которых получают</w:t>
      </w:r>
      <w:r w:rsidRPr="00775566">
        <w:rPr>
          <w:rFonts w:ascii="Times New Roman" w:hAnsi="Times New Roman" w:cs="Times New Roman"/>
          <w:sz w:val="28"/>
          <w:szCs w:val="28"/>
        </w:rPr>
        <w:t xml:space="preserve"> образование 824 ребенка, в том числе 713 детей в возрасте от 3 до 7 лет, 111 детей в возрасте от 1,5 до 3 лет.</w:t>
      </w:r>
    </w:p>
    <w:p w14:paraId="15BF47E7"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В детских садах функционируют 43 группы разной направленности, 29 дошкольников с ограниченными возможностями </w:t>
      </w:r>
      <w:proofErr w:type="gramStart"/>
      <w:r w:rsidRPr="00775566">
        <w:rPr>
          <w:rFonts w:ascii="Times New Roman" w:hAnsi="Times New Roman" w:cs="Times New Roman"/>
          <w:sz w:val="28"/>
          <w:szCs w:val="28"/>
        </w:rPr>
        <w:t>здоровья  посещают</w:t>
      </w:r>
      <w:proofErr w:type="gramEnd"/>
      <w:r w:rsidRPr="00775566">
        <w:rPr>
          <w:rFonts w:ascii="Times New Roman" w:hAnsi="Times New Roman" w:cs="Times New Roman"/>
          <w:sz w:val="28"/>
          <w:szCs w:val="28"/>
        </w:rPr>
        <w:t xml:space="preserve"> детские сады.</w:t>
      </w:r>
    </w:p>
    <w:p w14:paraId="66362B27" w14:textId="5CEC9B33"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Дошкольным образованием детей в возрасте с 3 до 7 лет обеспечено 100% </w:t>
      </w:r>
    </w:p>
    <w:p w14:paraId="472266E3" w14:textId="7C0ACDAA"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Несмотря на то, что</w:t>
      </w:r>
      <w:r w:rsidR="002B18DD">
        <w:rPr>
          <w:rFonts w:ascii="Times New Roman" w:hAnsi="Times New Roman" w:cs="Times New Roman"/>
          <w:sz w:val="28"/>
          <w:szCs w:val="28"/>
        </w:rPr>
        <w:t xml:space="preserve"> </w:t>
      </w:r>
      <w:r w:rsidRPr="00775566">
        <w:rPr>
          <w:rFonts w:ascii="Times New Roman" w:hAnsi="Times New Roman" w:cs="Times New Roman"/>
          <w:sz w:val="28"/>
          <w:szCs w:val="28"/>
        </w:rPr>
        <w:t xml:space="preserve">в городских садах развернуты 6 групп для детей в возрасте до 3-х лет, имеется очередность для детей данного возраста, по причине маленькой наполняемости в соответствии с </w:t>
      </w:r>
      <w:proofErr w:type="spellStart"/>
      <w:r w:rsidRPr="00775566">
        <w:rPr>
          <w:rFonts w:ascii="Times New Roman" w:hAnsi="Times New Roman" w:cs="Times New Roman"/>
          <w:sz w:val="28"/>
          <w:szCs w:val="28"/>
        </w:rPr>
        <w:t>САНПиновскими</w:t>
      </w:r>
      <w:proofErr w:type="spellEnd"/>
      <w:r w:rsidRPr="00775566">
        <w:rPr>
          <w:rFonts w:ascii="Times New Roman" w:hAnsi="Times New Roman" w:cs="Times New Roman"/>
          <w:sz w:val="28"/>
          <w:szCs w:val="28"/>
        </w:rPr>
        <w:t xml:space="preserve"> </w:t>
      </w:r>
      <w:r w:rsidRPr="00775566">
        <w:rPr>
          <w:rFonts w:ascii="Times New Roman" w:hAnsi="Times New Roman" w:cs="Times New Roman"/>
          <w:sz w:val="28"/>
          <w:szCs w:val="28"/>
        </w:rPr>
        <w:lastRenderedPageBreak/>
        <w:t xml:space="preserve">нормами (15 человек, вместо 25) и очень низкой посещаемости в дальнейшем. Иланский. </w:t>
      </w:r>
    </w:p>
    <w:p w14:paraId="0DD1E5A3"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На учете для определения в детский сад состоит 230 человек (в 2023г. - 280 чел.) – это дети от 0 до 3 лет, из них 224 чел. (отложенная очередь до 01.09.2025г.) и 6 чел. (актуальная очередь на 2024г.), с преимущественным посещением детского сада №2 и №7.</w:t>
      </w:r>
    </w:p>
    <w:p w14:paraId="48636985" w14:textId="311CF00E"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Численность обучающихся в школах остается нестабильной и подвергается ежегодному снижению, основная причина</w:t>
      </w:r>
      <w:r w:rsidR="002B18DD">
        <w:rPr>
          <w:rFonts w:ascii="Times New Roman" w:hAnsi="Times New Roman" w:cs="Times New Roman"/>
          <w:sz w:val="28"/>
          <w:szCs w:val="28"/>
        </w:rPr>
        <w:t xml:space="preserve"> у</w:t>
      </w:r>
      <w:r w:rsidRPr="00775566">
        <w:rPr>
          <w:rFonts w:ascii="Times New Roman" w:hAnsi="Times New Roman" w:cs="Times New Roman"/>
          <w:sz w:val="28"/>
          <w:szCs w:val="28"/>
        </w:rPr>
        <w:t>меньшения связана с сокращением рождаемости. Так в 2020</w:t>
      </w:r>
      <w:r w:rsidR="002B18DD">
        <w:rPr>
          <w:rFonts w:ascii="Times New Roman" w:hAnsi="Times New Roman" w:cs="Times New Roman"/>
          <w:sz w:val="28"/>
          <w:szCs w:val="28"/>
        </w:rPr>
        <w:t xml:space="preserve"> </w:t>
      </w:r>
      <w:r w:rsidRPr="00775566">
        <w:rPr>
          <w:rFonts w:ascii="Times New Roman" w:hAnsi="Times New Roman" w:cs="Times New Roman"/>
          <w:sz w:val="28"/>
          <w:szCs w:val="28"/>
        </w:rPr>
        <w:t>году в школах района обучалось 2992чел., в 2024 г. – 2828 чел. (минус 164чел.) В детских садах в</w:t>
      </w:r>
      <w:r w:rsidR="002B18DD">
        <w:rPr>
          <w:rFonts w:ascii="Times New Roman" w:hAnsi="Times New Roman" w:cs="Times New Roman"/>
          <w:sz w:val="28"/>
          <w:szCs w:val="28"/>
        </w:rPr>
        <w:t xml:space="preserve"> </w:t>
      </w:r>
      <w:r w:rsidRPr="00775566">
        <w:rPr>
          <w:rFonts w:ascii="Times New Roman" w:hAnsi="Times New Roman" w:cs="Times New Roman"/>
          <w:sz w:val="28"/>
          <w:szCs w:val="28"/>
        </w:rPr>
        <w:t xml:space="preserve">2020 год – 946 детей, в 2024 год – 830 </w:t>
      </w:r>
      <w:proofErr w:type="gramStart"/>
      <w:r w:rsidRPr="00775566">
        <w:rPr>
          <w:rFonts w:ascii="Times New Roman" w:hAnsi="Times New Roman" w:cs="Times New Roman"/>
          <w:sz w:val="28"/>
          <w:szCs w:val="28"/>
        </w:rPr>
        <w:t>детей,.</w:t>
      </w:r>
      <w:proofErr w:type="gramEnd"/>
      <w:r w:rsidRPr="00775566">
        <w:rPr>
          <w:rFonts w:ascii="Times New Roman" w:hAnsi="Times New Roman" w:cs="Times New Roman"/>
          <w:sz w:val="28"/>
          <w:szCs w:val="28"/>
        </w:rPr>
        <w:t xml:space="preserve"> (-116чел.)</w:t>
      </w:r>
    </w:p>
    <w:p w14:paraId="28D3DBD9"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ab/>
        <w:t>Увеличивается численность обучающихся по адаптированным программам для детей с умственной отсталостью (нарушениями интеллекта) в 2020 г. – 149 чел.</w:t>
      </w:r>
      <w:proofErr w:type="gramStart"/>
      <w:r w:rsidRPr="00775566">
        <w:rPr>
          <w:rFonts w:ascii="Times New Roman" w:hAnsi="Times New Roman" w:cs="Times New Roman"/>
          <w:sz w:val="28"/>
          <w:szCs w:val="28"/>
        </w:rPr>
        <w:t>,  в</w:t>
      </w:r>
      <w:proofErr w:type="gramEnd"/>
      <w:r w:rsidRPr="00775566">
        <w:rPr>
          <w:rFonts w:ascii="Times New Roman" w:hAnsi="Times New Roman" w:cs="Times New Roman"/>
          <w:sz w:val="28"/>
          <w:szCs w:val="28"/>
        </w:rPr>
        <w:t xml:space="preserve"> 2024 г. –216 чел.</w:t>
      </w:r>
    </w:p>
    <w:p w14:paraId="62A5E713" w14:textId="3E321EE1"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Всего обучающихся в 14 школах-2828 человек.</w:t>
      </w:r>
      <w:r w:rsidR="002B18DD">
        <w:rPr>
          <w:rFonts w:ascii="Times New Roman" w:hAnsi="Times New Roman" w:cs="Times New Roman"/>
          <w:sz w:val="28"/>
          <w:szCs w:val="28"/>
        </w:rPr>
        <w:t xml:space="preserve"> </w:t>
      </w:r>
      <w:r w:rsidRPr="00775566">
        <w:rPr>
          <w:rFonts w:ascii="Times New Roman" w:hAnsi="Times New Roman" w:cs="Times New Roman"/>
          <w:sz w:val="28"/>
          <w:szCs w:val="28"/>
        </w:rPr>
        <w:t xml:space="preserve">В 3 городских школах обучаются 74,6 % от всего количества, в сельских –всего 719 чел. Средняя наполняемость в сельских школа - 6,6 чел., в городских - 21,5 чел. Все сельские школы являются малокомплектными, минимальная  численностью обучающихся - 9 человек в </w:t>
      </w:r>
      <w:proofErr w:type="spellStart"/>
      <w:r w:rsidRPr="00775566">
        <w:rPr>
          <w:rFonts w:ascii="Times New Roman" w:hAnsi="Times New Roman" w:cs="Times New Roman"/>
          <w:sz w:val="28"/>
          <w:szCs w:val="28"/>
        </w:rPr>
        <w:t>Степановской</w:t>
      </w:r>
      <w:proofErr w:type="spellEnd"/>
      <w:r w:rsidRPr="00775566">
        <w:rPr>
          <w:rFonts w:ascii="Times New Roman" w:hAnsi="Times New Roman" w:cs="Times New Roman"/>
          <w:sz w:val="28"/>
          <w:szCs w:val="28"/>
        </w:rPr>
        <w:t xml:space="preserve"> НОШ, 17 чел. в Прокопьевской ООШ, 27 чел. в Ельниковской </w:t>
      </w:r>
      <w:r w:rsidRPr="00775566">
        <w:rPr>
          <w:rFonts w:ascii="Times New Roman" w:hAnsi="Times New Roman" w:cs="Times New Roman"/>
          <w:sz w:val="28"/>
          <w:szCs w:val="28"/>
          <w:lang w:bidi="en-US"/>
        </w:rPr>
        <w:t>C</w:t>
      </w:r>
      <w:r w:rsidRPr="00775566">
        <w:rPr>
          <w:rFonts w:ascii="Times New Roman" w:hAnsi="Times New Roman" w:cs="Times New Roman"/>
          <w:sz w:val="28"/>
          <w:szCs w:val="28"/>
        </w:rPr>
        <w:t xml:space="preserve">ОШ, в остальных от 60-75чел.,что конечно сказывается на качестве образовательного процесса. (невозможно организовать профильные классы с углубленным изучением предметов, организовать участие в Президентских спортивных соревнованиях и </w:t>
      </w:r>
      <w:proofErr w:type="spellStart"/>
      <w:r w:rsidRPr="00775566">
        <w:rPr>
          <w:rFonts w:ascii="Times New Roman" w:hAnsi="Times New Roman" w:cs="Times New Roman"/>
          <w:sz w:val="28"/>
          <w:szCs w:val="28"/>
        </w:rPr>
        <w:t>т.д</w:t>
      </w:r>
      <w:proofErr w:type="spellEnd"/>
      <w:r w:rsidRPr="00775566">
        <w:rPr>
          <w:rFonts w:ascii="Times New Roman" w:hAnsi="Times New Roman" w:cs="Times New Roman"/>
          <w:sz w:val="28"/>
          <w:szCs w:val="28"/>
        </w:rPr>
        <w:t>)</w:t>
      </w:r>
    </w:p>
    <w:p w14:paraId="119EBC8A"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В 4 школах организовано обучение с использованием дистанционных технологий, вследствие дефицита учителей английского языка, химии и физики. На семейной форме обучения находятся 8 обучающихся по заявлениям родителей. </w:t>
      </w:r>
    </w:p>
    <w:p w14:paraId="11B3BE8C"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 22 ребенка по состоянию здоровья обучаются на дому и 166 чел. обучаются в коррекционных классах. Из семей иностранных граждан с российским гражданством-35 человек.</w:t>
      </w:r>
    </w:p>
    <w:p w14:paraId="37A1AE1E"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Важным условием качественного образовательного процесса являются и кадры. В системе образования работают 385педагогов, из них 40 молодых, в возрасте до 35 лет </w:t>
      </w:r>
      <w:proofErr w:type="gramStart"/>
      <w:r w:rsidRPr="00775566">
        <w:rPr>
          <w:rFonts w:ascii="Times New Roman" w:hAnsi="Times New Roman" w:cs="Times New Roman"/>
          <w:sz w:val="28"/>
          <w:szCs w:val="28"/>
        </w:rPr>
        <w:t>и  стажем</w:t>
      </w:r>
      <w:proofErr w:type="gramEnd"/>
      <w:r w:rsidRPr="00775566">
        <w:rPr>
          <w:rFonts w:ascii="Times New Roman" w:hAnsi="Times New Roman" w:cs="Times New Roman"/>
          <w:sz w:val="28"/>
          <w:szCs w:val="28"/>
        </w:rPr>
        <w:t xml:space="preserve"> работы до 3 лет.</w:t>
      </w:r>
    </w:p>
    <w:p w14:paraId="50A183A6"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Молодые педагоги</w:t>
      </w:r>
      <w:proofErr w:type="gramStart"/>
      <w:r w:rsidRPr="00775566">
        <w:rPr>
          <w:rFonts w:ascii="Times New Roman" w:hAnsi="Times New Roman" w:cs="Times New Roman"/>
          <w:sz w:val="28"/>
          <w:szCs w:val="28"/>
        </w:rPr>
        <w:t>-это</w:t>
      </w:r>
      <w:proofErr w:type="gramEnd"/>
      <w:r w:rsidRPr="00775566">
        <w:rPr>
          <w:rFonts w:ascii="Times New Roman" w:hAnsi="Times New Roman" w:cs="Times New Roman"/>
          <w:sz w:val="28"/>
          <w:szCs w:val="28"/>
        </w:rPr>
        <w:t xml:space="preserve"> особая категория, которой уделяется и особое внимание, обязательное наставничество, создано районное профессиональное объединение молодых учителей, в форме Школы молодых педагогов, которые ежегодно принимают участие в Молодежных профессиональных педагогических играх «Ассоциации молодых педагогов», в текущем году стали полуфиналистами интеллектуально-творческих состязаний команд работников образования Красноярского края «Культурный полиатлон».</w:t>
      </w:r>
    </w:p>
    <w:p w14:paraId="5F444D78" w14:textId="23D776C1"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Реализуется новый муниципальный проект «Университет будущих перспектив», который объединяет обучающихся психолого-педагогических классов, студентов</w:t>
      </w:r>
      <w:r w:rsidR="002B18DD">
        <w:rPr>
          <w:rFonts w:ascii="Times New Roman" w:hAnsi="Times New Roman" w:cs="Times New Roman"/>
          <w:sz w:val="28"/>
          <w:szCs w:val="28"/>
        </w:rPr>
        <w:t xml:space="preserve"> </w:t>
      </w:r>
      <w:r w:rsidRPr="00775566">
        <w:rPr>
          <w:rFonts w:ascii="Times New Roman" w:hAnsi="Times New Roman" w:cs="Times New Roman"/>
          <w:sz w:val="28"/>
          <w:szCs w:val="28"/>
        </w:rPr>
        <w:t>Канского педагогического колледжа и молодых педагогов Иланского района.</w:t>
      </w:r>
    </w:p>
    <w:p w14:paraId="5A5CF073" w14:textId="1BF39BDD"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lastRenderedPageBreak/>
        <w:t>Образовательные организации на протяжении 6 лет участвуют в программе «Земский учитель». В рамках данной программы в районе работают 4 учителя, в 2024 году обеспечено возмещение за счет местного бюджета арендной платы жилья. На сегодняшний день еще 2 вакансии (учитель математики и физики)</w:t>
      </w:r>
      <w:r w:rsidR="002B18DD">
        <w:rPr>
          <w:rFonts w:ascii="Times New Roman" w:hAnsi="Times New Roman" w:cs="Times New Roman"/>
          <w:sz w:val="28"/>
          <w:szCs w:val="28"/>
        </w:rPr>
        <w:t xml:space="preserve"> </w:t>
      </w:r>
      <w:r w:rsidRPr="00775566">
        <w:rPr>
          <w:rFonts w:ascii="Times New Roman" w:hAnsi="Times New Roman" w:cs="Times New Roman"/>
          <w:sz w:val="28"/>
          <w:szCs w:val="28"/>
        </w:rPr>
        <w:t>участвуют в конкурсном отборе.</w:t>
      </w:r>
    </w:p>
    <w:p w14:paraId="3A814F48"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В 2024 году впервые аттестация руководителей образовательных организаций проходила в форме независимой оценки квалификации на базе Центра оценки профессионального мастерства. 4 руководителя успешно прошли два этапа – тестирование по вопросам законодательства и защита управленческого проекта и подтвердили свою высшую квалификационную категорию. Также процедуру независимой оценки квалификации успешно прошли 7 педагогов дополнительного образования и 1 учитель физики.</w:t>
      </w:r>
    </w:p>
    <w:p w14:paraId="0DCB5F64"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В 2024 году в образовательные организации Иланского района поступило учебников на сумму более 10 млн. рублей.</w:t>
      </w:r>
    </w:p>
    <w:p w14:paraId="4E1737D3"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Школы обеспечиваются новыми учебниками в соответствии с обновленным ФГОС и новыми едиными федеральными образовательными программами, в том числе и в рамках введения единого содержания образования, изменения в предметах история, география.</w:t>
      </w:r>
    </w:p>
    <w:p w14:paraId="6BC571D7" w14:textId="67F0398A"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ab/>
        <w:t xml:space="preserve">Бесплатным льготным питанием охвачено 1459 человек, что составляет 52 %, 1092 человек </w:t>
      </w:r>
      <w:proofErr w:type="gramStart"/>
      <w:r w:rsidRPr="00775566">
        <w:rPr>
          <w:rFonts w:ascii="Times New Roman" w:hAnsi="Times New Roman" w:cs="Times New Roman"/>
          <w:sz w:val="28"/>
          <w:szCs w:val="28"/>
        </w:rPr>
        <w:t>детей</w:t>
      </w:r>
      <w:proofErr w:type="gramEnd"/>
      <w:r w:rsidRPr="00775566">
        <w:rPr>
          <w:rFonts w:ascii="Times New Roman" w:hAnsi="Times New Roman" w:cs="Times New Roman"/>
          <w:sz w:val="28"/>
          <w:szCs w:val="28"/>
        </w:rPr>
        <w:t xml:space="preserve"> обеспеченных питанием на платной основе, что составляет 39%, 254 человека (7%) не получают питание. 23 человек несовершеннолетних, получают компенсацию за питание, т.к. находятся на</w:t>
      </w:r>
      <w:r w:rsidR="002B18DD">
        <w:rPr>
          <w:rFonts w:ascii="Times New Roman" w:hAnsi="Times New Roman" w:cs="Times New Roman"/>
          <w:sz w:val="28"/>
          <w:szCs w:val="28"/>
        </w:rPr>
        <w:t xml:space="preserve"> </w:t>
      </w:r>
      <w:r w:rsidRPr="00775566">
        <w:rPr>
          <w:rFonts w:ascii="Times New Roman" w:hAnsi="Times New Roman" w:cs="Times New Roman"/>
          <w:sz w:val="28"/>
          <w:szCs w:val="28"/>
        </w:rPr>
        <w:t>домашнем обучении.</w:t>
      </w:r>
      <w:r w:rsidR="002B18DD">
        <w:rPr>
          <w:rFonts w:ascii="Times New Roman" w:hAnsi="Times New Roman" w:cs="Times New Roman"/>
          <w:sz w:val="28"/>
          <w:szCs w:val="28"/>
        </w:rPr>
        <w:t xml:space="preserve"> </w:t>
      </w:r>
      <w:r w:rsidRPr="00775566">
        <w:rPr>
          <w:rFonts w:ascii="Times New Roman" w:hAnsi="Times New Roman" w:cs="Times New Roman"/>
          <w:sz w:val="28"/>
          <w:szCs w:val="28"/>
        </w:rPr>
        <w:t xml:space="preserve">С каждым годом количество непитающихся детей уменьшается и составляет 6-8%. В школах созданы условия и </w:t>
      </w:r>
      <w:proofErr w:type="gramStart"/>
      <w:r w:rsidRPr="00775566">
        <w:rPr>
          <w:rFonts w:ascii="Times New Roman" w:hAnsi="Times New Roman" w:cs="Times New Roman"/>
          <w:sz w:val="28"/>
          <w:szCs w:val="28"/>
        </w:rPr>
        <w:t>для  индивидуального</w:t>
      </w:r>
      <w:proofErr w:type="gramEnd"/>
      <w:r w:rsidRPr="00775566">
        <w:rPr>
          <w:rFonts w:ascii="Times New Roman" w:hAnsi="Times New Roman" w:cs="Times New Roman"/>
          <w:sz w:val="28"/>
          <w:szCs w:val="28"/>
        </w:rPr>
        <w:t xml:space="preserve"> питания обучающихся (установлены микроволновки и тетрапаки).</w:t>
      </w:r>
      <w:r w:rsidR="002B18DD">
        <w:rPr>
          <w:rFonts w:ascii="Times New Roman" w:hAnsi="Times New Roman" w:cs="Times New Roman"/>
          <w:sz w:val="28"/>
          <w:szCs w:val="28"/>
        </w:rPr>
        <w:t xml:space="preserve"> </w:t>
      </w:r>
      <w:proofErr w:type="gramStart"/>
      <w:r w:rsidRPr="00775566">
        <w:rPr>
          <w:rFonts w:ascii="Times New Roman" w:hAnsi="Times New Roman" w:cs="Times New Roman"/>
          <w:sz w:val="28"/>
          <w:szCs w:val="28"/>
        </w:rPr>
        <w:t>В  2</w:t>
      </w:r>
      <w:proofErr w:type="gramEnd"/>
      <w:r w:rsidRPr="00775566">
        <w:rPr>
          <w:rFonts w:ascii="Times New Roman" w:hAnsi="Times New Roman" w:cs="Times New Roman"/>
          <w:sz w:val="28"/>
          <w:szCs w:val="28"/>
        </w:rPr>
        <w:t>школах произведена полная замена оборудования в рамках краевого конкурса по предоставлению субсидий для организации горячего питания на сумму 1724,21 тыс. руб. В 2024 году поданы заявки еще от 2 учреждений на сумму более 2.5 млн. руб., но только Иланская СОШ №1 получит оборудование на 1,6 млн. рублей.</w:t>
      </w:r>
    </w:p>
    <w:p w14:paraId="10AD3D4B" w14:textId="714C1DE3"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Подвоз 677 обучающихся, в том числе 38 воспитанников детских садов,  осуществляется 19 транспортными средствами из 16 населенных пунктов к 10 школам, все автобусы до 10 лет эксплуатации. Организационные перевозки осуществляются по 24 маршрутам.  </w:t>
      </w:r>
    </w:p>
    <w:p w14:paraId="61152735" w14:textId="77777777" w:rsidR="00775566" w:rsidRPr="00775566" w:rsidRDefault="00775566" w:rsidP="002B18DD">
      <w:pPr>
        <w:ind w:right="-20" w:firstLine="567"/>
        <w:jc w:val="both"/>
        <w:rPr>
          <w:rFonts w:ascii="Times New Roman" w:hAnsi="Times New Roman" w:cs="Times New Roman"/>
          <w:sz w:val="28"/>
          <w:szCs w:val="28"/>
        </w:rPr>
      </w:pPr>
      <w:r w:rsidRPr="002B18DD">
        <w:rPr>
          <w:rFonts w:ascii="Times New Roman" w:hAnsi="Times New Roman" w:cs="Times New Roman"/>
          <w:sz w:val="28"/>
          <w:szCs w:val="28"/>
        </w:rPr>
        <w:t>Образовательный процесс</w:t>
      </w:r>
      <w:r w:rsidRPr="00775566">
        <w:rPr>
          <w:rFonts w:ascii="Times New Roman" w:hAnsi="Times New Roman" w:cs="Times New Roman"/>
          <w:sz w:val="28"/>
          <w:szCs w:val="28"/>
        </w:rPr>
        <w:t xml:space="preserve"> в 2024 году претерпел некоторые изменения, связанные с преподаванием отдельных предметов. К ним относятся «</w:t>
      </w:r>
      <w:proofErr w:type="gramStart"/>
      <w:r w:rsidRPr="00775566">
        <w:rPr>
          <w:rFonts w:ascii="Times New Roman" w:hAnsi="Times New Roman" w:cs="Times New Roman"/>
          <w:sz w:val="28"/>
          <w:szCs w:val="28"/>
        </w:rPr>
        <w:t>труд  (</w:t>
      </w:r>
      <w:proofErr w:type="gramEnd"/>
      <w:r w:rsidRPr="00775566">
        <w:rPr>
          <w:rFonts w:ascii="Times New Roman" w:hAnsi="Times New Roman" w:cs="Times New Roman"/>
          <w:sz w:val="28"/>
          <w:szCs w:val="28"/>
        </w:rPr>
        <w:t xml:space="preserve">технология)» в 1-9 классах, появился новый предмет «Основы безопасности и защиты Родины» в 8-11 классах. В предмете «физическая культура» к двум часам, обязательно </w:t>
      </w:r>
      <w:r w:rsidRPr="00775566">
        <w:rPr>
          <w:rFonts w:ascii="Times New Roman" w:hAnsi="Times New Roman" w:cs="Times New Roman"/>
          <w:sz w:val="28"/>
          <w:szCs w:val="28"/>
          <w:u w:val="single"/>
        </w:rPr>
        <w:t>добавился ещё один час</w:t>
      </w:r>
      <w:r w:rsidRPr="00775566">
        <w:rPr>
          <w:rFonts w:ascii="Times New Roman" w:hAnsi="Times New Roman" w:cs="Times New Roman"/>
          <w:sz w:val="28"/>
          <w:szCs w:val="28"/>
        </w:rPr>
        <w:t xml:space="preserve">, который исполняется </w:t>
      </w:r>
      <w:proofErr w:type="gramStart"/>
      <w:r w:rsidRPr="00775566">
        <w:rPr>
          <w:rFonts w:ascii="Times New Roman" w:hAnsi="Times New Roman" w:cs="Times New Roman"/>
          <w:sz w:val="28"/>
          <w:szCs w:val="28"/>
        </w:rPr>
        <w:t>через  модули</w:t>
      </w:r>
      <w:proofErr w:type="gramEnd"/>
      <w:r w:rsidRPr="00775566">
        <w:rPr>
          <w:rFonts w:ascii="Times New Roman" w:hAnsi="Times New Roman" w:cs="Times New Roman"/>
          <w:sz w:val="28"/>
          <w:szCs w:val="28"/>
        </w:rPr>
        <w:t xml:space="preserve"> в разных форматах («Лапта», «Подвижные шахматы», «Футбол». «Спортивный туризм» и «Бадминтон»).  </w:t>
      </w:r>
    </w:p>
    <w:p w14:paraId="038E089B"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На уровне среднего образования обязательный к изучению с 1 сентября 2024 года стал курс внеурочной деятельности «</w:t>
      </w:r>
      <w:proofErr w:type="spellStart"/>
      <w:r w:rsidRPr="00775566">
        <w:rPr>
          <w:rFonts w:ascii="Times New Roman" w:hAnsi="Times New Roman" w:cs="Times New Roman"/>
          <w:sz w:val="28"/>
          <w:szCs w:val="28"/>
        </w:rPr>
        <w:t>Семьеведение</w:t>
      </w:r>
      <w:proofErr w:type="spellEnd"/>
      <w:r w:rsidRPr="00775566">
        <w:rPr>
          <w:rFonts w:ascii="Times New Roman" w:hAnsi="Times New Roman" w:cs="Times New Roman"/>
          <w:sz w:val="28"/>
          <w:szCs w:val="28"/>
        </w:rPr>
        <w:t xml:space="preserve">». </w:t>
      </w:r>
    </w:p>
    <w:p w14:paraId="7AECC872"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lastRenderedPageBreak/>
        <w:t>В 7 школах введены должности    советника директора по воспитанию и взаимодействию с детскими общественными организациями. Появление новых специалистов позволило увеличить реализацию собственных инициатив обучающихся и обеспечить трансляцию федеральной и региональной повестки по основным мероприятиям и конкурсам.</w:t>
      </w:r>
    </w:p>
    <w:p w14:paraId="68D2A8B6"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 На постоянной основе, еженедельно проводятся занятия «Разговоры о важном», на которых в разных форматах обсуждают вопросы, связанные с историей и культурой нашей страны, ее ролью в мировых процессах.  В </w:t>
      </w:r>
      <w:proofErr w:type="gramStart"/>
      <w:r w:rsidRPr="00775566">
        <w:rPr>
          <w:rFonts w:ascii="Times New Roman" w:hAnsi="Times New Roman" w:cs="Times New Roman"/>
          <w:sz w:val="28"/>
          <w:szCs w:val="28"/>
        </w:rPr>
        <w:t>занятия  внедряется</w:t>
      </w:r>
      <w:proofErr w:type="gramEnd"/>
      <w:r w:rsidRPr="00775566">
        <w:rPr>
          <w:rFonts w:ascii="Times New Roman" w:hAnsi="Times New Roman" w:cs="Times New Roman"/>
          <w:sz w:val="28"/>
          <w:szCs w:val="28"/>
        </w:rPr>
        <w:t xml:space="preserve"> </w:t>
      </w:r>
      <w:proofErr w:type="gramStart"/>
      <w:r w:rsidRPr="00775566">
        <w:rPr>
          <w:rFonts w:ascii="Times New Roman" w:hAnsi="Times New Roman" w:cs="Times New Roman"/>
          <w:sz w:val="28"/>
          <w:szCs w:val="28"/>
        </w:rPr>
        <w:t>и  региональный</w:t>
      </w:r>
      <w:proofErr w:type="gramEnd"/>
      <w:r w:rsidRPr="00775566">
        <w:rPr>
          <w:rFonts w:ascii="Times New Roman" w:hAnsi="Times New Roman" w:cs="Times New Roman"/>
          <w:sz w:val="28"/>
          <w:szCs w:val="28"/>
        </w:rPr>
        <w:t xml:space="preserve"> компонент.</w:t>
      </w:r>
    </w:p>
    <w:p w14:paraId="749F2C26"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В рамках федерального проекта «Патриотическое воспитание граждан Российской Федерации» национального проекта «Образование», все учителя начальных классов общеобразовательных организаций района успешно реализуют программу социальной активности «Орлята России». </w:t>
      </w:r>
    </w:p>
    <w:p w14:paraId="196DAC70"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Во всех школах открыты первичные отделения Российского движения детей и молодежи «Движение Первых».</w:t>
      </w:r>
    </w:p>
    <w:p w14:paraId="1F7CF744"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В течение года успешно реализовывался управленческий проект по преемственности дошкольного и начального образования «Ориентир на школу». Результатом совместной деятельности стало районное мероприятие для родителей, детей и педагогов «Крутая песочница 2024», на котором были продемонстрированы самые современные технологии дошкольного и </w:t>
      </w:r>
      <w:proofErr w:type="gramStart"/>
      <w:r w:rsidRPr="00775566">
        <w:rPr>
          <w:rFonts w:ascii="Times New Roman" w:hAnsi="Times New Roman" w:cs="Times New Roman"/>
          <w:sz w:val="28"/>
          <w:szCs w:val="28"/>
        </w:rPr>
        <w:t>начального  образования</w:t>
      </w:r>
      <w:proofErr w:type="gramEnd"/>
      <w:r w:rsidRPr="00775566">
        <w:rPr>
          <w:rFonts w:ascii="Times New Roman" w:hAnsi="Times New Roman" w:cs="Times New Roman"/>
          <w:sz w:val="28"/>
          <w:szCs w:val="28"/>
        </w:rPr>
        <w:t>.</w:t>
      </w:r>
    </w:p>
    <w:p w14:paraId="1826B67C"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В 3 городских школах открыта общественная структура - Школьный Дом дружбы. В сельских школах, это направление включено в деятельность Штабов воспитательной работы. </w:t>
      </w:r>
    </w:p>
    <w:p w14:paraId="2033712A"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 Создан муниципальный Совет родителей. По их инициативе в октябре успешно реализован проект «Родительское учительство», когда родители в день учителя провели уроки и побывали в роли учителей.</w:t>
      </w:r>
    </w:p>
    <w:p w14:paraId="708921FC"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  Во всех 10 школах созданы школьные театры или театральные объединения, которые внесены в Реестр школьных театров </w:t>
      </w:r>
    </w:p>
    <w:p w14:paraId="57E9B68F"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В МБОУ «Иланская СОШ №41» </w:t>
      </w:r>
      <w:proofErr w:type="gramStart"/>
      <w:r w:rsidRPr="00775566">
        <w:rPr>
          <w:rFonts w:ascii="Times New Roman" w:hAnsi="Times New Roman" w:cs="Times New Roman"/>
          <w:sz w:val="28"/>
          <w:szCs w:val="28"/>
        </w:rPr>
        <w:t>создан  Школьный</w:t>
      </w:r>
      <w:proofErr w:type="gramEnd"/>
      <w:r w:rsidRPr="00775566">
        <w:rPr>
          <w:rFonts w:ascii="Times New Roman" w:hAnsi="Times New Roman" w:cs="Times New Roman"/>
          <w:sz w:val="28"/>
          <w:szCs w:val="28"/>
        </w:rPr>
        <w:t xml:space="preserve"> хор. В ноябре 2024 года отправлены документы для внесения хора в Реестр.</w:t>
      </w:r>
    </w:p>
    <w:p w14:paraId="3C0D6916"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В 10 школах района организована работа школьных спортивных клубов, в которых занимается более 50% обучающихся по 6 спортивным видам.</w:t>
      </w:r>
    </w:p>
    <w:p w14:paraId="6985425D"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Ежегодно на территории Иланского района во всех школах с 6по 11 класс проходят Президентские Спортивные Игры по </w:t>
      </w:r>
      <w:proofErr w:type="gramStart"/>
      <w:r w:rsidRPr="00775566">
        <w:rPr>
          <w:rFonts w:ascii="Times New Roman" w:hAnsi="Times New Roman" w:cs="Times New Roman"/>
          <w:sz w:val="28"/>
          <w:szCs w:val="28"/>
        </w:rPr>
        <w:t>7  обязательным</w:t>
      </w:r>
      <w:proofErr w:type="gramEnd"/>
      <w:r w:rsidRPr="00775566">
        <w:rPr>
          <w:rFonts w:ascii="Times New Roman" w:hAnsi="Times New Roman" w:cs="Times New Roman"/>
          <w:sz w:val="28"/>
          <w:szCs w:val="28"/>
        </w:rPr>
        <w:t xml:space="preserve"> видам (волейбол, настольный теннис, стритбол, лёгкая атлетика, футбол, лыжные гонки и хоккей) с максимальным охватом детей.  В этом учебном году на краевом этапе по футболу среди девочек представляли Иланская СОШ 41 -заняли 2 место, хоккей представляла Иланская СОШ 1 -заняли 4 место. Лыжи </w:t>
      </w:r>
      <w:proofErr w:type="gramStart"/>
      <w:r w:rsidRPr="00775566">
        <w:rPr>
          <w:rFonts w:ascii="Times New Roman" w:hAnsi="Times New Roman" w:cs="Times New Roman"/>
          <w:sz w:val="28"/>
          <w:szCs w:val="28"/>
        </w:rPr>
        <w:t>-  Новониколаевская</w:t>
      </w:r>
      <w:proofErr w:type="gramEnd"/>
      <w:r w:rsidRPr="00775566">
        <w:rPr>
          <w:rFonts w:ascii="Times New Roman" w:hAnsi="Times New Roman" w:cs="Times New Roman"/>
          <w:sz w:val="28"/>
          <w:szCs w:val="28"/>
        </w:rPr>
        <w:t xml:space="preserve"> СОШ 9. В прошлом году Иланская СОШ1№1 представляла район на крае по 4 видам (волейбол-2 место, настольный </w:t>
      </w:r>
      <w:proofErr w:type="gramStart"/>
      <w:r w:rsidRPr="00775566">
        <w:rPr>
          <w:rFonts w:ascii="Times New Roman" w:hAnsi="Times New Roman" w:cs="Times New Roman"/>
          <w:sz w:val="28"/>
          <w:szCs w:val="28"/>
        </w:rPr>
        <w:t>теннис,  стритбол</w:t>
      </w:r>
      <w:proofErr w:type="gramEnd"/>
      <w:r w:rsidRPr="00775566">
        <w:rPr>
          <w:rFonts w:ascii="Times New Roman" w:hAnsi="Times New Roman" w:cs="Times New Roman"/>
          <w:sz w:val="28"/>
          <w:szCs w:val="28"/>
        </w:rPr>
        <w:t>-2 место и лёгкая атлетика).</w:t>
      </w:r>
    </w:p>
    <w:p w14:paraId="384FCDAA"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В течение года в школах велась работа по созданию общественных пространств, арт-объектов, посвященных участникам социальной военной </w:t>
      </w:r>
      <w:r w:rsidRPr="00775566">
        <w:rPr>
          <w:rFonts w:ascii="Times New Roman" w:hAnsi="Times New Roman" w:cs="Times New Roman"/>
          <w:sz w:val="28"/>
          <w:szCs w:val="28"/>
        </w:rPr>
        <w:lastRenderedPageBreak/>
        <w:t>операции: оформлены стенды с информацией о выпускниках школы- участниках СВО.</w:t>
      </w:r>
    </w:p>
    <w:p w14:paraId="6891D177" w14:textId="1DF2F790"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 Во всех общеобразовательных организациях Иланского район</w:t>
      </w:r>
      <w:r w:rsidRPr="00775566">
        <w:rPr>
          <w:rFonts w:ascii="Times New Roman" w:hAnsi="Times New Roman" w:cs="Times New Roman"/>
          <w:b/>
          <w:sz w:val="28"/>
          <w:szCs w:val="28"/>
        </w:rPr>
        <w:t xml:space="preserve">а </w:t>
      </w:r>
      <w:r w:rsidRPr="00775566">
        <w:rPr>
          <w:rFonts w:ascii="Times New Roman" w:hAnsi="Times New Roman" w:cs="Times New Roman"/>
          <w:sz w:val="28"/>
          <w:szCs w:val="28"/>
        </w:rPr>
        <w:t xml:space="preserve">продолжается реализация единой модели профориентационной деятельности, предоставляющей обучающимся 6-11 классов необходимые знания и навыки для выбора профессионального пути. Это один из основных показателей деятельности системы образования. </w:t>
      </w:r>
      <w:r w:rsidR="0068538A">
        <w:rPr>
          <w:rFonts w:ascii="Times New Roman" w:hAnsi="Times New Roman" w:cs="Times New Roman"/>
          <w:sz w:val="28"/>
          <w:szCs w:val="28"/>
        </w:rPr>
        <w:t>Успешно</w:t>
      </w:r>
      <w:r w:rsidRPr="00775566">
        <w:rPr>
          <w:rFonts w:ascii="Times New Roman" w:hAnsi="Times New Roman" w:cs="Times New Roman"/>
          <w:sz w:val="28"/>
          <w:szCs w:val="28"/>
        </w:rPr>
        <w:t xml:space="preserve"> реализован муниципальный проект «Единое профориентационное пространство», итоговым мероприятием проекта стал Фестиваль профессий и науки «ПИН», в котором приняли участие команды школьников, их родители и педагоги. В новом учебном году продолжается реализация проекта через сетевое взаимодействие с СПО и ВУЗами.</w:t>
      </w:r>
    </w:p>
    <w:p w14:paraId="3D1DB2D9"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В рамках вариативности </w:t>
      </w:r>
      <w:r w:rsidRPr="00775566">
        <w:rPr>
          <w:rFonts w:ascii="Times New Roman" w:hAnsi="Times New Roman" w:cs="Times New Roman"/>
          <w:b/>
          <w:sz w:val="28"/>
          <w:szCs w:val="28"/>
        </w:rPr>
        <w:t>дополнительного образования</w:t>
      </w:r>
      <w:r w:rsidRPr="00775566">
        <w:rPr>
          <w:rFonts w:ascii="Times New Roman" w:hAnsi="Times New Roman" w:cs="Times New Roman"/>
          <w:sz w:val="28"/>
          <w:szCs w:val="28"/>
        </w:rPr>
        <w:t xml:space="preserve"> реализуются программы «Правовой класс» (СОШ №2), «Медицинский класс» (СОШ №1) и «Психолого-педагогический класс» ( в 9 школах района и охватывает 73 обучающихся 8-11 классов), для расширения программ ежегодно заключаются договора с КГБПОУ "Уярский сельскохозяйственный техникум" на обучение по профессиям: повар, ветеринария, СХМ механизаторы.</w:t>
      </w:r>
    </w:p>
    <w:p w14:paraId="376308E6"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В рамках регионального проекта «Социальная активность» национального проекта «Образование» на базе 5 </w:t>
      </w:r>
      <w:proofErr w:type="gramStart"/>
      <w:r w:rsidRPr="00775566">
        <w:rPr>
          <w:rFonts w:ascii="Times New Roman" w:hAnsi="Times New Roman" w:cs="Times New Roman"/>
          <w:sz w:val="28"/>
          <w:szCs w:val="28"/>
        </w:rPr>
        <w:t>школ  созданы</w:t>
      </w:r>
      <w:proofErr w:type="gramEnd"/>
      <w:r w:rsidRPr="00775566">
        <w:rPr>
          <w:rFonts w:ascii="Times New Roman" w:hAnsi="Times New Roman" w:cs="Times New Roman"/>
          <w:sz w:val="28"/>
          <w:szCs w:val="28"/>
        </w:rPr>
        <w:t xml:space="preserve"> и функционируют добровольческие (волонтерские) сообщества, в которые вовлечены около 300 обучающихся. </w:t>
      </w:r>
    </w:p>
    <w:p w14:paraId="6D591FC4"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746 обучающихся, достигших возраста 14 </w:t>
      </w:r>
      <w:proofErr w:type="gramStart"/>
      <w:r w:rsidRPr="00775566">
        <w:rPr>
          <w:rFonts w:ascii="Times New Roman" w:hAnsi="Times New Roman" w:cs="Times New Roman"/>
          <w:sz w:val="28"/>
          <w:szCs w:val="28"/>
        </w:rPr>
        <w:t>лет,  являются</w:t>
      </w:r>
      <w:proofErr w:type="gramEnd"/>
      <w:r w:rsidRPr="00775566">
        <w:rPr>
          <w:rFonts w:ascii="Times New Roman" w:hAnsi="Times New Roman" w:cs="Times New Roman"/>
          <w:sz w:val="28"/>
          <w:szCs w:val="28"/>
        </w:rPr>
        <w:t xml:space="preserve"> </w:t>
      </w:r>
      <w:proofErr w:type="gramStart"/>
      <w:r w:rsidRPr="00775566">
        <w:rPr>
          <w:rFonts w:ascii="Times New Roman" w:hAnsi="Times New Roman" w:cs="Times New Roman"/>
          <w:sz w:val="28"/>
          <w:szCs w:val="28"/>
        </w:rPr>
        <w:t>держателями  «</w:t>
      </w:r>
      <w:proofErr w:type="gramEnd"/>
      <w:r w:rsidRPr="00775566">
        <w:rPr>
          <w:rFonts w:ascii="Times New Roman" w:hAnsi="Times New Roman" w:cs="Times New Roman"/>
          <w:sz w:val="28"/>
          <w:szCs w:val="28"/>
        </w:rPr>
        <w:t>Пушкинской карты», что составляет 90 % от количества школьников данного возраста.</w:t>
      </w:r>
    </w:p>
    <w:p w14:paraId="0F249599"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На базе образовательных организаций функционирует 8 отрядов ЮИД (юные инспектора движения) с </w:t>
      </w:r>
      <w:proofErr w:type="gramStart"/>
      <w:r w:rsidRPr="00775566">
        <w:rPr>
          <w:rFonts w:ascii="Times New Roman" w:hAnsi="Times New Roman" w:cs="Times New Roman"/>
          <w:sz w:val="28"/>
          <w:szCs w:val="28"/>
        </w:rPr>
        <w:t>охватом  85</w:t>
      </w:r>
      <w:proofErr w:type="gramEnd"/>
      <w:r w:rsidRPr="00775566">
        <w:rPr>
          <w:rFonts w:ascii="Times New Roman" w:hAnsi="Times New Roman" w:cs="Times New Roman"/>
          <w:sz w:val="28"/>
          <w:szCs w:val="28"/>
        </w:rPr>
        <w:t xml:space="preserve"> человек и в 2 ДОУ есть ЮПИД (Юный помощник инспектора дорожного движения). С 2020 года ежегодно за счет местного бюджета приобретаются светоотражающие элементы и в единый день одним мероприятием посвящаются все первоклассники района в пешеходы, получая светоотражающие наборы.</w:t>
      </w:r>
    </w:p>
    <w:p w14:paraId="098BB792"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На территории Иланского района работают 3 районных площадки. Стажерская площадка по техническому направлению на базе МБОУ «Соколовская СОШ №4», опорная площадка по применению технологии метапредметного чемпионата в ДОУ на базе МБДОУ «Иланский детский сад №20», опорная площадка по развитию движения «Юный пожарный» на базе МБОУ «</w:t>
      </w:r>
      <w:proofErr w:type="spellStart"/>
      <w:r w:rsidRPr="00775566">
        <w:rPr>
          <w:rFonts w:ascii="Times New Roman" w:hAnsi="Times New Roman" w:cs="Times New Roman"/>
          <w:sz w:val="28"/>
          <w:szCs w:val="28"/>
        </w:rPr>
        <w:t>Карапсельская</w:t>
      </w:r>
      <w:proofErr w:type="spellEnd"/>
      <w:r w:rsidRPr="00775566">
        <w:rPr>
          <w:rFonts w:ascii="Times New Roman" w:hAnsi="Times New Roman" w:cs="Times New Roman"/>
          <w:sz w:val="28"/>
          <w:szCs w:val="28"/>
        </w:rPr>
        <w:t xml:space="preserve"> СОШ №13, совместно с пожарной частью. Деятельность каждой площадки направлена на вовлечение максимального количества обучающихся в данные направления. </w:t>
      </w:r>
    </w:p>
    <w:p w14:paraId="500E1D3A"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На базе школ функционирует 10 центров «Точка роста» естественнонаучной и технологической направленности.</w:t>
      </w:r>
    </w:p>
    <w:p w14:paraId="488414F5"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В данных центрах упор делается на исследовательскую и проектную деятельность, успешно реализуется </w:t>
      </w:r>
      <w:proofErr w:type="gramStart"/>
      <w:r w:rsidRPr="00775566">
        <w:rPr>
          <w:rFonts w:ascii="Times New Roman" w:hAnsi="Times New Roman" w:cs="Times New Roman"/>
          <w:sz w:val="28"/>
          <w:szCs w:val="28"/>
        </w:rPr>
        <w:t>муниципальный  проект</w:t>
      </w:r>
      <w:proofErr w:type="gramEnd"/>
      <w:r w:rsidRPr="00775566">
        <w:rPr>
          <w:rFonts w:ascii="Times New Roman" w:hAnsi="Times New Roman" w:cs="Times New Roman"/>
          <w:sz w:val="28"/>
          <w:szCs w:val="28"/>
        </w:rPr>
        <w:t xml:space="preserve"> «Лабиринты для юных биологов». Итогом деятельности центров «Точка роста» стал </w:t>
      </w:r>
      <w:r w:rsidRPr="00775566">
        <w:rPr>
          <w:rFonts w:ascii="Times New Roman" w:hAnsi="Times New Roman" w:cs="Times New Roman"/>
          <w:sz w:val="28"/>
          <w:szCs w:val="28"/>
        </w:rPr>
        <w:lastRenderedPageBreak/>
        <w:t>муниципальный фестиваль профессии и науки «ПИН», который первый раз прошел в июне 2024 года и стал местом образовательных проб не только для обучающихся, но и для их родителей. Ещё одни результатом деятельности данных центров можно считать проектно-исследовательскую конференцию в формате ТЕД «Найди проблему в районе и реши её». В 2025 году оба этих формата работы сохраняются.</w:t>
      </w:r>
    </w:p>
    <w:p w14:paraId="0E24E182"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Говоря о качестве образования, мы имеем в виду не только качество условий и процесса, но и </w:t>
      </w:r>
      <w:r w:rsidRPr="00775566">
        <w:rPr>
          <w:rFonts w:ascii="Times New Roman" w:hAnsi="Times New Roman" w:cs="Times New Roman"/>
          <w:b/>
          <w:bCs/>
          <w:sz w:val="28"/>
          <w:szCs w:val="28"/>
        </w:rPr>
        <w:t>качество образовательных результатов</w:t>
      </w:r>
      <w:r w:rsidRPr="00775566">
        <w:rPr>
          <w:rFonts w:ascii="Times New Roman" w:hAnsi="Times New Roman" w:cs="Times New Roman"/>
          <w:sz w:val="28"/>
          <w:szCs w:val="28"/>
        </w:rPr>
        <w:t xml:space="preserve">, главными из которых, естественно, являются результаты государственной итоговой аттестации и внешних оценочных процедур. </w:t>
      </w:r>
    </w:p>
    <w:p w14:paraId="37EBFE49"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В 2024 году </w:t>
      </w:r>
      <w:proofErr w:type="gramStart"/>
      <w:r w:rsidRPr="00775566">
        <w:rPr>
          <w:rFonts w:ascii="Times New Roman" w:hAnsi="Times New Roman" w:cs="Times New Roman"/>
          <w:sz w:val="28"/>
          <w:szCs w:val="28"/>
        </w:rPr>
        <w:t>из  100</w:t>
      </w:r>
      <w:proofErr w:type="gramEnd"/>
      <w:r w:rsidRPr="00775566">
        <w:rPr>
          <w:rFonts w:ascii="Times New Roman" w:hAnsi="Times New Roman" w:cs="Times New Roman"/>
          <w:sz w:val="28"/>
          <w:szCs w:val="28"/>
        </w:rPr>
        <w:t xml:space="preserve">допущенных выпускников 11 класса </w:t>
      </w:r>
      <w:proofErr w:type="gramStart"/>
      <w:r w:rsidRPr="00775566">
        <w:rPr>
          <w:rFonts w:ascii="Times New Roman" w:hAnsi="Times New Roman" w:cs="Times New Roman"/>
          <w:sz w:val="28"/>
          <w:szCs w:val="28"/>
        </w:rPr>
        <w:t>все  получили</w:t>
      </w:r>
      <w:proofErr w:type="gramEnd"/>
      <w:r w:rsidRPr="00775566">
        <w:rPr>
          <w:rFonts w:ascii="Times New Roman" w:hAnsi="Times New Roman" w:cs="Times New Roman"/>
          <w:sz w:val="28"/>
          <w:szCs w:val="28"/>
        </w:rPr>
        <w:t xml:space="preserve"> аттестаты.</w:t>
      </w:r>
    </w:p>
    <w:p w14:paraId="738709FD"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 21 выпускник по результатам ЕГЭ набрали высокие баллы (70 и более). </w:t>
      </w:r>
    </w:p>
    <w:p w14:paraId="1E971617"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 5 выпускников получили аттестаты с отличием и медали I степени «За особые успехи в учении» (1 чел. – СОШ 1, 1 чел. СОШ 2, 2 чел. СОШ 41). </w:t>
      </w:r>
    </w:p>
    <w:p w14:paraId="2537287B"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ab/>
      </w:r>
      <w:r w:rsidRPr="00775566">
        <w:rPr>
          <w:rFonts w:ascii="Times New Roman" w:hAnsi="Times New Roman" w:cs="Times New Roman"/>
          <w:sz w:val="28"/>
          <w:szCs w:val="28"/>
        </w:rPr>
        <w:tab/>
        <w:t xml:space="preserve">Впервые в 2024 году 10 выпускников получили медали II степени «За особые успехи в учении» (5 чел. – СОШ 1, 3 чел. – СОШ 2, 2 чел. – </w:t>
      </w:r>
      <w:proofErr w:type="spellStart"/>
      <w:r w:rsidRPr="00775566">
        <w:rPr>
          <w:rFonts w:ascii="Times New Roman" w:hAnsi="Times New Roman" w:cs="Times New Roman"/>
          <w:sz w:val="28"/>
          <w:szCs w:val="28"/>
        </w:rPr>
        <w:t>Карапсельская</w:t>
      </w:r>
      <w:proofErr w:type="spellEnd"/>
      <w:r w:rsidRPr="00775566">
        <w:rPr>
          <w:rFonts w:ascii="Times New Roman" w:hAnsi="Times New Roman" w:cs="Times New Roman"/>
          <w:sz w:val="28"/>
          <w:szCs w:val="28"/>
        </w:rPr>
        <w:t xml:space="preserve"> СОШ 13).</w:t>
      </w:r>
    </w:p>
    <w:p w14:paraId="5018AC08"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В течение 2024 года в школах муниципалитета проводилась серия оценочных процедур разных уровней: ОГЭ в 9 классах (ежегодно почти 300 человек участвуют в этой процедуре), Всероссийские проверочные работы (ВПР), Краевые диагностические работы (КДР), промежуточная аттестация по всем предметам.</w:t>
      </w:r>
    </w:p>
    <w:p w14:paraId="5D8C9555"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Итоги оценочных процедур говорят о динамике результатов, увеличении доли обучающихся, подтверждающих отметки в классном журнале. Школ, имеющих статус, показывающих необъективные результаты, в районе в этом году нет.</w:t>
      </w:r>
    </w:p>
    <w:p w14:paraId="7549C354"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240 выпускников 9 и 11 </w:t>
      </w:r>
      <w:proofErr w:type="gramStart"/>
      <w:r w:rsidRPr="00775566">
        <w:rPr>
          <w:rFonts w:ascii="Times New Roman" w:hAnsi="Times New Roman" w:cs="Times New Roman"/>
          <w:sz w:val="28"/>
          <w:szCs w:val="28"/>
        </w:rPr>
        <w:t>классов  поступили</w:t>
      </w:r>
      <w:proofErr w:type="gramEnd"/>
      <w:r w:rsidRPr="00775566">
        <w:rPr>
          <w:rFonts w:ascii="Times New Roman" w:hAnsi="Times New Roman" w:cs="Times New Roman"/>
          <w:sz w:val="28"/>
          <w:szCs w:val="28"/>
        </w:rPr>
        <w:t xml:space="preserve"> на обучение в СПО и ВУЗы.</w:t>
      </w:r>
    </w:p>
    <w:p w14:paraId="29D76B79"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Детские достижения в различных направлениях также подтверждают качественный образовательный процесс </w:t>
      </w:r>
    </w:p>
    <w:p w14:paraId="4842C178" w14:textId="77777777" w:rsidR="00775566" w:rsidRPr="00775566" w:rsidRDefault="00775566" w:rsidP="00950BAA">
      <w:pPr>
        <w:numPr>
          <w:ilvl w:val="0"/>
          <w:numId w:val="134"/>
        </w:numPr>
        <w:ind w:left="0" w:right="-20" w:firstLine="0"/>
        <w:jc w:val="both"/>
        <w:rPr>
          <w:rFonts w:ascii="Times New Roman" w:hAnsi="Times New Roman" w:cs="Times New Roman"/>
          <w:sz w:val="28"/>
          <w:szCs w:val="28"/>
        </w:rPr>
      </w:pPr>
      <w:r w:rsidRPr="00775566">
        <w:rPr>
          <w:rFonts w:ascii="Times New Roman" w:hAnsi="Times New Roman" w:cs="Times New Roman"/>
          <w:sz w:val="28"/>
          <w:szCs w:val="28"/>
        </w:rPr>
        <w:t xml:space="preserve">За активное участие в проектах Движения Первых и успехи в учении, пройдя конкурсный отбор, обучающиеся МБОУ «Южно-Александровская СОШ №5» София Романова и Мариана </w:t>
      </w:r>
      <w:proofErr w:type="spellStart"/>
      <w:r w:rsidRPr="00775566">
        <w:rPr>
          <w:rFonts w:ascii="Times New Roman" w:hAnsi="Times New Roman" w:cs="Times New Roman"/>
          <w:sz w:val="28"/>
          <w:szCs w:val="28"/>
        </w:rPr>
        <w:t>Стальневич</w:t>
      </w:r>
      <w:proofErr w:type="spellEnd"/>
      <w:r w:rsidRPr="00775566">
        <w:rPr>
          <w:rFonts w:ascii="Times New Roman" w:hAnsi="Times New Roman" w:cs="Times New Roman"/>
          <w:sz w:val="28"/>
          <w:szCs w:val="28"/>
        </w:rPr>
        <w:t xml:space="preserve"> и обучающийся МБОУ «Иланская СОШ №41» Михаил Сивачев посетили выставку «Россия» на ВДНХ. </w:t>
      </w:r>
    </w:p>
    <w:p w14:paraId="4405017E" w14:textId="77777777" w:rsidR="00775566" w:rsidRPr="00775566" w:rsidRDefault="00775566" w:rsidP="00950BAA">
      <w:pPr>
        <w:numPr>
          <w:ilvl w:val="0"/>
          <w:numId w:val="134"/>
        </w:numPr>
        <w:ind w:left="0" w:right="-20" w:firstLine="0"/>
        <w:jc w:val="both"/>
        <w:rPr>
          <w:rFonts w:ascii="Times New Roman" w:hAnsi="Times New Roman" w:cs="Times New Roman"/>
          <w:sz w:val="28"/>
          <w:szCs w:val="28"/>
        </w:rPr>
      </w:pPr>
      <w:r w:rsidRPr="00775566">
        <w:rPr>
          <w:rFonts w:ascii="Times New Roman" w:hAnsi="Times New Roman" w:cs="Times New Roman"/>
          <w:sz w:val="28"/>
          <w:szCs w:val="28"/>
        </w:rPr>
        <w:t>Детско-юношеский драматический театр «Кулиса» МБОУ «Иланская СОШ №41» стал Лауреатом 1 Степени в номинации «Лучший спектакль» 1 Краевого фестиваля детско-юношеских любительских театров «Жарки», посвященного 100-летию В.П. Астафьева.</w:t>
      </w:r>
    </w:p>
    <w:p w14:paraId="0F172401" w14:textId="77777777" w:rsidR="00775566" w:rsidRPr="00775566" w:rsidRDefault="00775566" w:rsidP="00950BAA">
      <w:pPr>
        <w:numPr>
          <w:ilvl w:val="0"/>
          <w:numId w:val="134"/>
        </w:numPr>
        <w:ind w:left="0" w:right="-20" w:firstLine="0"/>
        <w:jc w:val="both"/>
        <w:rPr>
          <w:rFonts w:ascii="Times New Roman" w:hAnsi="Times New Roman" w:cs="Times New Roman"/>
          <w:sz w:val="28"/>
          <w:szCs w:val="28"/>
        </w:rPr>
      </w:pPr>
      <w:r w:rsidRPr="00775566">
        <w:rPr>
          <w:rFonts w:ascii="Times New Roman" w:hAnsi="Times New Roman" w:cs="Times New Roman"/>
          <w:sz w:val="28"/>
          <w:szCs w:val="28"/>
        </w:rPr>
        <w:t xml:space="preserve"> Отличным результатом работы по профориентации обучающихся в 2024 учебном году стало увеличение количества участников конкурсов по сельскохозяйственному направлению и 5 призовых мест в краевом чемпионате. </w:t>
      </w:r>
    </w:p>
    <w:p w14:paraId="05CCFD0E" w14:textId="77777777" w:rsidR="00775566" w:rsidRPr="00775566" w:rsidRDefault="00775566" w:rsidP="00950BAA">
      <w:pPr>
        <w:numPr>
          <w:ilvl w:val="0"/>
          <w:numId w:val="134"/>
        </w:numPr>
        <w:ind w:left="0" w:right="-20" w:firstLine="0"/>
        <w:jc w:val="both"/>
        <w:rPr>
          <w:rFonts w:ascii="Times New Roman" w:hAnsi="Times New Roman" w:cs="Times New Roman"/>
          <w:sz w:val="28"/>
          <w:szCs w:val="28"/>
        </w:rPr>
      </w:pPr>
      <w:r w:rsidRPr="00775566">
        <w:rPr>
          <w:rFonts w:ascii="Times New Roman" w:hAnsi="Times New Roman" w:cs="Times New Roman"/>
          <w:sz w:val="28"/>
          <w:szCs w:val="28"/>
        </w:rPr>
        <w:lastRenderedPageBreak/>
        <w:t xml:space="preserve">5 место во </w:t>
      </w:r>
      <w:proofErr w:type="gramStart"/>
      <w:r w:rsidRPr="00775566">
        <w:rPr>
          <w:rFonts w:ascii="Times New Roman" w:hAnsi="Times New Roman" w:cs="Times New Roman"/>
          <w:sz w:val="28"/>
          <w:szCs w:val="28"/>
        </w:rPr>
        <w:t>Всероссийском  этапе</w:t>
      </w:r>
      <w:proofErr w:type="gramEnd"/>
      <w:r w:rsidRPr="00775566">
        <w:rPr>
          <w:rFonts w:ascii="Times New Roman" w:hAnsi="Times New Roman" w:cs="Times New Roman"/>
          <w:sz w:val="28"/>
          <w:szCs w:val="28"/>
        </w:rPr>
        <w:t xml:space="preserve"> (обучающаяся Южно-Александровской школы Елена </w:t>
      </w:r>
      <w:proofErr w:type="spellStart"/>
      <w:r w:rsidRPr="00775566">
        <w:rPr>
          <w:rFonts w:ascii="Times New Roman" w:hAnsi="Times New Roman" w:cs="Times New Roman"/>
          <w:sz w:val="28"/>
          <w:szCs w:val="28"/>
        </w:rPr>
        <w:t>Самушева</w:t>
      </w:r>
      <w:proofErr w:type="spellEnd"/>
      <w:r w:rsidRPr="00775566">
        <w:rPr>
          <w:rFonts w:ascii="Times New Roman" w:hAnsi="Times New Roman" w:cs="Times New Roman"/>
          <w:sz w:val="28"/>
          <w:szCs w:val="28"/>
        </w:rPr>
        <w:t>).</w:t>
      </w:r>
    </w:p>
    <w:p w14:paraId="2414A887" w14:textId="77777777" w:rsidR="00775566" w:rsidRPr="00775566" w:rsidRDefault="00775566" w:rsidP="00950BAA">
      <w:pPr>
        <w:numPr>
          <w:ilvl w:val="0"/>
          <w:numId w:val="134"/>
        </w:numPr>
        <w:ind w:left="0" w:right="-20" w:firstLine="0"/>
        <w:jc w:val="both"/>
        <w:rPr>
          <w:rFonts w:ascii="Times New Roman" w:hAnsi="Times New Roman" w:cs="Times New Roman"/>
          <w:sz w:val="28"/>
          <w:szCs w:val="28"/>
        </w:rPr>
      </w:pPr>
      <w:r w:rsidRPr="00775566">
        <w:rPr>
          <w:rFonts w:ascii="Times New Roman" w:hAnsi="Times New Roman" w:cs="Times New Roman"/>
          <w:sz w:val="28"/>
          <w:szCs w:val="28"/>
        </w:rPr>
        <w:t xml:space="preserve"> 2 призера краевого Конкурса творческих работ «Моё село. Истории о людях: Семейные заметки» в номинациях «Славен человек труда» и «Связь поколений».</w:t>
      </w:r>
    </w:p>
    <w:p w14:paraId="4791FD7D" w14:textId="77777777" w:rsidR="00775566" w:rsidRPr="00775566" w:rsidRDefault="00775566" w:rsidP="00950BAA">
      <w:pPr>
        <w:numPr>
          <w:ilvl w:val="0"/>
          <w:numId w:val="134"/>
        </w:numPr>
        <w:ind w:left="0" w:right="-20" w:firstLine="0"/>
        <w:jc w:val="both"/>
        <w:rPr>
          <w:rFonts w:ascii="Times New Roman" w:hAnsi="Times New Roman" w:cs="Times New Roman"/>
          <w:sz w:val="28"/>
          <w:szCs w:val="28"/>
        </w:rPr>
      </w:pPr>
      <w:r w:rsidRPr="00775566">
        <w:rPr>
          <w:rFonts w:ascii="Times New Roman" w:hAnsi="Times New Roman" w:cs="Times New Roman"/>
          <w:sz w:val="28"/>
          <w:szCs w:val="28"/>
        </w:rPr>
        <w:t xml:space="preserve">2 обучающихся ЦДО в Всероссийском конкурсе проектов 3D-моделирования и 3D-печати "Перспектива 3D" (финальный этап) заняли 1 место. </w:t>
      </w:r>
    </w:p>
    <w:p w14:paraId="46B671F6" w14:textId="77777777" w:rsidR="00775566" w:rsidRPr="00775566" w:rsidRDefault="00775566" w:rsidP="00950BAA">
      <w:pPr>
        <w:numPr>
          <w:ilvl w:val="0"/>
          <w:numId w:val="134"/>
        </w:numPr>
        <w:ind w:left="0" w:right="-20" w:firstLine="0"/>
        <w:jc w:val="both"/>
        <w:rPr>
          <w:rFonts w:ascii="Times New Roman" w:hAnsi="Times New Roman" w:cs="Times New Roman"/>
          <w:sz w:val="28"/>
          <w:szCs w:val="28"/>
        </w:rPr>
      </w:pPr>
      <w:r w:rsidRPr="00775566">
        <w:rPr>
          <w:rFonts w:ascii="Times New Roman" w:hAnsi="Times New Roman" w:cs="Times New Roman"/>
          <w:sz w:val="28"/>
          <w:szCs w:val="28"/>
        </w:rPr>
        <w:t xml:space="preserve">На региональном этапе </w:t>
      </w:r>
      <w:proofErr w:type="spellStart"/>
      <w:r w:rsidRPr="00775566">
        <w:rPr>
          <w:rFonts w:ascii="Times New Roman" w:hAnsi="Times New Roman" w:cs="Times New Roman"/>
          <w:sz w:val="28"/>
          <w:szCs w:val="28"/>
        </w:rPr>
        <w:t>ВсОШ</w:t>
      </w:r>
      <w:proofErr w:type="spellEnd"/>
      <w:r w:rsidRPr="00775566">
        <w:rPr>
          <w:rFonts w:ascii="Times New Roman" w:hAnsi="Times New Roman" w:cs="Times New Roman"/>
          <w:sz w:val="28"/>
          <w:szCs w:val="28"/>
        </w:rPr>
        <w:t xml:space="preserve"> в этом </w:t>
      </w:r>
      <w:proofErr w:type="gramStart"/>
      <w:r w:rsidRPr="00775566">
        <w:rPr>
          <w:rFonts w:ascii="Times New Roman" w:hAnsi="Times New Roman" w:cs="Times New Roman"/>
          <w:sz w:val="28"/>
          <w:szCs w:val="28"/>
        </w:rPr>
        <w:t>году  появился</w:t>
      </w:r>
      <w:proofErr w:type="gramEnd"/>
      <w:r w:rsidRPr="00775566">
        <w:rPr>
          <w:rFonts w:ascii="Times New Roman" w:hAnsi="Times New Roman" w:cs="Times New Roman"/>
          <w:sz w:val="28"/>
          <w:szCs w:val="28"/>
        </w:rPr>
        <w:t xml:space="preserve"> призер Зотов Денис по предмету обществознание, обучающийся МБОУ «Иланская СОШ №1».</w:t>
      </w:r>
    </w:p>
    <w:p w14:paraId="603EC421" w14:textId="77777777" w:rsidR="00775566" w:rsidRPr="00775566" w:rsidRDefault="00775566" w:rsidP="00950BAA">
      <w:pPr>
        <w:numPr>
          <w:ilvl w:val="0"/>
          <w:numId w:val="134"/>
        </w:numPr>
        <w:ind w:left="0" w:right="-20" w:firstLine="0"/>
        <w:jc w:val="both"/>
        <w:rPr>
          <w:rFonts w:ascii="Times New Roman" w:hAnsi="Times New Roman" w:cs="Times New Roman"/>
          <w:sz w:val="28"/>
          <w:szCs w:val="28"/>
        </w:rPr>
      </w:pPr>
      <w:r w:rsidRPr="00775566">
        <w:rPr>
          <w:rFonts w:ascii="Times New Roman" w:hAnsi="Times New Roman" w:cs="Times New Roman"/>
          <w:sz w:val="28"/>
          <w:szCs w:val="28"/>
        </w:rPr>
        <w:t xml:space="preserve">В данном </w:t>
      </w:r>
      <w:proofErr w:type="gramStart"/>
      <w:r w:rsidRPr="00775566">
        <w:rPr>
          <w:rFonts w:ascii="Times New Roman" w:hAnsi="Times New Roman" w:cs="Times New Roman"/>
          <w:sz w:val="28"/>
          <w:szCs w:val="28"/>
        </w:rPr>
        <w:t>году  впервые</w:t>
      </w:r>
      <w:proofErr w:type="gramEnd"/>
      <w:r w:rsidRPr="00775566">
        <w:rPr>
          <w:rFonts w:ascii="Times New Roman" w:hAnsi="Times New Roman" w:cs="Times New Roman"/>
          <w:sz w:val="28"/>
          <w:szCs w:val="28"/>
        </w:rPr>
        <w:t xml:space="preserve"> в государственную систему ГИР «Таланты и успех» (показатель реализации </w:t>
      </w:r>
      <w:proofErr w:type="spellStart"/>
      <w:r w:rsidRPr="00775566">
        <w:rPr>
          <w:rFonts w:ascii="Times New Roman" w:hAnsi="Times New Roman" w:cs="Times New Roman"/>
          <w:sz w:val="28"/>
          <w:szCs w:val="28"/>
        </w:rPr>
        <w:t>нацпроета</w:t>
      </w:r>
      <w:proofErr w:type="spellEnd"/>
      <w:r w:rsidRPr="00775566">
        <w:rPr>
          <w:rFonts w:ascii="Times New Roman" w:hAnsi="Times New Roman" w:cs="Times New Roman"/>
          <w:sz w:val="28"/>
          <w:szCs w:val="28"/>
        </w:rPr>
        <w:t xml:space="preserve"> «Образование») занесено 10 обучающихся, а именно:</w:t>
      </w:r>
    </w:p>
    <w:p w14:paraId="62F7170E" w14:textId="77777777" w:rsidR="00775566" w:rsidRPr="00950BAA" w:rsidRDefault="00775566" w:rsidP="00950BAA">
      <w:pPr>
        <w:pStyle w:val="a8"/>
        <w:numPr>
          <w:ilvl w:val="0"/>
          <w:numId w:val="135"/>
        </w:numPr>
        <w:spacing w:after="0" w:line="240" w:lineRule="auto"/>
        <w:ind w:left="0" w:right="-20" w:firstLine="0"/>
        <w:jc w:val="both"/>
        <w:rPr>
          <w:rFonts w:ascii="Times New Roman" w:hAnsi="Times New Roman"/>
          <w:sz w:val="28"/>
          <w:szCs w:val="28"/>
        </w:rPr>
      </w:pPr>
      <w:r w:rsidRPr="00950BAA">
        <w:rPr>
          <w:rFonts w:ascii="Times New Roman" w:hAnsi="Times New Roman"/>
          <w:sz w:val="28"/>
          <w:szCs w:val="28"/>
        </w:rPr>
        <w:t xml:space="preserve">Национальный чемпионат по робототехнике КРАСНОЯРСК 5.0 – 5 призеров </w:t>
      </w:r>
      <w:proofErr w:type="spellStart"/>
      <w:r w:rsidRPr="00950BAA">
        <w:rPr>
          <w:rFonts w:ascii="Times New Roman" w:hAnsi="Times New Roman"/>
          <w:sz w:val="28"/>
          <w:szCs w:val="28"/>
        </w:rPr>
        <w:t>Кучердаевской</w:t>
      </w:r>
      <w:proofErr w:type="spellEnd"/>
      <w:r w:rsidRPr="00950BAA">
        <w:rPr>
          <w:rFonts w:ascii="Times New Roman" w:hAnsi="Times New Roman"/>
          <w:sz w:val="28"/>
          <w:szCs w:val="28"/>
        </w:rPr>
        <w:t xml:space="preserve"> СОШ;</w:t>
      </w:r>
    </w:p>
    <w:p w14:paraId="3C3C5199" w14:textId="77777777" w:rsidR="00775566" w:rsidRPr="00950BAA" w:rsidRDefault="00775566" w:rsidP="00950BAA">
      <w:pPr>
        <w:pStyle w:val="a8"/>
        <w:numPr>
          <w:ilvl w:val="0"/>
          <w:numId w:val="135"/>
        </w:numPr>
        <w:spacing w:after="0" w:line="240" w:lineRule="auto"/>
        <w:ind w:left="0" w:right="-20" w:firstLine="0"/>
        <w:jc w:val="both"/>
        <w:rPr>
          <w:rFonts w:ascii="Times New Roman" w:hAnsi="Times New Roman"/>
          <w:sz w:val="28"/>
          <w:szCs w:val="28"/>
        </w:rPr>
      </w:pPr>
      <w:r w:rsidRPr="00950BAA">
        <w:rPr>
          <w:rFonts w:ascii="Times New Roman" w:hAnsi="Times New Roman"/>
          <w:sz w:val="28"/>
          <w:szCs w:val="28"/>
        </w:rPr>
        <w:t>III Всероссийский детский экологический фестиваль с международным участием «</w:t>
      </w:r>
      <w:proofErr w:type="spellStart"/>
      <w:r w:rsidRPr="00950BAA">
        <w:rPr>
          <w:rFonts w:ascii="Times New Roman" w:hAnsi="Times New Roman"/>
          <w:sz w:val="28"/>
          <w:szCs w:val="28"/>
        </w:rPr>
        <w:t>ЭкоСказы</w:t>
      </w:r>
      <w:proofErr w:type="spellEnd"/>
      <w:r w:rsidRPr="00950BAA">
        <w:rPr>
          <w:rFonts w:ascii="Times New Roman" w:hAnsi="Times New Roman"/>
          <w:sz w:val="28"/>
          <w:szCs w:val="28"/>
        </w:rPr>
        <w:t xml:space="preserve"> «</w:t>
      </w:r>
      <w:proofErr w:type="spellStart"/>
      <w:r w:rsidRPr="00950BAA">
        <w:rPr>
          <w:rFonts w:ascii="Times New Roman" w:hAnsi="Times New Roman"/>
          <w:sz w:val="28"/>
          <w:szCs w:val="28"/>
        </w:rPr>
        <w:t>Роева</w:t>
      </w:r>
      <w:proofErr w:type="spellEnd"/>
      <w:r w:rsidRPr="00950BAA">
        <w:rPr>
          <w:rFonts w:ascii="Times New Roman" w:hAnsi="Times New Roman"/>
          <w:sz w:val="28"/>
          <w:szCs w:val="28"/>
        </w:rPr>
        <w:t xml:space="preserve"> ручья» - 1 призер Иланской СОШ №2;</w:t>
      </w:r>
    </w:p>
    <w:p w14:paraId="7113286E" w14:textId="77777777" w:rsidR="00775566" w:rsidRPr="00950BAA" w:rsidRDefault="00775566" w:rsidP="00950BAA">
      <w:pPr>
        <w:pStyle w:val="a8"/>
        <w:numPr>
          <w:ilvl w:val="0"/>
          <w:numId w:val="135"/>
        </w:numPr>
        <w:spacing w:after="0" w:line="240" w:lineRule="auto"/>
        <w:ind w:left="0" w:right="-20" w:firstLine="0"/>
        <w:jc w:val="both"/>
        <w:rPr>
          <w:rFonts w:ascii="Times New Roman" w:hAnsi="Times New Roman"/>
          <w:sz w:val="28"/>
          <w:szCs w:val="28"/>
        </w:rPr>
      </w:pPr>
      <w:r w:rsidRPr="00950BAA">
        <w:rPr>
          <w:rFonts w:ascii="Times New Roman" w:hAnsi="Times New Roman"/>
          <w:sz w:val="28"/>
          <w:szCs w:val="28"/>
        </w:rPr>
        <w:t>Всероссийский конкурс «Большая перемена» - 1 призер Иланской СОШ №41.</w:t>
      </w:r>
    </w:p>
    <w:p w14:paraId="0702F99A" w14:textId="77777777" w:rsidR="00775566" w:rsidRPr="00775566" w:rsidRDefault="00775566" w:rsidP="00775566">
      <w:pPr>
        <w:ind w:right="-20" w:firstLine="1"/>
        <w:jc w:val="both"/>
        <w:rPr>
          <w:rFonts w:ascii="Times New Roman" w:hAnsi="Times New Roman" w:cs="Times New Roman"/>
          <w:b/>
          <w:bCs/>
          <w:sz w:val="28"/>
          <w:szCs w:val="28"/>
        </w:rPr>
      </w:pPr>
      <w:r w:rsidRPr="00775566">
        <w:rPr>
          <w:rFonts w:ascii="Times New Roman" w:hAnsi="Times New Roman" w:cs="Times New Roman"/>
          <w:b/>
          <w:bCs/>
          <w:sz w:val="28"/>
          <w:szCs w:val="28"/>
        </w:rPr>
        <w:t>Достижения педагогов.</w:t>
      </w:r>
    </w:p>
    <w:p w14:paraId="182E4351" w14:textId="77777777" w:rsidR="00775566" w:rsidRPr="00775566" w:rsidRDefault="00775566" w:rsidP="00775566">
      <w:pPr>
        <w:ind w:right="-20" w:firstLine="1"/>
        <w:jc w:val="both"/>
        <w:rPr>
          <w:rFonts w:ascii="Times New Roman" w:hAnsi="Times New Roman" w:cs="Times New Roman"/>
          <w:sz w:val="28"/>
          <w:szCs w:val="28"/>
        </w:rPr>
      </w:pPr>
      <w:r w:rsidRPr="00775566">
        <w:rPr>
          <w:rFonts w:ascii="Times New Roman" w:hAnsi="Times New Roman" w:cs="Times New Roman"/>
          <w:sz w:val="28"/>
          <w:szCs w:val="28"/>
        </w:rPr>
        <w:t xml:space="preserve">За каждым успешно развивающимся направлением всегда стоят профессионалы – учителя и воспитатели, которые являются победителями и призерами профессиональных конкурсов различного уровня.  </w:t>
      </w:r>
    </w:p>
    <w:p w14:paraId="41D94102" w14:textId="77777777" w:rsidR="00775566" w:rsidRPr="00775566" w:rsidRDefault="00775566" w:rsidP="00950BAA">
      <w:pPr>
        <w:numPr>
          <w:ilvl w:val="0"/>
          <w:numId w:val="136"/>
        </w:numPr>
        <w:ind w:left="0" w:right="-20" w:firstLine="0"/>
        <w:jc w:val="both"/>
        <w:rPr>
          <w:rFonts w:ascii="Times New Roman" w:hAnsi="Times New Roman" w:cs="Times New Roman"/>
          <w:sz w:val="28"/>
          <w:szCs w:val="28"/>
        </w:rPr>
      </w:pPr>
      <w:r w:rsidRPr="00775566">
        <w:rPr>
          <w:rFonts w:ascii="Times New Roman" w:hAnsi="Times New Roman" w:cs="Times New Roman"/>
          <w:sz w:val="28"/>
          <w:szCs w:val="28"/>
        </w:rPr>
        <w:t xml:space="preserve">На протяжении нескольких лет есть Победители Международного конкурса «Большая игра им. Л. Выготского». </w:t>
      </w:r>
    </w:p>
    <w:p w14:paraId="469FC79D" w14:textId="77777777" w:rsidR="00775566" w:rsidRPr="00775566" w:rsidRDefault="00775566" w:rsidP="00950BAA">
      <w:pPr>
        <w:numPr>
          <w:ilvl w:val="0"/>
          <w:numId w:val="136"/>
        </w:numPr>
        <w:ind w:left="0" w:right="-20" w:firstLine="0"/>
        <w:jc w:val="both"/>
        <w:rPr>
          <w:rFonts w:ascii="Times New Roman" w:hAnsi="Times New Roman" w:cs="Times New Roman"/>
          <w:sz w:val="28"/>
          <w:szCs w:val="28"/>
        </w:rPr>
      </w:pPr>
      <w:r w:rsidRPr="00775566">
        <w:rPr>
          <w:rFonts w:ascii="Times New Roman" w:hAnsi="Times New Roman" w:cs="Times New Roman"/>
          <w:sz w:val="28"/>
          <w:szCs w:val="28"/>
        </w:rPr>
        <w:t>Педагог МБОУ «</w:t>
      </w:r>
      <w:proofErr w:type="spellStart"/>
      <w:r w:rsidRPr="00775566">
        <w:rPr>
          <w:rFonts w:ascii="Times New Roman" w:hAnsi="Times New Roman" w:cs="Times New Roman"/>
          <w:sz w:val="28"/>
          <w:szCs w:val="28"/>
        </w:rPr>
        <w:t>Карапсельская</w:t>
      </w:r>
      <w:proofErr w:type="spellEnd"/>
      <w:r w:rsidRPr="00775566">
        <w:rPr>
          <w:rFonts w:ascii="Times New Roman" w:hAnsi="Times New Roman" w:cs="Times New Roman"/>
          <w:sz w:val="28"/>
          <w:szCs w:val="28"/>
        </w:rPr>
        <w:t xml:space="preserve"> СОШ №13» Инна Николаевна Борисова, пройдя всероссийский отбор, приняла участие в Форуме классных руководителей в составе делегации от Красноярского края.</w:t>
      </w:r>
    </w:p>
    <w:p w14:paraId="7AB99C5C" w14:textId="77777777" w:rsidR="00775566" w:rsidRPr="00775566" w:rsidRDefault="00775566" w:rsidP="00950BAA">
      <w:pPr>
        <w:numPr>
          <w:ilvl w:val="0"/>
          <w:numId w:val="136"/>
        </w:numPr>
        <w:ind w:left="0" w:right="-20" w:firstLine="0"/>
        <w:jc w:val="both"/>
        <w:rPr>
          <w:rFonts w:ascii="Times New Roman" w:hAnsi="Times New Roman" w:cs="Times New Roman"/>
          <w:sz w:val="28"/>
          <w:szCs w:val="28"/>
        </w:rPr>
      </w:pPr>
      <w:r w:rsidRPr="00775566">
        <w:rPr>
          <w:rFonts w:ascii="Times New Roman" w:hAnsi="Times New Roman" w:cs="Times New Roman"/>
          <w:sz w:val="28"/>
          <w:szCs w:val="28"/>
        </w:rPr>
        <w:t>МБУ ДО «ЦДО» победили в краевом конкурсе на предоставление субсидий на увеличение охвата детей ДО, получив дополнительно 3986,728.45 тыс. руб.</w:t>
      </w:r>
    </w:p>
    <w:p w14:paraId="3DB07CD1" w14:textId="77777777" w:rsidR="00775566" w:rsidRPr="00775566" w:rsidRDefault="00775566" w:rsidP="00950BAA">
      <w:pPr>
        <w:numPr>
          <w:ilvl w:val="0"/>
          <w:numId w:val="136"/>
        </w:numPr>
        <w:ind w:left="0" w:right="-20" w:firstLine="0"/>
        <w:jc w:val="both"/>
        <w:rPr>
          <w:rFonts w:ascii="Times New Roman" w:hAnsi="Times New Roman" w:cs="Times New Roman"/>
          <w:sz w:val="28"/>
          <w:szCs w:val="28"/>
        </w:rPr>
      </w:pPr>
      <w:r w:rsidRPr="00775566">
        <w:rPr>
          <w:rFonts w:ascii="Times New Roman" w:hAnsi="Times New Roman" w:cs="Times New Roman"/>
          <w:sz w:val="28"/>
          <w:szCs w:val="28"/>
        </w:rPr>
        <w:t>Второй год подряд в краевой финал конкурса «Лучший педагог по обучениям основам безопасного поведения на дорогах» проходит Разумов Алексей Евгеньевич (д/с 20).</w:t>
      </w:r>
    </w:p>
    <w:p w14:paraId="36B14075" w14:textId="77777777" w:rsidR="00775566" w:rsidRPr="00775566" w:rsidRDefault="00775566" w:rsidP="00950BAA">
      <w:pPr>
        <w:numPr>
          <w:ilvl w:val="0"/>
          <w:numId w:val="136"/>
        </w:numPr>
        <w:ind w:left="0" w:right="-20" w:firstLine="0"/>
        <w:jc w:val="both"/>
        <w:rPr>
          <w:rFonts w:ascii="Times New Roman" w:hAnsi="Times New Roman" w:cs="Times New Roman"/>
          <w:sz w:val="28"/>
          <w:szCs w:val="28"/>
        </w:rPr>
      </w:pPr>
      <w:r w:rsidRPr="00775566">
        <w:rPr>
          <w:rFonts w:ascii="Times New Roman" w:hAnsi="Times New Roman" w:cs="Times New Roman"/>
          <w:sz w:val="28"/>
          <w:szCs w:val="28"/>
        </w:rPr>
        <w:t>В этом году впервые на региональном этапе открытого заочного Всероссийского смотр-конкурса на лучшую постановку физкультурной работы и развитие массового спорта среди школьных спортивных клубов в 2023-2024 учебном году учитель МБОУ «</w:t>
      </w:r>
      <w:proofErr w:type="spellStart"/>
      <w:r w:rsidRPr="00775566">
        <w:rPr>
          <w:rFonts w:ascii="Times New Roman" w:hAnsi="Times New Roman" w:cs="Times New Roman"/>
          <w:sz w:val="28"/>
          <w:szCs w:val="28"/>
        </w:rPr>
        <w:t>Далайская</w:t>
      </w:r>
      <w:proofErr w:type="spellEnd"/>
      <w:r w:rsidRPr="00775566">
        <w:rPr>
          <w:rFonts w:ascii="Times New Roman" w:hAnsi="Times New Roman" w:cs="Times New Roman"/>
          <w:sz w:val="28"/>
          <w:szCs w:val="28"/>
        </w:rPr>
        <w:t xml:space="preserve"> СОШ №11» занял 2 место.</w:t>
      </w:r>
    </w:p>
    <w:p w14:paraId="49029CDF" w14:textId="77777777" w:rsidR="00775566" w:rsidRPr="00775566" w:rsidRDefault="00775566" w:rsidP="00950BAA">
      <w:pPr>
        <w:numPr>
          <w:ilvl w:val="0"/>
          <w:numId w:val="136"/>
        </w:numPr>
        <w:ind w:left="0" w:right="-20" w:firstLine="0"/>
        <w:jc w:val="both"/>
        <w:rPr>
          <w:rFonts w:ascii="Times New Roman" w:hAnsi="Times New Roman" w:cs="Times New Roman"/>
          <w:sz w:val="28"/>
          <w:szCs w:val="28"/>
        </w:rPr>
      </w:pPr>
      <w:r w:rsidRPr="00775566">
        <w:rPr>
          <w:rFonts w:ascii="Times New Roman" w:hAnsi="Times New Roman" w:cs="Times New Roman"/>
          <w:sz w:val="28"/>
          <w:szCs w:val="28"/>
        </w:rPr>
        <w:t xml:space="preserve"> Педагоги и обучающие являются постоянными участниками регионального фестиваля технологических идей. В 2024 году педагоги 4 школ стали победителями и призёрами данного фестиваля – 3 первых места, 2 вторых места и одно 3 место. Также призером стала обучающаяся МБОУ «Иланская СОШ № 41», занявшая 3 место.</w:t>
      </w:r>
    </w:p>
    <w:p w14:paraId="04490516" w14:textId="77777777" w:rsidR="00775566" w:rsidRPr="00775566" w:rsidRDefault="00775566" w:rsidP="002B18DD">
      <w:pPr>
        <w:ind w:right="-20" w:firstLine="567"/>
        <w:jc w:val="both"/>
        <w:rPr>
          <w:rFonts w:ascii="Times New Roman" w:hAnsi="Times New Roman" w:cs="Times New Roman"/>
          <w:b/>
          <w:sz w:val="28"/>
          <w:szCs w:val="28"/>
        </w:rPr>
      </w:pPr>
      <w:r w:rsidRPr="0068538A">
        <w:rPr>
          <w:rFonts w:ascii="Times New Roman" w:hAnsi="Times New Roman" w:cs="Times New Roman"/>
          <w:bCs/>
          <w:sz w:val="28"/>
          <w:szCs w:val="28"/>
        </w:rPr>
        <w:lastRenderedPageBreak/>
        <w:t xml:space="preserve">В 2024 году на ремонт ОО </w:t>
      </w:r>
      <w:proofErr w:type="gramStart"/>
      <w:r w:rsidRPr="0068538A">
        <w:rPr>
          <w:rFonts w:ascii="Times New Roman" w:hAnsi="Times New Roman" w:cs="Times New Roman"/>
          <w:bCs/>
          <w:sz w:val="28"/>
          <w:szCs w:val="28"/>
        </w:rPr>
        <w:t>было  выделено</w:t>
      </w:r>
      <w:proofErr w:type="gramEnd"/>
      <w:r w:rsidRPr="0068538A">
        <w:rPr>
          <w:rFonts w:ascii="Times New Roman" w:hAnsi="Times New Roman" w:cs="Times New Roman"/>
          <w:bCs/>
          <w:sz w:val="28"/>
          <w:szCs w:val="28"/>
        </w:rPr>
        <w:t xml:space="preserve"> 6848,5</w:t>
      </w:r>
      <w:proofErr w:type="gramStart"/>
      <w:r w:rsidRPr="0068538A">
        <w:rPr>
          <w:rFonts w:ascii="Times New Roman" w:hAnsi="Times New Roman" w:cs="Times New Roman"/>
          <w:bCs/>
          <w:sz w:val="28"/>
          <w:szCs w:val="28"/>
        </w:rPr>
        <w:t>тыс.руб..</w:t>
      </w:r>
      <w:r w:rsidRPr="00775566">
        <w:rPr>
          <w:rFonts w:ascii="Times New Roman" w:hAnsi="Times New Roman" w:cs="Times New Roman"/>
          <w:sz w:val="28"/>
          <w:szCs w:val="28"/>
        </w:rPr>
        <w:t>Перед</w:t>
      </w:r>
      <w:proofErr w:type="gramEnd"/>
      <w:r w:rsidRPr="00775566">
        <w:rPr>
          <w:rFonts w:ascii="Times New Roman" w:hAnsi="Times New Roman" w:cs="Times New Roman"/>
          <w:sz w:val="28"/>
          <w:szCs w:val="28"/>
        </w:rPr>
        <w:t xml:space="preserve"> началом   учебного года все образовательные </w:t>
      </w:r>
      <w:proofErr w:type="gramStart"/>
      <w:r w:rsidRPr="00775566">
        <w:rPr>
          <w:rFonts w:ascii="Times New Roman" w:hAnsi="Times New Roman" w:cs="Times New Roman"/>
          <w:sz w:val="28"/>
          <w:szCs w:val="28"/>
        </w:rPr>
        <w:t>учреждения  были</w:t>
      </w:r>
      <w:proofErr w:type="gramEnd"/>
      <w:r w:rsidRPr="00775566">
        <w:rPr>
          <w:rFonts w:ascii="Times New Roman" w:hAnsi="Times New Roman" w:cs="Times New Roman"/>
          <w:sz w:val="28"/>
          <w:szCs w:val="28"/>
        </w:rPr>
        <w:t xml:space="preserve"> приняты муниципальной комиссией и надзорными органами. Для их </w:t>
      </w:r>
      <w:proofErr w:type="gramStart"/>
      <w:r w:rsidRPr="00775566">
        <w:rPr>
          <w:rFonts w:ascii="Times New Roman" w:hAnsi="Times New Roman" w:cs="Times New Roman"/>
          <w:sz w:val="28"/>
          <w:szCs w:val="28"/>
        </w:rPr>
        <w:t>подготовки  и</w:t>
      </w:r>
      <w:proofErr w:type="gramEnd"/>
      <w:r w:rsidRPr="00775566">
        <w:rPr>
          <w:rFonts w:ascii="Times New Roman" w:hAnsi="Times New Roman" w:cs="Times New Roman"/>
          <w:sz w:val="28"/>
          <w:szCs w:val="28"/>
        </w:rPr>
        <w:t xml:space="preserve"> устранения предписаний надзорных органов, а также для выполнения   ремонтных работ ежегодно выделяются как краевые, так и местные денежные средства.   </w:t>
      </w:r>
    </w:p>
    <w:p w14:paraId="4B6518AB" w14:textId="77777777" w:rsidR="002B18DD"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Средства </w:t>
      </w:r>
      <w:r w:rsidRPr="0068538A">
        <w:rPr>
          <w:rFonts w:ascii="Times New Roman" w:hAnsi="Times New Roman" w:cs="Times New Roman"/>
          <w:sz w:val="28"/>
          <w:szCs w:val="28"/>
        </w:rPr>
        <w:t xml:space="preserve">краевого бюджета-на школы-2602,5 </w:t>
      </w:r>
      <w:proofErr w:type="gramStart"/>
      <w:r w:rsidRPr="0068538A">
        <w:rPr>
          <w:rFonts w:ascii="Times New Roman" w:hAnsi="Times New Roman" w:cs="Times New Roman"/>
          <w:sz w:val="28"/>
          <w:szCs w:val="28"/>
        </w:rPr>
        <w:t>тыс.</w:t>
      </w:r>
      <w:proofErr w:type="spellStart"/>
      <w:r w:rsidRPr="0068538A">
        <w:rPr>
          <w:rFonts w:ascii="Times New Roman" w:hAnsi="Times New Roman" w:cs="Times New Roman"/>
          <w:sz w:val="28"/>
          <w:szCs w:val="28"/>
        </w:rPr>
        <w:t>руб</w:t>
      </w:r>
      <w:proofErr w:type="spellEnd"/>
      <w:r w:rsidRPr="0068538A">
        <w:rPr>
          <w:rFonts w:ascii="Times New Roman" w:hAnsi="Times New Roman" w:cs="Times New Roman"/>
          <w:sz w:val="28"/>
          <w:szCs w:val="28"/>
        </w:rPr>
        <w:t>.,д</w:t>
      </w:r>
      <w:proofErr w:type="gramEnd"/>
      <w:r w:rsidRPr="0068538A">
        <w:rPr>
          <w:rFonts w:ascii="Times New Roman" w:hAnsi="Times New Roman" w:cs="Times New Roman"/>
          <w:sz w:val="28"/>
          <w:szCs w:val="28"/>
        </w:rPr>
        <w:t>/с-1646тыс.руб.</w:t>
      </w:r>
      <w:r w:rsidR="002B18DD" w:rsidRPr="0068538A">
        <w:rPr>
          <w:rFonts w:ascii="Times New Roman" w:hAnsi="Times New Roman" w:cs="Times New Roman"/>
          <w:sz w:val="28"/>
          <w:szCs w:val="28"/>
        </w:rPr>
        <w:t xml:space="preserve"> </w:t>
      </w:r>
      <w:proofErr w:type="gramStart"/>
      <w:r w:rsidR="002B18DD" w:rsidRPr="0068538A">
        <w:rPr>
          <w:rFonts w:ascii="Times New Roman" w:hAnsi="Times New Roman" w:cs="Times New Roman"/>
          <w:sz w:val="28"/>
          <w:szCs w:val="28"/>
        </w:rPr>
        <w:t xml:space="preserve">В </w:t>
      </w:r>
      <w:r w:rsidRPr="00775566">
        <w:rPr>
          <w:rFonts w:ascii="Times New Roman" w:hAnsi="Times New Roman" w:cs="Times New Roman"/>
          <w:sz w:val="28"/>
          <w:szCs w:val="28"/>
        </w:rPr>
        <w:t xml:space="preserve"> 7</w:t>
      </w:r>
      <w:proofErr w:type="gramEnd"/>
      <w:r w:rsidRPr="00775566">
        <w:rPr>
          <w:rFonts w:ascii="Times New Roman" w:hAnsi="Times New Roman" w:cs="Times New Roman"/>
          <w:sz w:val="28"/>
          <w:szCs w:val="28"/>
        </w:rPr>
        <w:t xml:space="preserve"> ОО -   установлены окна</w:t>
      </w:r>
      <w:r w:rsidR="002B18DD">
        <w:rPr>
          <w:rFonts w:ascii="Times New Roman" w:hAnsi="Times New Roman" w:cs="Times New Roman"/>
          <w:sz w:val="28"/>
          <w:szCs w:val="28"/>
        </w:rPr>
        <w:t>,</w:t>
      </w:r>
      <w:r w:rsidRPr="00775566">
        <w:rPr>
          <w:rFonts w:ascii="Times New Roman" w:hAnsi="Times New Roman" w:cs="Times New Roman"/>
          <w:sz w:val="28"/>
          <w:szCs w:val="28"/>
        </w:rPr>
        <w:t xml:space="preserve"> в 3 ОО – проведена замена освещения в 13 кабинетах;  </w:t>
      </w:r>
    </w:p>
    <w:p w14:paraId="6EABDAB0" w14:textId="79479D29" w:rsidR="00775566" w:rsidRPr="00775566" w:rsidRDefault="00775566" w:rsidP="002B18DD">
      <w:pPr>
        <w:ind w:right="-20"/>
        <w:jc w:val="both"/>
        <w:rPr>
          <w:rFonts w:ascii="Times New Roman" w:hAnsi="Times New Roman" w:cs="Times New Roman"/>
          <w:sz w:val="28"/>
          <w:szCs w:val="28"/>
        </w:rPr>
      </w:pPr>
      <w:r w:rsidRPr="00775566">
        <w:rPr>
          <w:rFonts w:ascii="Times New Roman" w:hAnsi="Times New Roman" w:cs="Times New Roman"/>
          <w:sz w:val="28"/>
          <w:szCs w:val="28"/>
        </w:rPr>
        <w:t>- МБОУ «</w:t>
      </w:r>
      <w:proofErr w:type="spellStart"/>
      <w:r w:rsidRPr="00775566">
        <w:rPr>
          <w:rFonts w:ascii="Times New Roman" w:hAnsi="Times New Roman" w:cs="Times New Roman"/>
          <w:sz w:val="28"/>
          <w:szCs w:val="28"/>
        </w:rPr>
        <w:t>Далайская</w:t>
      </w:r>
      <w:proofErr w:type="spellEnd"/>
      <w:r w:rsidRPr="00775566">
        <w:rPr>
          <w:rFonts w:ascii="Times New Roman" w:hAnsi="Times New Roman" w:cs="Times New Roman"/>
          <w:sz w:val="28"/>
          <w:szCs w:val="28"/>
        </w:rPr>
        <w:t xml:space="preserve"> СОШ №11»- асфальтирование дорожки;  </w:t>
      </w:r>
    </w:p>
    <w:p w14:paraId="51F17EBC" w14:textId="77777777" w:rsidR="00775566" w:rsidRPr="00775566" w:rsidRDefault="00775566" w:rsidP="002B18DD">
      <w:pPr>
        <w:ind w:right="-20"/>
        <w:rPr>
          <w:rFonts w:ascii="Times New Roman" w:hAnsi="Times New Roman" w:cs="Times New Roman"/>
          <w:sz w:val="28"/>
          <w:szCs w:val="28"/>
        </w:rPr>
      </w:pPr>
      <w:r w:rsidRPr="00775566">
        <w:rPr>
          <w:rFonts w:ascii="Times New Roman" w:hAnsi="Times New Roman" w:cs="Times New Roman"/>
          <w:sz w:val="28"/>
          <w:szCs w:val="28"/>
        </w:rPr>
        <w:t>- МБОУ «</w:t>
      </w:r>
      <w:proofErr w:type="spellStart"/>
      <w:r w:rsidRPr="00775566">
        <w:rPr>
          <w:rFonts w:ascii="Times New Roman" w:hAnsi="Times New Roman" w:cs="Times New Roman"/>
          <w:sz w:val="28"/>
          <w:szCs w:val="28"/>
        </w:rPr>
        <w:t>Карапсельская</w:t>
      </w:r>
      <w:proofErr w:type="spellEnd"/>
      <w:r w:rsidRPr="00775566">
        <w:rPr>
          <w:rFonts w:ascii="Times New Roman" w:hAnsi="Times New Roman" w:cs="Times New Roman"/>
          <w:sz w:val="28"/>
          <w:szCs w:val="28"/>
        </w:rPr>
        <w:t xml:space="preserve"> СОШ №13» - капитальный ремонт крыльца</w:t>
      </w:r>
    </w:p>
    <w:p w14:paraId="3897C23F" w14:textId="77777777" w:rsidR="00775566" w:rsidRPr="00775566" w:rsidRDefault="00775566" w:rsidP="002B18DD">
      <w:pPr>
        <w:ind w:right="-20"/>
        <w:rPr>
          <w:rFonts w:ascii="Times New Roman" w:hAnsi="Times New Roman" w:cs="Times New Roman"/>
          <w:sz w:val="28"/>
          <w:szCs w:val="28"/>
        </w:rPr>
      </w:pPr>
      <w:r w:rsidRPr="00775566">
        <w:rPr>
          <w:rFonts w:ascii="Times New Roman" w:hAnsi="Times New Roman" w:cs="Times New Roman"/>
          <w:b/>
          <w:i/>
          <w:sz w:val="28"/>
          <w:szCs w:val="28"/>
        </w:rPr>
        <w:t xml:space="preserve"> - </w:t>
      </w:r>
      <w:r w:rsidRPr="00775566">
        <w:rPr>
          <w:rFonts w:ascii="Times New Roman" w:hAnsi="Times New Roman" w:cs="Times New Roman"/>
          <w:sz w:val="28"/>
          <w:szCs w:val="28"/>
        </w:rPr>
        <w:t>МБДОУ «Иланский детский сад №7»- монтаж и ремонт пожарной лестницы     и ремонт вентиляции 208 тыс. руб.;</w:t>
      </w:r>
    </w:p>
    <w:p w14:paraId="3103BD75" w14:textId="4EAA8459" w:rsidR="00775566" w:rsidRPr="00775566" w:rsidRDefault="002B18DD" w:rsidP="002B18DD">
      <w:pPr>
        <w:ind w:right="-20"/>
        <w:jc w:val="both"/>
        <w:rPr>
          <w:rFonts w:ascii="Times New Roman" w:hAnsi="Times New Roman" w:cs="Times New Roman"/>
          <w:sz w:val="28"/>
          <w:szCs w:val="28"/>
        </w:rPr>
      </w:pPr>
      <w:r>
        <w:rPr>
          <w:rFonts w:ascii="Times New Roman" w:hAnsi="Times New Roman" w:cs="Times New Roman"/>
          <w:sz w:val="28"/>
          <w:szCs w:val="28"/>
        </w:rPr>
        <w:t xml:space="preserve">        </w:t>
      </w:r>
      <w:r w:rsidR="00775566" w:rsidRPr="00775566">
        <w:rPr>
          <w:rFonts w:ascii="Times New Roman" w:hAnsi="Times New Roman" w:cs="Times New Roman"/>
          <w:sz w:val="28"/>
          <w:szCs w:val="28"/>
        </w:rPr>
        <w:t xml:space="preserve">Основные виды работ, выполненные в школах и детских </w:t>
      </w:r>
      <w:proofErr w:type="gramStart"/>
      <w:r w:rsidR="00775566" w:rsidRPr="00775566">
        <w:rPr>
          <w:rFonts w:ascii="Times New Roman" w:hAnsi="Times New Roman" w:cs="Times New Roman"/>
          <w:sz w:val="28"/>
          <w:szCs w:val="28"/>
        </w:rPr>
        <w:t>садах  за</w:t>
      </w:r>
      <w:proofErr w:type="gramEnd"/>
      <w:r w:rsidR="00775566" w:rsidRPr="00775566">
        <w:rPr>
          <w:rFonts w:ascii="Times New Roman" w:hAnsi="Times New Roman" w:cs="Times New Roman"/>
          <w:sz w:val="28"/>
          <w:szCs w:val="28"/>
        </w:rPr>
        <w:t xml:space="preserve"> счет средств местного бюджета: школы-1600тыс.руб, сады-1000тыс.руб.</w:t>
      </w:r>
    </w:p>
    <w:p w14:paraId="778811C9" w14:textId="3F391C0A" w:rsidR="00775566" w:rsidRPr="00775566" w:rsidRDefault="00E2644E" w:rsidP="002B18DD">
      <w:pPr>
        <w:ind w:right="-20"/>
        <w:jc w:val="both"/>
        <w:rPr>
          <w:rFonts w:ascii="Times New Roman" w:hAnsi="Times New Roman" w:cs="Times New Roman"/>
          <w:sz w:val="28"/>
          <w:szCs w:val="28"/>
        </w:rPr>
      </w:pPr>
      <w:r>
        <w:rPr>
          <w:rFonts w:ascii="Times New Roman" w:hAnsi="Times New Roman" w:cs="Times New Roman"/>
          <w:sz w:val="28"/>
          <w:szCs w:val="28"/>
        </w:rPr>
        <w:t>В</w:t>
      </w:r>
      <w:r w:rsidR="00775566" w:rsidRPr="00775566">
        <w:rPr>
          <w:rFonts w:ascii="Times New Roman" w:hAnsi="Times New Roman" w:cs="Times New Roman"/>
          <w:sz w:val="28"/>
          <w:szCs w:val="28"/>
        </w:rPr>
        <w:t xml:space="preserve"> 6 ОО - в рамках устранения замечаний по    антитеррористической направленности было проведено дооборудование видеокамер, частичная замена ограждения, а </w:t>
      </w:r>
      <w:proofErr w:type="gramStart"/>
      <w:r w:rsidR="00775566" w:rsidRPr="00775566">
        <w:rPr>
          <w:rFonts w:ascii="Times New Roman" w:hAnsi="Times New Roman" w:cs="Times New Roman"/>
          <w:sz w:val="28"/>
          <w:szCs w:val="28"/>
        </w:rPr>
        <w:t>так же</w:t>
      </w:r>
      <w:proofErr w:type="gramEnd"/>
      <w:r w:rsidR="00775566" w:rsidRPr="00775566">
        <w:rPr>
          <w:rFonts w:ascii="Times New Roman" w:hAnsi="Times New Roman" w:cs="Times New Roman"/>
          <w:sz w:val="28"/>
          <w:szCs w:val="28"/>
        </w:rPr>
        <w:t xml:space="preserve"> установка поста охраны в СОШ 1</w:t>
      </w:r>
      <w:r>
        <w:rPr>
          <w:rFonts w:ascii="Times New Roman" w:hAnsi="Times New Roman" w:cs="Times New Roman"/>
          <w:sz w:val="28"/>
          <w:szCs w:val="28"/>
        </w:rPr>
        <w:t>.</w:t>
      </w:r>
      <w:r w:rsidR="00775566" w:rsidRPr="00775566">
        <w:rPr>
          <w:rFonts w:ascii="Times New Roman" w:hAnsi="Times New Roman" w:cs="Times New Roman"/>
          <w:sz w:val="28"/>
          <w:szCs w:val="28"/>
        </w:rPr>
        <w:t xml:space="preserve"> </w:t>
      </w:r>
    </w:p>
    <w:p w14:paraId="3A1F3585" w14:textId="34DC1FF7" w:rsidR="00775566" w:rsidRPr="00775566" w:rsidRDefault="00E2644E" w:rsidP="002B18DD">
      <w:pPr>
        <w:ind w:right="-20"/>
        <w:jc w:val="both"/>
        <w:rPr>
          <w:rFonts w:ascii="Times New Roman" w:hAnsi="Times New Roman" w:cs="Times New Roman"/>
          <w:sz w:val="28"/>
          <w:szCs w:val="28"/>
        </w:rPr>
      </w:pPr>
      <w:r>
        <w:rPr>
          <w:rFonts w:ascii="Times New Roman" w:hAnsi="Times New Roman" w:cs="Times New Roman"/>
          <w:sz w:val="28"/>
          <w:szCs w:val="28"/>
        </w:rPr>
        <w:t xml:space="preserve"> В</w:t>
      </w:r>
      <w:r w:rsidR="00775566" w:rsidRPr="00775566">
        <w:rPr>
          <w:rFonts w:ascii="Times New Roman" w:hAnsi="Times New Roman" w:cs="Times New Roman"/>
          <w:sz w:val="28"/>
          <w:szCs w:val="28"/>
        </w:rPr>
        <w:t xml:space="preserve"> МБОУ «</w:t>
      </w:r>
      <w:proofErr w:type="spellStart"/>
      <w:r w:rsidR="00775566" w:rsidRPr="00775566">
        <w:rPr>
          <w:rFonts w:ascii="Times New Roman" w:hAnsi="Times New Roman" w:cs="Times New Roman"/>
          <w:sz w:val="28"/>
          <w:szCs w:val="28"/>
        </w:rPr>
        <w:t>Далайская</w:t>
      </w:r>
      <w:proofErr w:type="spellEnd"/>
      <w:r w:rsidR="00775566" w:rsidRPr="00775566">
        <w:rPr>
          <w:rFonts w:ascii="Times New Roman" w:hAnsi="Times New Roman" w:cs="Times New Roman"/>
          <w:sz w:val="28"/>
          <w:szCs w:val="28"/>
        </w:rPr>
        <w:t xml:space="preserve"> СОШ №11» ремонт электроснабжения на 500 тыс. руб., </w:t>
      </w:r>
    </w:p>
    <w:p w14:paraId="5A54FF90" w14:textId="0CEA0FB0" w:rsidR="00775566" w:rsidRPr="00775566" w:rsidRDefault="00E2644E" w:rsidP="00E2644E">
      <w:pPr>
        <w:ind w:right="-20"/>
        <w:jc w:val="both"/>
        <w:rPr>
          <w:rFonts w:ascii="Times New Roman" w:hAnsi="Times New Roman" w:cs="Times New Roman"/>
          <w:sz w:val="28"/>
          <w:szCs w:val="28"/>
        </w:rPr>
      </w:pPr>
      <w:r>
        <w:rPr>
          <w:rFonts w:ascii="Times New Roman" w:hAnsi="Times New Roman" w:cs="Times New Roman"/>
          <w:sz w:val="28"/>
          <w:szCs w:val="28"/>
        </w:rPr>
        <w:t>в</w:t>
      </w:r>
      <w:r w:rsidR="00775566" w:rsidRPr="00775566">
        <w:rPr>
          <w:rFonts w:ascii="Times New Roman" w:hAnsi="Times New Roman" w:cs="Times New Roman"/>
          <w:sz w:val="28"/>
          <w:szCs w:val="28"/>
        </w:rPr>
        <w:t xml:space="preserve"> 2 ОО - ремонт освещения</w:t>
      </w:r>
      <w:r>
        <w:rPr>
          <w:rFonts w:ascii="Times New Roman" w:hAnsi="Times New Roman" w:cs="Times New Roman"/>
          <w:sz w:val="28"/>
          <w:szCs w:val="28"/>
        </w:rPr>
        <w:t>.</w:t>
      </w:r>
      <w:r w:rsidR="00775566" w:rsidRPr="00775566">
        <w:rPr>
          <w:rFonts w:ascii="Times New Roman" w:hAnsi="Times New Roman" w:cs="Times New Roman"/>
          <w:sz w:val="28"/>
          <w:szCs w:val="28"/>
        </w:rPr>
        <w:t xml:space="preserve">   </w:t>
      </w:r>
    </w:p>
    <w:p w14:paraId="09DD25C3"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Кроме того, в 3 учреждениях были произведены текущие ремонтные работы:</w:t>
      </w:r>
    </w:p>
    <w:p w14:paraId="03FE5347" w14:textId="77777777" w:rsidR="00775566" w:rsidRPr="00775566" w:rsidRDefault="00775566" w:rsidP="00E2644E">
      <w:pPr>
        <w:numPr>
          <w:ilvl w:val="0"/>
          <w:numId w:val="127"/>
        </w:numPr>
        <w:ind w:left="0" w:right="-20" w:firstLine="0"/>
        <w:jc w:val="both"/>
        <w:rPr>
          <w:rFonts w:ascii="Times New Roman" w:hAnsi="Times New Roman" w:cs="Times New Roman"/>
          <w:sz w:val="28"/>
          <w:szCs w:val="28"/>
        </w:rPr>
      </w:pPr>
      <w:r w:rsidRPr="00775566">
        <w:rPr>
          <w:rFonts w:ascii="Times New Roman" w:hAnsi="Times New Roman" w:cs="Times New Roman"/>
          <w:sz w:val="28"/>
          <w:szCs w:val="28"/>
        </w:rPr>
        <w:t>Ельниковская СОШ</w:t>
      </w:r>
      <w:proofErr w:type="gramStart"/>
      <w:r w:rsidRPr="00775566">
        <w:rPr>
          <w:rFonts w:ascii="Times New Roman" w:hAnsi="Times New Roman" w:cs="Times New Roman"/>
          <w:sz w:val="28"/>
          <w:szCs w:val="28"/>
        </w:rPr>
        <w:t>-  ремонт</w:t>
      </w:r>
      <w:proofErr w:type="gramEnd"/>
      <w:r w:rsidRPr="00775566">
        <w:rPr>
          <w:rFonts w:ascii="Times New Roman" w:hAnsi="Times New Roman" w:cs="Times New Roman"/>
          <w:sz w:val="28"/>
          <w:szCs w:val="28"/>
        </w:rPr>
        <w:t xml:space="preserve"> потолка на пищеблоке;</w:t>
      </w:r>
    </w:p>
    <w:p w14:paraId="4ECD8F6D" w14:textId="77777777" w:rsidR="00775566" w:rsidRPr="00775566" w:rsidRDefault="00775566" w:rsidP="00E2644E">
      <w:pPr>
        <w:numPr>
          <w:ilvl w:val="0"/>
          <w:numId w:val="127"/>
        </w:numPr>
        <w:ind w:left="0" w:right="-20" w:firstLine="0"/>
        <w:jc w:val="both"/>
        <w:rPr>
          <w:rFonts w:ascii="Times New Roman" w:hAnsi="Times New Roman" w:cs="Times New Roman"/>
          <w:b/>
          <w:sz w:val="28"/>
          <w:szCs w:val="28"/>
        </w:rPr>
      </w:pPr>
      <w:r w:rsidRPr="00775566">
        <w:rPr>
          <w:rFonts w:ascii="Times New Roman" w:hAnsi="Times New Roman" w:cs="Times New Roman"/>
          <w:sz w:val="28"/>
          <w:szCs w:val="28"/>
        </w:rPr>
        <w:t xml:space="preserve">Прокопьевская </w:t>
      </w:r>
      <w:proofErr w:type="gramStart"/>
      <w:r w:rsidRPr="00775566">
        <w:rPr>
          <w:rFonts w:ascii="Times New Roman" w:hAnsi="Times New Roman" w:cs="Times New Roman"/>
          <w:sz w:val="28"/>
          <w:szCs w:val="28"/>
        </w:rPr>
        <w:t>ООШ  -</w:t>
      </w:r>
      <w:proofErr w:type="gramEnd"/>
      <w:r w:rsidRPr="00775566">
        <w:rPr>
          <w:rFonts w:ascii="Times New Roman" w:hAnsi="Times New Roman" w:cs="Times New Roman"/>
          <w:sz w:val="28"/>
          <w:szCs w:val="28"/>
        </w:rPr>
        <w:t xml:space="preserve"> частичный ремонт ограждения;  </w:t>
      </w:r>
    </w:p>
    <w:p w14:paraId="3F04311F" w14:textId="77777777" w:rsidR="00775566" w:rsidRPr="00775566" w:rsidRDefault="00775566" w:rsidP="00E2644E">
      <w:pPr>
        <w:numPr>
          <w:ilvl w:val="0"/>
          <w:numId w:val="127"/>
        </w:numPr>
        <w:ind w:left="0" w:right="-20" w:firstLine="0"/>
        <w:jc w:val="both"/>
        <w:rPr>
          <w:rFonts w:ascii="Times New Roman" w:hAnsi="Times New Roman" w:cs="Times New Roman"/>
          <w:sz w:val="28"/>
          <w:szCs w:val="28"/>
        </w:rPr>
      </w:pPr>
      <w:r w:rsidRPr="00775566">
        <w:rPr>
          <w:rFonts w:ascii="Times New Roman" w:hAnsi="Times New Roman" w:cs="Times New Roman"/>
          <w:sz w:val="28"/>
          <w:szCs w:val="28"/>
        </w:rPr>
        <w:t xml:space="preserve">МБОУ «Иланская СОШ №1» - ремонт центра детских инициатив.  </w:t>
      </w:r>
    </w:p>
    <w:p w14:paraId="1EDD5B04" w14:textId="77777777" w:rsidR="00775566" w:rsidRPr="00775566" w:rsidRDefault="00775566" w:rsidP="002B18DD">
      <w:pPr>
        <w:ind w:right="-20" w:firstLine="567"/>
        <w:jc w:val="both"/>
        <w:rPr>
          <w:rFonts w:ascii="Times New Roman" w:hAnsi="Times New Roman" w:cs="Times New Roman"/>
          <w:b/>
          <w:sz w:val="28"/>
          <w:szCs w:val="28"/>
        </w:rPr>
      </w:pPr>
      <w:r w:rsidRPr="00775566">
        <w:rPr>
          <w:rFonts w:ascii="Times New Roman" w:hAnsi="Times New Roman" w:cs="Times New Roman"/>
          <w:b/>
          <w:sz w:val="28"/>
          <w:szCs w:val="28"/>
        </w:rPr>
        <w:t>из средств выделенных дополнительно финансовым управлением:</w:t>
      </w:r>
    </w:p>
    <w:p w14:paraId="2CF95962" w14:textId="77777777" w:rsidR="00775566" w:rsidRPr="00775566" w:rsidRDefault="00775566" w:rsidP="00E2644E">
      <w:pPr>
        <w:ind w:right="-20"/>
        <w:jc w:val="both"/>
        <w:rPr>
          <w:rFonts w:ascii="Times New Roman" w:hAnsi="Times New Roman" w:cs="Times New Roman"/>
          <w:sz w:val="28"/>
          <w:szCs w:val="28"/>
        </w:rPr>
      </w:pPr>
      <w:r w:rsidRPr="00775566">
        <w:rPr>
          <w:rFonts w:ascii="Times New Roman" w:hAnsi="Times New Roman" w:cs="Times New Roman"/>
          <w:sz w:val="28"/>
          <w:szCs w:val="28"/>
        </w:rPr>
        <w:t xml:space="preserve">- МБОУ </w:t>
      </w:r>
      <w:proofErr w:type="gramStart"/>
      <w:r w:rsidRPr="00775566">
        <w:rPr>
          <w:rFonts w:ascii="Times New Roman" w:hAnsi="Times New Roman" w:cs="Times New Roman"/>
          <w:sz w:val="28"/>
          <w:szCs w:val="28"/>
        </w:rPr>
        <w:t>« Соколовская</w:t>
      </w:r>
      <w:proofErr w:type="gramEnd"/>
      <w:r w:rsidRPr="00775566">
        <w:rPr>
          <w:rFonts w:ascii="Times New Roman" w:hAnsi="Times New Roman" w:cs="Times New Roman"/>
          <w:sz w:val="28"/>
          <w:szCs w:val="28"/>
        </w:rPr>
        <w:t xml:space="preserve"> СОШ №4» замена котла 350 </w:t>
      </w:r>
      <w:proofErr w:type="spellStart"/>
      <w:proofErr w:type="gramStart"/>
      <w:r w:rsidRPr="00775566">
        <w:rPr>
          <w:rFonts w:ascii="Times New Roman" w:hAnsi="Times New Roman" w:cs="Times New Roman"/>
          <w:sz w:val="28"/>
          <w:szCs w:val="28"/>
        </w:rPr>
        <w:t>тыс.руб</w:t>
      </w:r>
      <w:proofErr w:type="spellEnd"/>
      <w:proofErr w:type="gramEnd"/>
      <w:r w:rsidRPr="00775566">
        <w:rPr>
          <w:rFonts w:ascii="Times New Roman" w:hAnsi="Times New Roman" w:cs="Times New Roman"/>
          <w:sz w:val="28"/>
          <w:szCs w:val="28"/>
        </w:rPr>
        <w:t xml:space="preserve">,  </w:t>
      </w:r>
    </w:p>
    <w:p w14:paraId="74E6CF87"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МБОУ «Южно-Александровская СОШ №5» - по итогам обследования установка дополнительных радиаторов    в спортивный зал </w:t>
      </w:r>
    </w:p>
    <w:p w14:paraId="55B46075" w14:textId="77777777" w:rsidR="00775566" w:rsidRPr="00775566" w:rsidRDefault="00775566" w:rsidP="002B18DD">
      <w:pPr>
        <w:ind w:right="-20" w:firstLine="567"/>
        <w:jc w:val="both"/>
        <w:rPr>
          <w:rFonts w:ascii="Times New Roman" w:hAnsi="Times New Roman" w:cs="Times New Roman"/>
          <w:sz w:val="28"/>
          <w:szCs w:val="28"/>
        </w:rPr>
      </w:pPr>
      <w:r w:rsidRPr="00775566">
        <w:rPr>
          <w:rFonts w:ascii="Times New Roman" w:hAnsi="Times New Roman" w:cs="Times New Roman"/>
          <w:sz w:val="28"/>
          <w:szCs w:val="28"/>
        </w:rPr>
        <w:t xml:space="preserve">В 2024 году МБОУ «Иланская СОШ 1» - стала победителем в конкурсном отборе для предоставления субсидий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 на </w:t>
      </w:r>
      <w:proofErr w:type="gramStart"/>
      <w:r w:rsidRPr="00775566">
        <w:rPr>
          <w:rFonts w:ascii="Times New Roman" w:hAnsi="Times New Roman" w:cs="Times New Roman"/>
          <w:sz w:val="28"/>
          <w:szCs w:val="28"/>
        </w:rPr>
        <w:t>сумму  4007</w:t>
      </w:r>
      <w:proofErr w:type="gramEnd"/>
      <w:r w:rsidRPr="00775566">
        <w:rPr>
          <w:rFonts w:ascii="Times New Roman" w:hAnsi="Times New Roman" w:cs="Times New Roman"/>
          <w:sz w:val="28"/>
          <w:szCs w:val="28"/>
        </w:rPr>
        <w:t xml:space="preserve">,62 </w:t>
      </w:r>
      <w:proofErr w:type="spellStart"/>
      <w:r w:rsidRPr="00775566">
        <w:rPr>
          <w:rFonts w:ascii="Times New Roman" w:hAnsi="Times New Roman" w:cs="Times New Roman"/>
          <w:sz w:val="28"/>
          <w:szCs w:val="28"/>
        </w:rPr>
        <w:t>тыс</w:t>
      </w:r>
      <w:proofErr w:type="spellEnd"/>
      <w:r w:rsidRPr="00775566">
        <w:rPr>
          <w:rFonts w:ascii="Times New Roman" w:hAnsi="Times New Roman" w:cs="Times New Roman"/>
          <w:sz w:val="28"/>
          <w:szCs w:val="28"/>
        </w:rPr>
        <w:t xml:space="preserve"> руб.</w:t>
      </w:r>
    </w:p>
    <w:p w14:paraId="703C22E2" w14:textId="77777777" w:rsidR="00775566" w:rsidRPr="00775566" w:rsidRDefault="00775566" w:rsidP="00775566">
      <w:pPr>
        <w:ind w:right="-20" w:firstLine="1"/>
        <w:jc w:val="both"/>
        <w:rPr>
          <w:rFonts w:ascii="Times New Roman" w:hAnsi="Times New Roman" w:cs="Times New Roman"/>
          <w:sz w:val="28"/>
          <w:szCs w:val="28"/>
        </w:rPr>
      </w:pPr>
    </w:p>
    <w:p w14:paraId="66ABF7B6" w14:textId="7379BF1E" w:rsidR="00D41609" w:rsidRPr="00161C76" w:rsidRDefault="002C4033" w:rsidP="00D37EA2">
      <w:pPr>
        <w:pStyle w:val="210"/>
        <w:ind w:left="0" w:firstLine="567"/>
        <w:jc w:val="both"/>
      </w:pPr>
      <w:bookmarkStart w:id="87" w:name="_Toc8652443"/>
      <w:bookmarkStart w:id="88" w:name="_Toc39753343"/>
      <w:bookmarkStart w:id="89" w:name="_Toc100583192"/>
      <w:proofErr w:type="gramStart"/>
      <w:r w:rsidRPr="003634DD">
        <w:t>4.</w:t>
      </w:r>
      <w:r w:rsidR="00631878" w:rsidRPr="003634DD">
        <w:t>5</w:t>
      </w:r>
      <w:r w:rsidR="00D809C9" w:rsidRPr="003634DD">
        <w:t xml:space="preserve"> </w:t>
      </w:r>
      <w:r w:rsidRPr="003634DD">
        <w:t xml:space="preserve"> </w:t>
      </w:r>
      <w:r w:rsidR="00D41609" w:rsidRPr="003634DD">
        <w:t>Культура</w:t>
      </w:r>
      <w:proofErr w:type="gramEnd"/>
      <w:r w:rsidR="00D41609" w:rsidRPr="003634DD">
        <w:t>, молодежная политика, спорт</w:t>
      </w:r>
      <w:bookmarkEnd w:id="87"/>
      <w:bookmarkEnd w:id="88"/>
      <w:bookmarkEnd w:id="89"/>
    </w:p>
    <w:p w14:paraId="629C680D" w14:textId="5D04F67A" w:rsidR="00EF771E" w:rsidRPr="00EF771E" w:rsidRDefault="00EF771E" w:rsidP="00EF771E">
      <w:pPr>
        <w:jc w:val="both"/>
        <w:rPr>
          <w:rFonts w:ascii="Times New Roman" w:eastAsia="Times New Roman" w:hAnsi="Times New Roman" w:cs="Times New Roman"/>
          <w:sz w:val="28"/>
          <w:szCs w:val="28"/>
          <w:lang w:eastAsia="ru-RU"/>
        </w:rPr>
      </w:pPr>
      <w:bookmarkStart w:id="90" w:name="_Toc39753344"/>
      <w:bookmarkStart w:id="91" w:name="_Toc100583193"/>
      <w:r w:rsidRPr="00EF771E">
        <w:rPr>
          <w:rFonts w:ascii="Times New Roman" w:eastAsia="Calibri" w:hAnsi="Times New Roman" w:cs="Times New Roman"/>
          <w:b/>
          <w:sz w:val="28"/>
          <w:szCs w:val="28"/>
        </w:rPr>
        <w:t xml:space="preserve">        </w:t>
      </w:r>
      <w:r w:rsidRPr="00EF771E">
        <w:rPr>
          <w:rFonts w:ascii="Times New Roman" w:eastAsia="Times New Roman" w:hAnsi="Times New Roman" w:cs="Times New Roman"/>
          <w:sz w:val="28"/>
          <w:szCs w:val="28"/>
          <w:lang w:eastAsia="ru-RU"/>
        </w:rPr>
        <w:t xml:space="preserve">2024 год в России был объявлен Годом семьи. На базе «Молодежного центра Иланского </w:t>
      </w:r>
      <w:proofErr w:type="gramStart"/>
      <w:r w:rsidRPr="00EF771E">
        <w:rPr>
          <w:rFonts w:ascii="Times New Roman" w:eastAsia="Times New Roman" w:hAnsi="Times New Roman" w:cs="Times New Roman"/>
          <w:sz w:val="28"/>
          <w:szCs w:val="28"/>
          <w:lang w:eastAsia="ru-RU"/>
        </w:rPr>
        <w:t>района»  в</w:t>
      </w:r>
      <w:proofErr w:type="gramEnd"/>
      <w:r w:rsidRPr="00EF771E">
        <w:rPr>
          <w:rFonts w:ascii="Times New Roman" w:eastAsia="Times New Roman" w:hAnsi="Times New Roman" w:cs="Times New Roman"/>
          <w:sz w:val="28"/>
          <w:szCs w:val="28"/>
          <w:lang w:eastAsia="ru-RU"/>
        </w:rPr>
        <w:t xml:space="preserve"> рамках грантового конкурса «Когда мир состоит из возможностей» успешно реализован проект «Семья – это мы…» На протяжении четырех месяцев 15 молодых многодетных семей Иланского района вместе проводили выходные дни в учреждениях подведомственных управлению культуры. Семьи стали участниками мастер-классов, экскурсий, флешмобов, спортивных соревнований и творческих конкурсов.  Рисовали семейные портреты, музицировали и готовили семейные обеды.</w:t>
      </w:r>
    </w:p>
    <w:p w14:paraId="25509730" w14:textId="77777777" w:rsidR="00EF771E" w:rsidRPr="00EF771E" w:rsidRDefault="00EF771E" w:rsidP="00EF771E">
      <w:pPr>
        <w:jc w:val="both"/>
        <w:rPr>
          <w:rFonts w:ascii="Times New Roman" w:eastAsia="Times New Roman" w:hAnsi="Times New Roman" w:cs="Times New Roman"/>
          <w:sz w:val="28"/>
          <w:szCs w:val="28"/>
          <w:lang w:eastAsia="ru-RU"/>
        </w:rPr>
      </w:pPr>
      <w:r w:rsidRPr="00EF771E">
        <w:rPr>
          <w:rFonts w:ascii="Times New Roman" w:eastAsia="Times New Roman" w:hAnsi="Times New Roman" w:cs="Times New Roman"/>
          <w:sz w:val="28"/>
          <w:szCs w:val="28"/>
          <w:lang w:eastAsia="ru-RU"/>
        </w:rPr>
        <w:lastRenderedPageBreak/>
        <w:t xml:space="preserve">       В ходе реализации проекта родилось новое клубное объединение, 1 семья пополнила состав участников фольклорного ансамбля, а 2 мальчика стали учениками Школы искусств по классу балалайки.</w:t>
      </w:r>
    </w:p>
    <w:p w14:paraId="1FC4C576" w14:textId="77777777" w:rsidR="00EF771E" w:rsidRPr="00EF771E" w:rsidRDefault="00EF771E" w:rsidP="00EF771E">
      <w:pPr>
        <w:jc w:val="both"/>
        <w:rPr>
          <w:rFonts w:ascii="Times New Roman" w:eastAsia="Times New Roman" w:hAnsi="Times New Roman" w:cs="Times New Roman"/>
          <w:sz w:val="28"/>
          <w:szCs w:val="28"/>
          <w:lang w:eastAsia="ru-RU"/>
        </w:rPr>
      </w:pPr>
      <w:r w:rsidRPr="00EF771E">
        <w:rPr>
          <w:rFonts w:ascii="Times New Roman" w:eastAsia="Times New Roman" w:hAnsi="Times New Roman" w:cs="Times New Roman"/>
          <w:sz w:val="28"/>
          <w:szCs w:val="28"/>
          <w:lang w:eastAsia="ru-RU"/>
        </w:rPr>
        <w:t>Вывод – многодетные семьи – важнейший человеческий ресурс нашей отрасли.</w:t>
      </w:r>
    </w:p>
    <w:p w14:paraId="5AD7FC1C" w14:textId="77777777" w:rsidR="00EF771E" w:rsidRPr="00EF771E" w:rsidRDefault="00EF771E" w:rsidP="00EF771E">
      <w:pPr>
        <w:ind w:firstLine="708"/>
        <w:jc w:val="both"/>
        <w:rPr>
          <w:rFonts w:ascii="Times New Roman" w:eastAsia="Times New Roman" w:hAnsi="Times New Roman" w:cs="Times New Roman"/>
          <w:sz w:val="28"/>
          <w:szCs w:val="28"/>
          <w:lang w:eastAsia="ru-RU"/>
        </w:rPr>
      </w:pPr>
      <w:r w:rsidRPr="00EF771E">
        <w:rPr>
          <w:rFonts w:ascii="Times New Roman" w:eastAsia="Times New Roman" w:hAnsi="Times New Roman" w:cs="Times New Roman"/>
          <w:sz w:val="28"/>
          <w:szCs w:val="28"/>
          <w:lang w:eastAsia="ru-RU"/>
        </w:rPr>
        <w:t xml:space="preserve">Одобренная в мае 2023 года концептуальная идея модернизации </w:t>
      </w:r>
      <w:proofErr w:type="spellStart"/>
      <w:r w:rsidRPr="00EF771E">
        <w:rPr>
          <w:rFonts w:ascii="Times New Roman" w:eastAsia="Times New Roman" w:hAnsi="Times New Roman" w:cs="Times New Roman"/>
          <w:sz w:val="28"/>
          <w:szCs w:val="28"/>
          <w:lang w:eastAsia="ru-RU"/>
        </w:rPr>
        <w:t>Карапсельской</w:t>
      </w:r>
      <w:proofErr w:type="spellEnd"/>
      <w:r w:rsidRPr="00EF771E">
        <w:rPr>
          <w:rFonts w:ascii="Times New Roman" w:eastAsia="Times New Roman" w:hAnsi="Times New Roman" w:cs="Times New Roman"/>
          <w:sz w:val="28"/>
          <w:szCs w:val="28"/>
          <w:lang w:eastAsia="ru-RU"/>
        </w:rPr>
        <w:t xml:space="preserve"> библиотеки-филиала № 9 Муниципального бюджетного учреждения культуры «</w:t>
      </w:r>
      <w:proofErr w:type="spellStart"/>
      <w:r w:rsidRPr="00EF771E">
        <w:rPr>
          <w:rFonts w:ascii="Times New Roman" w:eastAsia="Times New Roman" w:hAnsi="Times New Roman" w:cs="Times New Roman"/>
          <w:sz w:val="28"/>
          <w:szCs w:val="28"/>
          <w:lang w:eastAsia="ru-RU"/>
        </w:rPr>
        <w:t>Межпоселенческая</w:t>
      </w:r>
      <w:proofErr w:type="spellEnd"/>
      <w:r w:rsidRPr="00EF771E">
        <w:rPr>
          <w:rFonts w:ascii="Times New Roman" w:eastAsia="Times New Roman" w:hAnsi="Times New Roman" w:cs="Times New Roman"/>
          <w:sz w:val="28"/>
          <w:szCs w:val="28"/>
          <w:lang w:eastAsia="ru-RU"/>
        </w:rPr>
        <w:t xml:space="preserve"> библиотека Иланского района Красноярского края» в отчетном году реализована в жизнь.</w:t>
      </w:r>
    </w:p>
    <w:p w14:paraId="2AEF9983" w14:textId="76912B80" w:rsidR="00EF771E" w:rsidRPr="00EF771E" w:rsidRDefault="00EF771E" w:rsidP="00EF771E">
      <w:pPr>
        <w:jc w:val="both"/>
        <w:rPr>
          <w:rFonts w:ascii="Times New Roman" w:eastAsia="Times New Roman" w:hAnsi="Times New Roman" w:cs="Times New Roman"/>
          <w:sz w:val="28"/>
          <w:szCs w:val="28"/>
          <w:lang w:eastAsia="ru-RU"/>
        </w:rPr>
      </w:pPr>
      <w:r w:rsidRPr="00EF771E">
        <w:rPr>
          <w:rFonts w:ascii="Times New Roman" w:eastAsia="Times New Roman" w:hAnsi="Times New Roman" w:cs="Times New Roman"/>
          <w:sz w:val="28"/>
          <w:szCs w:val="28"/>
          <w:lang w:eastAsia="ru-RU"/>
        </w:rPr>
        <w:t>13 декабря 2024 года состоялось торжественное открытие модернизированной библиотеки им. И. А. Крылова</w:t>
      </w:r>
      <w:r w:rsidR="0026606B">
        <w:rPr>
          <w:rFonts w:ascii="Times New Roman" w:eastAsia="Times New Roman" w:hAnsi="Times New Roman" w:cs="Times New Roman"/>
          <w:sz w:val="28"/>
          <w:szCs w:val="28"/>
          <w:lang w:eastAsia="ru-RU"/>
        </w:rPr>
        <w:t xml:space="preserve">, в </w:t>
      </w:r>
      <w:proofErr w:type="spellStart"/>
      <w:r w:rsidR="0026606B">
        <w:rPr>
          <w:rFonts w:ascii="Times New Roman" w:eastAsia="Times New Roman" w:hAnsi="Times New Roman" w:cs="Times New Roman"/>
          <w:sz w:val="28"/>
          <w:szCs w:val="28"/>
          <w:lang w:eastAsia="ru-RU"/>
        </w:rPr>
        <w:t>с.Карапсель</w:t>
      </w:r>
      <w:proofErr w:type="spellEnd"/>
      <w:r w:rsidR="0026606B">
        <w:rPr>
          <w:rFonts w:ascii="Times New Roman" w:eastAsia="Times New Roman" w:hAnsi="Times New Roman" w:cs="Times New Roman"/>
          <w:sz w:val="28"/>
          <w:szCs w:val="28"/>
          <w:lang w:eastAsia="ru-RU"/>
        </w:rPr>
        <w:t>.</w:t>
      </w:r>
    </w:p>
    <w:p w14:paraId="44E0FA2D" w14:textId="77777777" w:rsidR="00EF771E" w:rsidRPr="00EF771E" w:rsidRDefault="00EF771E" w:rsidP="00EF771E">
      <w:pPr>
        <w:jc w:val="both"/>
        <w:rPr>
          <w:rFonts w:ascii="Times New Roman" w:eastAsia="Times New Roman" w:hAnsi="Times New Roman" w:cs="Times New Roman"/>
          <w:sz w:val="28"/>
          <w:szCs w:val="28"/>
          <w:lang w:eastAsia="ru-RU"/>
        </w:rPr>
      </w:pPr>
      <w:r w:rsidRPr="00EF771E">
        <w:rPr>
          <w:rFonts w:ascii="Times New Roman" w:eastAsia="Times New Roman" w:hAnsi="Times New Roman" w:cs="Times New Roman"/>
          <w:sz w:val="28"/>
          <w:szCs w:val="28"/>
          <w:lang w:eastAsia="ru-RU"/>
        </w:rPr>
        <w:t xml:space="preserve"> </w:t>
      </w:r>
      <w:r w:rsidRPr="00EF771E">
        <w:rPr>
          <w:rFonts w:ascii="Times New Roman" w:eastAsia="Times New Roman" w:hAnsi="Times New Roman" w:cs="Times New Roman"/>
          <w:sz w:val="28"/>
          <w:szCs w:val="28"/>
          <w:lang w:eastAsia="ru-RU"/>
        </w:rPr>
        <w:tab/>
        <w:t xml:space="preserve">Библиотека стала центром духовно-нравственной перезагрузки на основе взаимодействия детей, молодежи и взрослого населения.  Здесь организованы новые зонированные пространства для всех категорий пользователей, проходят виртуальные экскурсии, интерактивные и тренинговые занятия, интеллектуальные командные игры, мастер – классы, презентации творческих проектов и многое другое. Общее финансирование проекта составляет 28 872 908, 00 руб., из них из краевого бюджета – 27 429 262,00 руб., из местного бюджета – 1 443 646, 00 руб. </w:t>
      </w:r>
    </w:p>
    <w:p w14:paraId="05EA640C" w14:textId="6BD2FF76" w:rsidR="00EF771E" w:rsidRPr="00EF771E" w:rsidRDefault="00EF771E" w:rsidP="00EF771E">
      <w:pPr>
        <w:jc w:val="both"/>
        <w:rPr>
          <w:rFonts w:ascii="Times New Roman" w:eastAsia="Times New Roman" w:hAnsi="Times New Roman" w:cs="Times New Roman"/>
          <w:bCs/>
          <w:sz w:val="28"/>
          <w:szCs w:val="28"/>
          <w:lang w:eastAsia="ru-RU"/>
        </w:rPr>
      </w:pPr>
      <w:r w:rsidRPr="00EF771E">
        <w:rPr>
          <w:rFonts w:ascii="Times New Roman" w:eastAsia="Times New Roman" w:hAnsi="Times New Roman" w:cs="Times New Roman"/>
          <w:sz w:val="28"/>
          <w:szCs w:val="28"/>
          <w:lang w:eastAsia="ru-RU"/>
        </w:rPr>
        <w:t>Делегация специалистов библиотек Иланского района с 14 по 21 сентября побывал</w:t>
      </w:r>
      <w:r w:rsidR="0026606B">
        <w:rPr>
          <w:rFonts w:ascii="Times New Roman" w:eastAsia="Times New Roman" w:hAnsi="Times New Roman" w:cs="Times New Roman"/>
          <w:sz w:val="28"/>
          <w:szCs w:val="28"/>
          <w:lang w:eastAsia="ru-RU"/>
        </w:rPr>
        <w:t>а</w:t>
      </w:r>
      <w:r w:rsidRPr="00EF771E">
        <w:rPr>
          <w:rFonts w:ascii="Times New Roman" w:eastAsia="Times New Roman" w:hAnsi="Times New Roman" w:cs="Times New Roman"/>
          <w:sz w:val="28"/>
          <w:szCs w:val="28"/>
          <w:lang w:eastAsia="ru-RU"/>
        </w:rPr>
        <w:t xml:space="preserve"> на стажировке в Российской национальной библиотеке в г. Санкт – Петербурге. Такая возможность была предоставлена благодаря реализации краевого проекта «Библиотеки будущего» и победе в краевом конкурсе «Вдохновение».</w:t>
      </w:r>
      <w:r w:rsidRPr="00EF771E">
        <w:rPr>
          <w:rFonts w:ascii="Times New Roman" w:eastAsia="Times New Roman" w:hAnsi="Times New Roman" w:cs="Times New Roman"/>
          <w:bCs/>
          <w:color w:val="333333"/>
          <w:sz w:val="28"/>
          <w:szCs w:val="28"/>
          <w:shd w:val="clear" w:color="auto" w:fill="FFFFFF"/>
          <w:lang w:eastAsia="ru-RU"/>
        </w:rPr>
        <w:t xml:space="preserve"> </w:t>
      </w:r>
      <w:r w:rsidRPr="00EF771E">
        <w:rPr>
          <w:rFonts w:ascii="Times New Roman" w:eastAsia="Times New Roman" w:hAnsi="Times New Roman" w:cs="Times New Roman"/>
          <w:bCs/>
          <w:sz w:val="28"/>
          <w:szCs w:val="28"/>
          <w:lang w:eastAsia="ru-RU"/>
        </w:rPr>
        <w:t xml:space="preserve">Два специалиста МБУК МБ Иланского района прошли обучение на федеральном уровне </w:t>
      </w:r>
      <w:r w:rsidRPr="00EF771E">
        <w:rPr>
          <w:rFonts w:ascii="Times New Roman" w:eastAsia="Times New Roman" w:hAnsi="Times New Roman" w:cs="Times New Roman"/>
          <w:sz w:val="28"/>
          <w:szCs w:val="28"/>
          <w:lang w:eastAsia="ru-RU"/>
        </w:rPr>
        <w:t>в</w:t>
      </w:r>
      <w:r w:rsidRPr="00EF771E">
        <w:rPr>
          <w:rFonts w:ascii="Times New Roman" w:eastAsia="Times New Roman" w:hAnsi="Times New Roman" w:cs="Times New Roman"/>
          <w:bCs/>
          <w:sz w:val="28"/>
          <w:szCs w:val="28"/>
          <w:lang w:eastAsia="ru-RU"/>
        </w:rPr>
        <w:t xml:space="preserve"> рамках направления «Творческие люди» национального проекта «Культура»</w:t>
      </w:r>
      <w:r w:rsidRPr="00EF771E">
        <w:rPr>
          <w:rFonts w:ascii="Times New Roman" w:eastAsia="Times New Roman" w:hAnsi="Times New Roman" w:cs="Times New Roman"/>
          <w:b/>
          <w:sz w:val="28"/>
          <w:szCs w:val="28"/>
          <w:lang w:eastAsia="ru-RU"/>
        </w:rPr>
        <w:t xml:space="preserve">. </w:t>
      </w:r>
      <w:r w:rsidRPr="00EF771E">
        <w:rPr>
          <w:rFonts w:ascii="Times New Roman" w:eastAsia="Times New Roman" w:hAnsi="Times New Roman" w:cs="Times New Roman"/>
          <w:bCs/>
          <w:sz w:val="28"/>
          <w:szCs w:val="28"/>
          <w:lang w:eastAsia="ru-RU"/>
        </w:rPr>
        <w:t xml:space="preserve">Одна из лучших сельских библиотек района,  </w:t>
      </w:r>
      <w:proofErr w:type="spellStart"/>
      <w:r w:rsidRPr="00EF771E">
        <w:rPr>
          <w:rFonts w:ascii="Times New Roman" w:eastAsia="Times New Roman" w:hAnsi="Times New Roman" w:cs="Times New Roman"/>
          <w:bCs/>
          <w:sz w:val="28"/>
          <w:szCs w:val="28"/>
          <w:lang w:eastAsia="ru-RU"/>
        </w:rPr>
        <w:t>Далайская</w:t>
      </w:r>
      <w:proofErr w:type="spellEnd"/>
      <w:r w:rsidRPr="00EF771E">
        <w:rPr>
          <w:rFonts w:ascii="Times New Roman" w:eastAsia="Times New Roman" w:hAnsi="Times New Roman" w:cs="Times New Roman"/>
          <w:bCs/>
          <w:sz w:val="28"/>
          <w:szCs w:val="28"/>
          <w:lang w:eastAsia="ru-RU"/>
        </w:rPr>
        <w:t xml:space="preserve"> библиотека – филиал №7 МБУК «МБ Иланского района» (заведующая библиотекой Афанасьева Т.И.) в 2024 году  была представлена для участия в «Конкурсе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учреждение получило денежное поощрение — сто тысяч рублей. Полученные средства израсходованы на приобретение современной техники. Федорова Галина Владимировна, заведующая </w:t>
      </w:r>
      <w:proofErr w:type="spellStart"/>
      <w:r w:rsidRPr="00EF771E">
        <w:rPr>
          <w:rFonts w:ascii="Times New Roman" w:eastAsia="Times New Roman" w:hAnsi="Times New Roman" w:cs="Times New Roman"/>
          <w:bCs/>
          <w:sz w:val="28"/>
          <w:szCs w:val="28"/>
          <w:lang w:eastAsia="ru-RU"/>
        </w:rPr>
        <w:t>Новогородской</w:t>
      </w:r>
      <w:proofErr w:type="spellEnd"/>
      <w:r w:rsidRPr="00EF771E">
        <w:rPr>
          <w:rFonts w:ascii="Times New Roman" w:eastAsia="Times New Roman" w:hAnsi="Times New Roman" w:cs="Times New Roman"/>
          <w:bCs/>
          <w:sz w:val="28"/>
          <w:szCs w:val="28"/>
          <w:lang w:eastAsia="ru-RU"/>
        </w:rPr>
        <w:t xml:space="preserve"> библиотекой – филиалом №13 МБУК «МБ Иланского района» победила в «Конкурсе на получение денежного поощрения лучшими работниками муниципальных учреждений культуры, находящихся на территории сельских поселений Красноярского края». Денежное поощрение составляет 50 тысяч рублей.</w:t>
      </w:r>
    </w:p>
    <w:p w14:paraId="0C0CCFB8" w14:textId="312544D8" w:rsidR="00EF771E" w:rsidRPr="00EF771E" w:rsidRDefault="00EF771E" w:rsidP="00EF771E">
      <w:pPr>
        <w:ind w:firstLine="708"/>
        <w:jc w:val="both"/>
        <w:rPr>
          <w:rFonts w:ascii="Times New Roman" w:eastAsia="Times New Roman" w:hAnsi="Times New Roman" w:cs="Times New Roman"/>
          <w:sz w:val="28"/>
          <w:szCs w:val="28"/>
          <w:lang w:eastAsia="ru-RU"/>
        </w:rPr>
      </w:pPr>
      <w:r w:rsidRPr="00EF771E">
        <w:rPr>
          <w:rFonts w:ascii="Times New Roman" w:eastAsia="Times New Roman" w:hAnsi="Times New Roman" w:cs="Times New Roman"/>
          <w:sz w:val="28"/>
          <w:szCs w:val="28"/>
          <w:lang w:eastAsia="ru-RU"/>
        </w:rPr>
        <w:t>В течени</w:t>
      </w:r>
      <w:r w:rsidR="0026606B">
        <w:rPr>
          <w:rFonts w:ascii="Times New Roman" w:eastAsia="Times New Roman" w:hAnsi="Times New Roman" w:cs="Times New Roman"/>
          <w:sz w:val="28"/>
          <w:szCs w:val="28"/>
          <w:lang w:eastAsia="ru-RU"/>
        </w:rPr>
        <w:t>е</w:t>
      </w:r>
      <w:r w:rsidRPr="00EF771E">
        <w:rPr>
          <w:rFonts w:ascii="Times New Roman" w:eastAsia="Times New Roman" w:hAnsi="Times New Roman" w:cs="Times New Roman"/>
          <w:sz w:val="28"/>
          <w:szCs w:val="28"/>
          <w:lang w:eastAsia="ru-RU"/>
        </w:rPr>
        <w:t xml:space="preserve"> года ко Всероссийскому проекту «Пушкинская карта» еще присоединились 2 сельские библиотеки района. В итоге </w:t>
      </w:r>
      <w:proofErr w:type="gramStart"/>
      <w:r w:rsidRPr="00EF771E">
        <w:rPr>
          <w:rFonts w:ascii="Times New Roman" w:eastAsia="Times New Roman" w:hAnsi="Times New Roman" w:cs="Times New Roman"/>
          <w:sz w:val="28"/>
          <w:szCs w:val="28"/>
          <w:lang w:eastAsia="ru-RU"/>
        </w:rPr>
        <w:t>участвуют  в</w:t>
      </w:r>
      <w:proofErr w:type="gramEnd"/>
      <w:r w:rsidRPr="00EF771E">
        <w:rPr>
          <w:rFonts w:ascii="Times New Roman" w:eastAsia="Times New Roman" w:hAnsi="Times New Roman" w:cs="Times New Roman"/>
          <w:sz w:val="28"/>
          <w:szCs w:val="28"/>
          <w:lang w:eastAsia="ru-RU"/>
        </w:rPr>
        <w:t xml:space="preserve"> проекте 10 библиотек. Прошло 148 мероприятий, продано 894 билета, заработанная сумма 171 250 тысяч рублей.</w:t>
      </w:r>
    </w:p>
    <w:p w14:paraId="62897186" w14:textId="77777777" w:rsidR="00EF771E" w:rsidRPr="00EF771E" w:rsidRDefault="00EF771E" w:rsidP="00EF771E">
      <w:pPr>
        <w:jc w:val="both"/>
        <w:rPr>
          <w:rFonts w:ascii="Times New Roman" w:eastAsia="Times New Roman" w:hAnsi="Times New Roman" w:cs="Times New Roman"/>
          <w:sz w:val="28"/>
          <w:szCs w:val="28"/>
          <w:lang w:eastAsia="ru-RU"/>
        </w:rPr>
      </w:pPr>
      <w:r w:rsidRPr="00EF771E">
        <w:rPr>
          <w:rFonts w:ascii="Times New Roman" w:eastAsia="Times New Roman" w:hAnsi="Times New Roman" w:cs="Times New Roman"/>
          <w:sz w:val="28"/>
          <w:szCs w:val="28"/>
          <w:lang w:eastAsia="ru-RU"/>
        </w:rPr>
        <w:lastRenderedPageBreak/>
        <w:t xml:space="preserve">Прошли циклы мероприятий, приуроченные Году семьи, 90-летию Красноярского края, 100-летию со дня рождения писателя </w:t>
      </w:r>
      <w:proofErr w:type="spellStart"/>
      <w:r w:rsidRPr="00EF771E">
        <w:rPr>
          <w:rFonts w:ascii="Times New Roman" w:eastAsia="Times New Roman" w:hAnsi="Times New Roman" w:cs="Times New Roman"/>
          <w:sz w:val="28"/>
          <w:szCs w:val="28"/>
          <w:lang w:eastAsia="ru-RU"/>
        </w:rPr>
        <w:t>В.П.Астафьева</w:t>
      </w:r>
      <w:proofErr w:type="spellEnd"/>
      <w:r w:rsidRPr="00EF771E">
        <w:rPr>
          <w:rFonts w:ascii="Times New Roman" w:eastAsia="Times New Roman" w:hAnsi="Times New Roman" w:cs="Times New Roman"/>
          <w:sz w:val="28"/>
          <w:szCs w:val="28"/>
          <w:lang w:eastAsia="ru-RU"/>
        </w:rPr>
        <w:t xml:space="preserve">, 100-летию нашего земляка, политического деятеля </w:t>
      </w:r>
      <w:proofErr w:type="spellStart"/>
      <w:r w:rsidRPr="00EF771E">
        <w:rPr>
          <w:rFonts w:ascii="Times New Roman" w:eastAsia="Times New Roman" w:hAnsi="Times New Roman" w:cs="Times New Roman"/>
          <w:sz w:val="28"/>
          <w:szCs w:val="28"/>
          <w:lang w:eastAsia="ru-RU"/>
        </w:rPr>
        <w:t>В.И.Долгих</w:t>
      </w:r>
      <w:proofErr w:type="spellEnd"/>
      <w:proofErr w:type="gramStart"/>
      <w:r w:rsidRPr="00EF771E">
        <w:rPr>
          <w:rFonts w:ascii="Times New Roman" w:eastAsia="Times New Roman" w:hAnsi="Times New Roman" w:cs="Times New Roman"/>
          <w:sz w:val="28"/>
          <w:szCs w:val="28"/>
          <w:lang w:eastAsia="ru-RU"/>
        </w:rPr>
        <w:t>.</w:t>
      </w:r>
      <w:proofErr w:type="gramEnd"/>
      <w:r w:rsidRPr="00EF771E">
        <w:rPr>
          <w:rFonts w:ascii="Times New Roman" w:eastAsia="Times New Roman" w:hAnsi="Times New Roman" w:cs="Times New Roman"/>
          <w:sz w:val="28"/>
          <w:szCs w:val="28"/>
          <w:lang w:eastAsia="ru-RU"/>
        </w:rPr>
        <w:t xml:space="preserve"> и др.</w:t>
      </w:r>
    </w:p>
    <w:p w14:paraId="4DD51DE9" w14:textId="77777777" w:rsidR="00EF771E" w:rsidRPr="00EF771E" w:rsidRDefault="00EF771E" w:rsidP="00EF771E">
      <w:pPr>
        <w:jc w:val="both"/>
        <w:rPr>
          <w:rFonts w:ascii="Times New Roman" w:eastAsia="Times New Roman" w:hAnsi="Times New Roman" w:cs="Times New Roman"/>
          <w:sz w:val="28"/>
          <w:szCs w:val="28"/>
          <w:lang w:eastAsia="ru-RU"/>
        </w:rPr>
      </w:pPr>
      <w:r w:rsidRPr="00EF771E">
        <w:rPr>
          <w:rFonts w:ascii="Times New Roman" w:eastAsia="Times New Roman" w:hAnsi="Times New Roman" w:cs="Times New Roman"/>
          <w:sz w:val="28"/>
          <w:szCs w:val="28"/>
          <w:lang w:eastAsia="ru-RU"/>
        </w:rPr>
        <w:t xml:space="preserve">             Дворец культуры железнодорожников» Иланского района Красноярского края» осуществляет свою деятельность согласно Уставу, оказывает социокультурные услуги жителям города и района. </w:t>
      </w:r>
    </w:p>
    <w:p w14:paraId="03E953A2" w14:textId="77777777" w:rsidR="00EF771E" w:rsidRPr="00EF771E" w:rsidRDefault="00EF771E" w:rsidP="00EF771E">
      <w:pPr>
        <w:ind w:firstLine="709"/>
        <w:contextualSpacing/>
        <w:jc w:val="both"/>
        <w:rPr>
          <w:rFonts w:ascii="Times New Roman" w:eastAsia="Calibri" w:hAnsi="Times New Roman" w:cs="Times New Roman"/>
          <w:sz w:val="28"/>
          <w:szCs w:val="28"/>
        </w:rPr>
      </w:pPr>
      <w:r w:rsidRPr="00EF771E">
        <w:rPr>
          <w:rFonts w:ascii="Times New Roman" w:eastAsia="Calibri" w:hAnsi="Times New Roman" w:cs="Times New Roman"/>
          <w:sz w:val="28"/>
          <w:szCs w:val="28"/>
        </w:rPr>
        <w:t xml:space="preserve">Коллектив Дворца культуры находится в постоянном творческом поиске, используя любую возможность для привлечения дополнительных средств на развитие клубных формирований, активно участвуют в реализации грантовой политики Красноярского края. </w:t>
      </w:r>
    </w:p>
    <w:p w14:paraId="293A151E" w14:textId="77777777" w:rsidR="00EF771E" w:rsidRPr="00EF771E" w:rsidRDefault="00EF771E" w:rsidP="00EF771E">
      <w:pPr>
        <w:ind w:firstLine="709"/>
        <w:contextualSpacing/>
        <w:jc w:val="both"/>
        <w:rPr>
          <w:rFonts w:ascii="Times New Roman" w:eastAsia="Calibri" w:hAnsi="Times New Roman" w:cs="Times New Roman"/>
          <w:sz w:val="28"/>
          <w:szCs w:val="28"/>
        </w:rPr>
      </w:pPr>
      <w:r w:rsidRPr="00EF771E">
        <w:rPr>
          <w:rFonts w:ascii="Times New Roman" w:eastAsia="Calibri" w:hAnsi="Times New Roman" w:cs="Times New Roman"/>
          <w:sz w:val="28"/>
          <w:szCs w:val="28"/>
        </w:rPr>
        <w:t xml:space="preserve">Творческий состав Дворца культуры - активный участник всех районных массовых мероприятий, неоднократно были награждены грамотами и благодарственными письмами. </w:t>
      </w:r>
    </w:p>
    <w:p w14:paraId="3448DA45" w14:textId="77777777" w:rsidR="00EF771E" w:rsidRPr="00EF771E" w:rsidRDefault="00EF771E" w:rsidP="00EF771E">
      <w:pPr>
        <w:ind w:firstLine="709"/>
        <w:contextualSpacing/>
        <w:jc w:val="both"/>
        <w:rPr>
          <w:rFonts w:ascii="Times New Roman" w:eastAsia="Calibri" w:hAnsi="Times New Roman" w:cs="Times New Roman"/>
          <w:sz w:val="28"/>
          <w:szCs w:val="28"/>
        </w:rPr>
      </w:pPr>
      <w:r w:rsidRPr="00EF771E">
        <w:rPr>
          <w:rFonts w:ascii="Times New Roman" w:eastAsia="Calibri" w:hAnsi="Times New Roman" w:cs="Times New Roman"/>
          <w:sz w:val="28"/>
          <w:szCs w:val="28"/>
        </w:rPr>
        <w:t xml:space="preserve">Дворец культуры железнодорожников активно сотрудничает со школами и детскими садами. Все массовые мероприятия проводятся совместно со всеми вышеперечисленными организациями. </w:t>
      </w:r>
    </w:p>
    <w:p w14:paraId="69EA4FA6" w14:textId="77777777" w:rsidR="00EF771E" w:rsidRPr="00EF771E" w:rsidRDefault="00EF771E" w:rsidP="00EF771E">
      <w:pPr>
        <w:shd w:val="clear" w:color="auto" w:fill="FFFFFF"/>
        <w:jc w:val="both"/>
        <w:rPr>
          <w:rFonts w:ascii="Times New Roman" w:eastAsia="Times New Roman" w:hAnsi="Times New Roman" w:cs="Times New Roman"/>
          <w:color w:val="000000"/>
          <w:sz w:val="28"/>
          <w:szCs w:val="28"/>
          <w:lang w:eastAsia="ru-RU"/>
        </w:rPr>
      </w:pPr>
      <w:r w:rsidRPr="00EF771E">
        <w:rPr>
          <w:rFonts w:ascii="Times New Roman" w:eastAsia="Times New Roman" w:hAnsi="Times New Roman" w:cs="Times New Roman"/>
          <w:color w:val="000000"/>
          <w:sz w:val="28"/>
          <w:szCs w:val="28"/>
          <w:lang w:eastAsia="ru-RU"/>
        </w:rPr>
        <w:t xml:space="preserve">             В течении 2024 года свою творческую работу осуществляют 10 клубных формирования, в которых проводят свое свободное время 156 человек. </w:t>
      </w:r>
    </w:p>
    <w:p w14:paraId="28492F22" w14:textId="77777777" w:rsidR="00EF771E" w:rsidRPr="00EF771E" w:rsidRDefault="00EF771E" w:rsidP="00EF771E">
      <w:pPr>
        <w:ind w:firstLine="709"/>
        <w:contextualSpacing/>
        <w:jc w:val="both"/>
        <w:rPr>
          <w:rFonts w:ascii="Times New Roman" w:eastAsia="Calibri" w:hAnsi="Times New Roman" w:cs="Times New Roman"/>
          <w:sz w:val="28"/>
          <w:szCs w:val="28"/>
        </w:rPr>
      </w:pPr>
      <w:bookmarkStart w:id="92" w:name="_Hlk32414030"/>
      <w:r w:rsidRPr="00EF771E">
        <w:rPr>
          <w:rFonts w:ascii="Times New Roman" w:eastAsia="Calibri" w:hAnsi="Times New Roman" w:cs="Times New Roman"/>
          <w:sz w:val="28"/>
          <w:szCs w:val="28"/>
        </w:rPr>
        <w:t>Основной целью Дома ремесел является: организация высокого уровня социокультурной деятельности, развитие и популяризация традиционных ремёсел и всех видов декоративно – прикладного творчества.</w:t>
      </w:r>
    </w:p>
    <w:bookmarkEnd w:id="92"/>
    <w:p w14:paraId="1AA1E606" w14:textId="77777777" w:rsidR="00EF771E" w:rsidRPr="00EF771E" w:rsidRDefault="00EF771E" w:rsidP="00EF771E">
      <w:pPr>
        <w:ind w:firstLine="709"/>
        <w:jc w:val="both"/>
        <w:rPr>
          <w:rFonts w:ascii="Times New Roman" w:eastAsia="Times New Roman" w:hAnsi="Times New Roman" w:cs="Times New Roman"/>
          <w:sz w:val="28"/>
          <w:szCs w:val="28"/>
          <w:lang w:eastAsia="ru-RU"/>
        </w:rPr>
      </w:pPr>
      <w:r w:rsidRPr="00EF771E">
        <w:rPr>
          <w:rFonts w:ascii="Times New Roman" w:eastAsia="Times New Roman" w:hAnsi="Times New Roman" w:cs="Times New Roman"/>
          <w:sz w:val="28"/>
          <w:szCs w:val="28"/>
          <w:lang w:eastAsia="ru-RU"/>
        </w:rPr>
        <w:t xml:space="preserve"> Направления 10 клубных формирований Дома ремёсел Иланского района: гончарное ремесло, лоскутное шитье, плетение из лозы, ткачество, текстильная игрушка, народная кукла, скрапбукинг. Работники учреждения являются мастерами своего дела, активными участниками и лауреатами краевых конкурсов декоративно – прикладного творчества. Все работники периодически повышают свою квалификацию: по национальной программе – «Творческие люди», Краевой школе мастерства города Зеленогорска.</w:t>
      </w:r>
    </w:p>
    <w:p w14:paraId="50023046" w14:textId="77777777" w:rsidR="00EF771E" w:rsidRPr="00EF771E" w:rsidRDefault="00EF771E" w:rsidP="00EF771E">
      <w:pPr>
        <w:ind w:firstLine="709"/>
        <w:jc w:val="both"/>
        <w:rPr>
          <w:rFonts w:ascii="Times New Roman" w:eastAsia="Times New Roman" w:hAnsi="Times New Roman" w:cs="Times New Roman"/>
          <w:sz w:val="28"/>
          <w:szCs w:val="28"/>
          <w:lang w:eastAsia="ru-RU"/>
        </w:rPr>
      </w:pPr>
      <w:r w:rsidRPr="00EF771E">
        <w:rPr>
          <w:rFonts w:ascii="Times New Roman" w:eastAsia="Times New Roman" w:hAnsi="Times New Roman" w:cs="Times New Roman"/>
          <w:sz w:val="28"/>
          <w:szCs w:val="28"/>
          <w:lang w:eastAsia="ru-RU"/>
        </w:rPr>
        <w:t>Участие в проектной деятельности и реализацию трех поддержанных мини проектов в рамках грантовой программы «Партнерство», через организацию муниципального этапа конкурсного отбора Благотворительным Фондом местного сообщества «</w:t>
      </w:r>
      <w:proofErr w:type="spellStart"/>
      <w:r w:rsidRPr="00EF771E">
        <w:rPr>
          <w:rFonts w:ascii="Times New Roman" w:eastAsia="Times New Roman" w:hAnsi="Times New Roman" w:cs="Times New Roman"/>
          <w:sz w:val="28"/>
          <w:szCs w:val="28"/>
          <w:lang w:eastAsia="ru-RU"/>
        </w:rPr>
        <w:t>БлагоДарю</w:t>
      </w:r>
      <w:proofErr w:type="spellEnd"/>
      <w:r w:rsidRPr="00EF771E">
        <w:rPr>
          <w:rFonts w:ascii="Times New Roman" w:eastAsia="Times New Roman" w:hAnsi="Times New Roman" w:cs="Times New Roman"/>
          <w:sz w:val="28"/>
          <w:szCs w:val="28"/>
          <w:lang w:eastAsia="ru-RU"/>
        </w:rPr>
        <w:t>»</w:t>
      </w:r>
    </w:p>
    <w:p w14:paraId="7F02BAD4" w14:textId="77777777" w:rsidR="00EF771E" w:rsidRPr="00EF771E" w:rsidRDefault="00EF771E" w:rsidP="00EF771E">
      <w:pPr>
        <w:ind w:firstLine="709"/>
        <w:jc w:val="both"/>
        <w:rPr>
          <w:rFonts w:ascii="Times New Roman" w:eastAsia="Times New Roman" w:hAnsi="Times New Roman" w:cs="Times New Roman"/>
          <w:sz w:val="28"/>
          <w:szCs w:val="28"/>
          <w:lang w:eastAsia="ru-RU"/>
        </w:rPr>
      </w:pPr>
      <w:r w:rsidRPr="00EF771E">
        <w:rPr>
          <w:rFonts w:ascii="Times New Roman" w:eastAsia="Times New Roman" w:hAnsi="Times New Roman" w:cs="Times New Roman"/>
          <w:sz w:val="28"/>
          <w:szCs w:val="28"/>
          <w:lang w:eastAsia="ru-RU"/>
        </w:rPr>
        <w:t xml:space="preserve">Путем проведения фестивалей, конкурсов, ярмарок и выставок, а также участие в социокультурной деятельности и </w:t>
      </w:r>
      <w:proofErr w:type="spellStart"/>
      <w:r w:rsidRPr="00EF771E">
        <w:rPr>
          <w:rFonts w:ascii="Times New Roman" w:eastAsia="Times New Roman" w:hAnsi="Times New Roman" w:cs="Times New Roman"/>
          <w:sz w:val="28"/>
          <w:szCs w:val="28"/>
          <w:lang w:eastAsia="ru-RU"/>
        </w:rPr>
        <w:t>субсидийных</w:t>
      </w:r>
      <w:proofErr w:type="spellEnd"/>
      <w:r w:rsidRPr="00EF771E">
        <w:rPr>
          <w:rFonts w:ascii="Times New Roman" w:eastAsia="Times New Roman" w:hAnsi="Times New Roman" w:cs="Times New Roman"/>
          <w:sz w:val="28"/>
          <w:szCs w:val="28"/>
          <w:lang w:eastAsia="ru-RU"/>
        </w:rPr>
        <w:t xml:space="preserve"> программах, поддержки ремесленников Иланского района будет происходить дальнейшее возрождение народных традиций и развитие ремесленничества.</w:t>
      </w:r>
    </w:p>
    <w:p w14:paraId="534C064A" w14:textId="20389D77" w:rsidR="00EF771E" w:rsidRDefault="00EF771E" w:rsidP="00EF771E">
      <w:pPr>
        <w:jc w:val="both"/>
        <w:rPr>
          <w:rFonts w:ascii="Times New Roman" w:eastAsia="Times New Roman" w:hAnsi="Times New Roman" w:cs="Times New Roman"/>
          <w:sz w:val="28"/>
          <w:szCs w:val="28"/>
          <w:lang w:eastAsia="ru-RU"/>
        </w:rPr>
      </w:pPr>
      <w:r w:rsidRPr="00EF771E">
        <w:rPr>
          <w:rFonts w:ascii="Times New Roman" w:eastAsia="Times New Roman" w:hAnsi="Times New Roman" w:cs="Times New Roman"/>
          <w:sz w:val="28"/>
          <w:szCs w:val="28"/>
          <w:lang w:eastAsia="ru-RU"/>
        </w:rPr>
        <w:t xml:space="preserve">          В МБУ ФСЦ «Иланский» в 2024 году было прове</w:t>
      </w:r>
      <w:r w:rsidR="00C915D7">
        <w:rPr>
          <w:rFonts w:ascii="Times New Roman" w:eastAsia="Times New Roman" w:hAnsi="Times New Roman" w:cs="Times New Roman"/>
          <w:sz w:val="28"/>
          <w:szCs w:val="28"/>
          <w:lang w:eastAsia="ru-RU"/>
        </w:rPr>
        <w:t>дено</w:t>
      </w:r>
      <w:r w:rsidRPr="00EF771E">
        <w:rPr>
          <w:rFonts w:ascii="Times New Roman" w:eastAsia="Times New Roman" w:hAnsi="Times New Roman" w:cs="Times New Roman"/>
          <w:sz w:val="28"/>
          <w:szCs w:val="28"/>
          <w:lang w:eastAsia="ru-RU"/>
        </w:rPr>
        <w:t xml:space="preserve"> 61 спортивн</w:t>
      </w:r>
      <w:r w:rsidR="00C915D7">
        <w:rPr>
          <w:rFonts w:ascii="Times New Roman" w:eastAsia="Times New Roman" w:hAnsi="Times New Roman" w:cs="Times New Roman"/>
          <w:sz w:val="28"/>
          <w:szCs w:val="28"/>
          <w:lang w:eastAsia="ru-RU"/>
        </w:rPr>
        <w:t>ое</w:t>
      </w:r>
      <w:r w:rsidRPr="00EF771E">
        <w:rPr>
          <w:rFonts w:ascii="Times New Roman" w:eastAsia="Times New Roman" w:hAnsi="Times New Roman" w:cs="Times New Roman"/>
          <w:sz w:val="28"/>
          <w:szCs w:val="28"/>
          <w:lang w:eastAsia="ru-RU"/>
        </w:rPr>
        <w:t xml:space="preserve"> мероприяти</w:t>
      </w:r>
      <w:r w:rsidR="00C915D7">
        <w:rPr>
          <w:rFonts w:ascii="Times New Roman" w:eastAsia="Times New Roman" w:hAnsi="Times New Roman" w:cs="Times New Roman"/>
          <w:sz w:val="28"/>
          <w:szCs w:val="28"/>
          <w:lang w:eastAsia="ru-RU"/>
        </w:rPr>
        <w:t>е</w:t>
      </w:r>
      <w:r w:rsidRPr="00EF771E">
        <w:rPr>
          <w:rFonts w:ascii="Times New Roman" w:eastAsia="Times New Roman" w:hAnsi="Times New Roman" w:cs="Times New Roman"/>
          <w:sz w:val="28"/>
          <w:szCs w:val="28"/>
          <w:lang w:eastAsia="ru-RU"/>
        </w:rPr>
        <w:t xml:space="preserve">.  </w:t>
      </w:r>
      <w:r w:rsidR="00C915D7">
        <w:rPr>
          <w:rFonts w:ascii="Times New Roman" w:eastAsia="Times New Roman" w:hAnsi="Times New Roman" w:cs="Times New Roman"/>
          <w:sz w:val="28"/>
          <w:szCs w:val="28"/>
          <w:lang w:eastAsia="ru-RU"/>
        </w:rPr>
        <w:t>Н</w:t>
      </w:r>
      <w:r w:rsidRPr="00EF771E">
        <w:rPr>
          <w:rFonts w:ascii="Times New Roman" w:eastAsia="Times New Roman" w:hAnsi="Times New Roman" w:cs="Times New Roman"/>
          <w:sz w:val="28"/>
          <w:szCs w:val="28"/>
          <w:lang w:eastAsia="ru-RU"/>
        </w:rPr>
        <w:t xml:space="preserve">а муниципальном уровне 61 </w:t>
      </w:r>
      <w:proofErr w:type="gramStart"/>
      <w:r w:rsidR="00C915D7">
        <w:rPr>
          <w:rFonts w:ascii="Times New Roman" w:eastAsia="Times New Roman" w:hAnsi="Times New Roman" w:cs="Times New Roman"/>
          <w:sz w:val="28"/>
          <w:szCs w:val="28"/>
          <w:lang w:eastAsia="ru-RU"/>
        </w:rPr>
        <w:t xml:space="preserve">и </w:t>
      </w:r>
      <w:r w:rsidRPr="00EF771E">
        <w:rPr>
          <w:rFonts w:ascii="Times New Roman" w:eastAsia="Times New Roman" w:hAnsi="Times New Roman" w:cs="Times New Roman"/>
          <w:sz w:val="28"/>
          <w:szCs w:val="28"/>
          <w:lang w:eastAsia="ru-RU"/>
        </w:rPr>
        <w:t xml:space="preserve"> на</w:t>
      </w:r>
      <w:proofErr w:type="gramEnd"/>
      <w:r w:rsidRPr="00EF771E">
        <w:rPr>
          <w:rFonts w:ascii="Times New Roman" w:eastAsia="Times New Roman" w:hAnsi="Times New Roman" w:cs="Times New Roman"/>
          <w:sz w:val="28"/>
          <w:szCs w:val="28"/>
          <w:lang w:eastAsia="ru-RU"/>
        </w:rPr>
        <w:t xml:space="preserve"> межмуниципальном 19 мероприятий.</w:t>
      </w:r>
    </w:p>
    <w:p w14:paraId="11E4BC87" w14:textId="439F4BCF" w:rsidR="00C915D7" w:rsidRPr="00EF771E" w:rsidRDefault="00C915D7" w:rsidP="00EF771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915D7">
        <w:rPr>
          <w:rFonts w:ascii="Times New Roman" w:eastAsia="Times New Roman" w:hAnsi="Times New Roman" w:cs="Times New Roman"/>
          <w:sz w:val="28"/>
          <w:szCs w:val="28"/>
          <w:lang w:eastAsia="ru-RU"/>
        </w:rPr>
        <w:t xml:space="preserve">В течение года в </w:t>
      </w:r>
      <w:proofErr w:type="spellStart"/>
      <w:r w:rsidRPr="00C915D7">
        <w:rPr>
          <w:rFonts w:ascii="Times New Roman" w:eastAsia="Times New Roman" w:hAnsi="Times New Roman" w:cs="Times New Roman"/>
          <w:sz w:val="28"/>
          <w:szCs w:val="28"/>
          <w:lang w:eastAsia="ru-RU"/>
        </w:rPr>
        <w:t>Межпоселенческом</w:t>
      </w:r>
      <w:proofErr w:type="spellEnd"/>
      <w:r w:rsidRPr="00C915D7">
        <w:rPr>
          <w:rFonts w:ascii="Times New Roman" w:eastAsia="Times New Roman" w:hAnsi="Times New Roman" w:cs="Times New Roman"/>
          <w:sz w:val="28"/>
          <w:szCs w:val="28"/>
          <w:lang w:eastAsia="ru-RU"/>
        </w:rPr>
        <w:t xml:space="preserve"> Доме культуры проводились краеведческие лектории, арт-практикумы, экскурсии, шла работа над созданием интерактивной карты памятных мест. Весной 2024 года состоялось </w:t>
      </w:r>
      <w:r w:rsidRPr="00C915D7">
        <w:rPr>
          <w:rFonts w:ascii="Times New Roman" w:eastAsia="Times New Roman" w:hAnsi="Times New Roman" w:cs="Times New Roman"/>
          <w:sz w:val="28"/>
          <w:szCs w:val="28"/>
          <w:lang w:eastAsia="ru-RU"/>
        </w:rPr>
        <w:lastRenderedPageBreak/>
        <w:t>открытие интерактивной инсталляции «Вагон-теплушка». В отчетном году мы провели 15 фестиваль его памяти «Родники народные».</w:t>
      </w:r>
    </w:p>
    <w:p w14:paraId="269A19C7" w14:textId="19450005" w:rsidR="00EF771E" w:rsidRPr="00EF771E" w:rsidRDefault="00EF771E" w:rsidP="00EF771E">
      <w:pPr>
        <w:jc w:val="both"/>
        <w:rPr>
          <w:rFonts w:ascii="Times New Roman" w:eastAsia="Times New Roman" w:hAnsi="Times New Roman" w:cs="Times New Roman"/>
          <w:sz w:val="28"/>
          <w:szCs w:val="28"/>
          <w:lang w:eastAsia="ru-RU"/>
        </w:rPr>
      </w:pPr>
      <w:r w:rsidRPr="00EF771E">
        <w:rPr>
          <w:rFonts w:ascii="Times New Roman" w:eastAsia="Times New Roman" w:hAnsi="Times New Roman" w:cs="Times New Roman"/>
          <w:sz w:val="28"/>
          <w:szCs w:val="28"/>
          <w:lang w:eastAsia="ru-RU"/>
        </w:rPr>
        <w:tab/>
        <w:t xml:space="preserve">Что касается выполнения целей национальных проектов, </w:t>
      </w:r>
      <w:r w:rsidR="00C915D7">
        <w:rPr>
          <w:rFonts w:ascii="Times New Roman" w:eastAsia="Times New Roman" w:hAnsi="Times New Roman" w:cs="Times New Roman"/>
          <w:sz w:val="28"/>
          <w:szCs w:val="28"/>
          <w:lang w:eastAsia="ru-RU"/>
        </w:rPr>
        <w:t xml:space="preserve">то </w:t>
      </w:r>
      <w:r w:rsidRPr="00EF771E">
        <w:rPr>
          <w:rFonts w:ascii="Times New Roman" w:eastAsia="Times New Roman" w:hAnsi="Times New Roman" w:cs="Times New Roman"/>
          <w:sz w:val="28"/>
          <w:szCs w:val="28"/>
          <w:lang w:eastAsia="ru-RU"/>
        </w:rPr>
        <w:t xml:space="preserve">в 2024 году Управление культуры получило 11 квот на повышение квалификации работников в ведущих вузах России, специалисты ДШИ, ДР, МДК и МБС успешно прошли обучение и получили новые знания. </w:t>
      </w:r>
    </w:p>
    <w:p w14:paraId="00DBB96B" w14:textId="77777777" w:rsidR="00EF771E" w:rsidRPr="00EF771E" w:rsidRDefault="00EF771E" w:rsidP="00EF771E">
      <w:pPr>
        <w:jc w:val="both"/>
        <w:rPr>
          <w:rFonts w:ascii="Times New Roman" w:eastAsia="Times New Roman" w:hAnsi="Times New Roman" w:cs="Times New Roman"/>
          <w:sz w:val="28"/>
          <w:szCs w:val="28"/>
          <w:lang w:eastAsia="ru-RU"/>
        </w:rPr>
      </w:pPr>
      <w:r w:rsidRPr="00EF771E">
        <w:rPr>
          <w:rFonts w:ascii="Times New Roman" w:eastAsia="Times New Roman" w:hAnsi="Times New Roman" w:cs="Times New Roman"/>
          <w:b/>
          <w:sz w:val="28"/>
          <w:szCs w:val="28"/>
          <w:lang w:eastAsia="ru-RU"/>
        </w:rPr>
        <w:t xml:space="preserve">      </w:t>
      </w:r>
      <w:r w:rsidRPr="00EF771E">
        <w:rPr>
          <w:rFonts w:ascii="Times New Roman" w:eastAsia="Times New Roman" w:hAnsi="Times New Roman" w:cs="Times New Roman"/>
          <w:sz w:val="28"/>
          <w:szCs w:val="28"/>
          <w:lang w:eastAsia="ru-RU"/>
        </w:rPr>
        <w:t>По итогам работы за год, в частности выполнение муниципального задания на 2024 год, в разделе:</w:t>
      </w:r>
    </w:p>
    <w:p w14:paraId="0864F459" w14:textId="77777777" w:rsidR="00EF771E" w:rsidRPr="00EF771E" w:rsidRDefault="00EF771E" w:rsidP="00EF771E">
      <w:pPr>
        <w:jc w:val="both"/>
        <w:rPr>
          <w:rFonts w:ascii="Times New Roman" w:eastAsia="Times New Roman" w:hAnsi="Times New Roman" w:cs="Times New Roman"/>
          <w:sz w:val="28"/>
          <w:szCs w:val="28"/>
          <w:lang w:eastAsia="ru-RU"/>
        </w:rPr>
      </w:pPr>
      <w:r w:rsidRPr="00EF771E">
        <w:rPr>
          <w:rFonts w:ascii="Times New Roman" w:eastAsia="Times New Roman" w:hAnsi="Times New Roman" w:cs="Times New Roman"/>
          <w:sz w:val="28"/>
          <w:szCs w:val="28"/>
          <w:lang w:eastAsia="ru-RU"/>
        </w:rPr>
        <w:t>-Показатели, характеризующие качество муниципальной и межмуниципальной работы;</w:t>
      </w:r>
    </w:p>
    <w:p w14:paraId="23FEAFD6" w14:textId="77777777" w:rsidR="00EF771E" w:rsidRPr="00EF771E" w:rsidRDefault="00EF771E" w:rsidP="00EF771E">
      <w:pPr>
        <w:jc w:val="both"/>
        <w:rPr>
          <w:rFonts w:ascii="Times New Roman" w:eastAsia="Times New Roman" w:hAnsi="Times New Roman" w:cs="Times New Roman"/>
          <w:sz w:val="28"/>
          <w:szCs w:val="28"/>
          <w:lang w:eastAsia="ru-RU"/>
        </w:rPr>
      </w:pPr>
      <w:r w:rsidRPr="00EF771E">
        <w:rPr>
          <w:rFonts w:ascii="Times New Roman" w:eastAsia="Times New Roman" w:hAnsi="Times New Roman" w:cs="Times New Roman"/>
          <w:sz w:val="28"/>
          <w:szCs w:val="28"/>
          <w:lang w:eastAsia="ru-RU"/>
        </w:rPr>
        <w:t>- Показатели, характеризующие объем муниципальной и межмуниципальной работы.</w:t>
      </w:r>
    </w:p>
    <w:p w14:paraId="7CAC57E1" w14:textId="77777777" w:rsidR="00EF771E" w:rsidRPr="00EF771E" w:rsidRDefault="00EF771E" w:rsidP="00EF771E">
      <w:pPr>
        <w:jc w:val="both"/>
        <w:rPr>
          <w:rFonts w:ascii="Times New Roman" w:eastAsia="Times New Roman" w:hAnsi="Times New Roman" w:cs="Times New Roman"/>
          <w:sz w:val="28"/>
          <w:szCs w:val="28"/>
          <w:lang w:eastAsia="ru-RU"/>
        </w:rPr>
      </w:pPr>
      <w:r w:rsidRPr="00EF771E">
        <w:rPr>
          <w:rFonts w:ascii="Times New Roman" w:eastAsia="Times New Roman" w:hAnsi="Times New Roman" w:cs="Times New Roman"/>
          <w:sz w:val="28"/>
          <w:szCs w:val="28"/>
          <w:lang w:eastAsia="ru-RU"/>
        </w:rPr>
        <w:t xml:space="preserve"> Все запланированные мероприятия организованы и проведены в полном объеме.</w:t>
      </w:r>
    </w:p>
    <w:p w14:paraId="7AB43E98" w14:textId="77777777" w:rsidR="00EF771E" w:rsidRPr="00EF771E" w:rsidRDefault="00EF771E" w:rsidP="00EF771E">
      <w:pPr>
        <w:jc w:val="both"/>
        <w:rPr>
          <w:rFonts w:ascii="Times New Roman" w:eastAsia="Calibri" w:hAnsi="Times New Roman" w:cs="Times New Roman"/>
          <w:sz w:val="28"/>
          <w:szCs w:val="28"/>
        </w:rPr>
      </w:pPr>
      <w:r w:rsidRPr="00EF771E">
        <w:rPr>
          <w:rFonts w:ascii="Times New Roman" w:eastAsia="Calibri" w:hAnsi="Times New Roman" w:cs="Times New Roman"/>
          <w:sz w:val="28"/>
          <w:szCs w:val="28"/>
        </w:rPr>
        <w:t xml:space="preserve">              Процент выполнения муниципальных услуг и работ в разрезе учреждений, подведомственных управлению по делам культуры:</w:t>
      </w:r>
    </w:p>
    <w:p w14:paraId="6FD24C5F" w14:textId="77777777" w:rsidR="00EF771E" w:rsidRPr="00EF771E" w:rsidRDefault="00EF771E" w:rsidP="00EF771E">
      <w:pPr>
        <w:jc w:val="both"/>
        <w:rPr>
          <w:rFonts w:ascii="Times New Roman" w:eastAsia="Calibri" w:hAnsi="Times New Roman" w:cs="Times New Roman"/>
          <w:sz w:val="28"/>
          <w:szCs w:val="28"/>
        </w:rPr>
      </w:pPr>
    </w:p>
    <w:tbl>
      <w:tblPr>
        <w:tblStyle w:val="a5"/>
        <w:tblW w:w="0" w:type="auto"/>
        <w:tblLook w:val="04A0" w:firstRow="1" w:lastRow="0" w:firstColumn="1" w:lastColumn="0" w:noHBand="0" w:noVBand="1"/>
      </w:tblPr>
      <w:tblGrid>
        <w:gridCol w:w="615"/>
        <w:gridCol w:w="3747"/>
        <w:gridCol w:w="1887"/>
        <w:gridCol w:w="1828"/>
        <w:gridCol w:w="1269"/>
      </w:tblGrid>
      <w:tr w:rsidR="00EF771E" w:rsidRPr="00EF771E" w14:paraId="5691401B" w14:textId="77777777" w:rsidTr="00AE5CBD">
        <w:tc>
          <w:tcPr>
            <w:tcW w:w="618" w:type="dxa"/>
          </w:tcPr>
          <w:p w14:paraId="71C8BBCA"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 п/п</w:t>
            </w:r>
          </w:p>
        </w:tc>
        <w:tc>
          <w:tcPr>
            <w:tcW w:w="3848" w:type="dxa"/>
          </w:tcPr>
          <w:p w14:paraId="3CD92826" w14:textId="77777777" w:rsidR="00EF771E" w:rsidRPr="00EF771E" w:rsidRDefault="00EF771E" w:rsidP="00EF771E">
            <w:pPr>
              <w:jc w:val="both"/>
              <w:rPr>
                <w:rFonts w:ascii="Times New Roman" w:hAnsi="Times New Roman" w:cs="Times New Roman"/>
                <w:sz w:val="28"/>
                <w:szCs w:val="28"/>
              </w:rPr>
            </w:pPr>
            <w:proofErr w:type="spellStart"/>
            <w:r w:rsidRPr="00EF771E">
              <w:rPr>
                <w:rFonts w:ascii="Times New Roman" w:hAnsi="Times New Roman" w:cs="Times New Roman"/>
                <w:sz w:val="28"/>
                <w:szCs w:val="28"/>
              </w:rPr>
              <w:t>Наименование</w:t>
            </w:r>
            <w:proofErr w:type="spellEnd"/>
            <w:r w:rsidRPr="00EF771E">
              <w:rPr>
                <w:rFonts w:ascii="Times New Roman" w:hAnsi="Times New Roman" w:cs="Times New Roman"/>
                <w:sz w:val="28"/>
                <w:szCs w:val="28"/>
              </w:rPr>
              <w:t xml:space="preserve"> </w:t>
            </w:r>
            <w:proofErr w:type="spellStart"/>
            <w:r w:rsidRPr="00EF771E">
              <w:rPr>
                <w:rFonts w:ascii="Times New Roman" w:hAnsi="Times New Roman" w:cs="Times New Roman"/>
                <w:sz w:val="28"/>
                <w:szCs w:val="28"/>
              </w:rPr>
              <w:t>учреждения</w:t>
            </w:r>
            <w:proofErr w:type="spellEnd"/>
          </w:p>
        </w:tc>
        <w:tc>
          <w:tcPr>
            <w:tcW w:w="1908" w:type="dxa"/>
          </w:tcPr>
          <w:p w14:paraId="71E605B4"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 xml:space="preserve">% </w:t>
            </w:r>
            <w:proofErr w:type="spellStart"/>
            <w:r w:rsidRPr="00EF771E">
              <w:rPr>
                <w:rFonts w:ascii="Times New Roman" w:hAnsi="Times New Roman" w:cs="Times New Roman"/>
                <w:sz w:val="28"/>
                <w:szCs w:val="28"/>
              </w:rPr>
              <w:t>выполнения</w:t>
            </w:r>
            <w:proofErr w:type="spellEnd"/>
            <w:r w:rsidRPr="00EF771E">
              <w:rPr>
                <w:rFonts w:ascii="Times New Roman" w:hAnsi="Times New Roman" w:cs="Times New Roman"/>
                <w:sz w:val="28"/>
                <w:szCs w:val="28"/>
              </w:rPr>
              <w:t xml:space="preserve"> </w:t>
            </w:r>
            <w:proofErr w:type="spellStart"/>
            <w:r w:rsidRPr="00EF771E">
              <w:rPr>
                <w:rFonts w:ascii="Times New Roman" w:hAnsi="Times New Roman" w:cs="Times New Roman"/>
                <w:sz w:val="28"/>
                <w:szCs w:val="28"/>
              </w:rPr>
              <w:t>услуг</w:t>
            </w:r>
            <w:proofErr w:type="spellEnd"/>
          </w:p>
        </w:tc>
        <w:tc>
          <w:tcPr>
            <w:tcW w:w="1843" w:type="dxa"/>
          </w:tcPr>
          <w:p w14:paraId="2075CAAC"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 xml:space="preserve">% </w:t>
            </w:r>
            <w:proofErr w:type="spellStart"/>
            <w:r w:rsidRPr="00EF771E">
              <w:rPr>
                <w:rFonts w:ascii="Times New Roman" w:hAnsi="Times New Roman" w:cs="Times New Roman"/>
                <w:sz w:val="28"/>
                <w:szCs w:val="28"/>
              </w:rPr>
              <w:t>выполнения</w:t>
            </w:r>
            <w:proofErr w:type="spellEnd"/>
            <w:r w:rsidRPr="00EF771E">
              <w:rPr>
                <w:rFonts w:ascii="Times New Roman" w:hAnsi="Times New Roman" w:cs="Times New Roman"/>
                <w:sz w:val="28"/>
                <w:szCs w:val="28"/>
              </w:rPr>
              <w:t xml:space="preserve"> </w:t>
            </w:r>
            <w:proofErr w:type="spellStart"/>
            <w:r w:rsidRPr="00EF771E">
              <w:rPr>
                <w:rFonts w:ascii="Times New Roman" w:hAnsi="Times New Roman" w:cs="Times New Roman"/>
                <w:sz w:val="28"/>
                <w:szCs w:val="28"/>
              </w:rPr>
              <w:t>работ</w:t>
            </w:r>
            <w:proofErr w:type="spellEnd"/>
          </w:p>
        </w:tc>
        <w:tc>
          <w:tcPr>
            <w:tcW w:w="1128" w:type="dxa"/>
          </w:tcPr>
          <w:p w14:paraId="61ECDAC2" w14:textId="77777777" w:rsidR="00EF771E" w:rsidRPr="00EF771E" w:rsidRDefault="00EF771E" w:rsidP="00EF771E">
            <w:pPr>
              <w:jc w:val="both"/>
              <w:rPr>
                <w:rFonts w:ascii="Times New Roman" w:hAnsi="Times New Roman" w:cs="Times New Roman"/>
                <w:sz w:val="28"/>
                <w:szCs w:val="28"/>
              </w:rPr>
            </w:pPr>
            <w:proofErr w:type="spellStart"/>
            <w:r w:rsidRPr="00EF771E">
              <w:rPr>
                <w:rFonts w:ascii="Times New Roman" w:hAnsi="Times New Roman" w:cs="Times New Roman"/>
                <w:sz w:val="28"/>
                <w:szCs w:val="28"/>
              </w:rPr>
              <w:t>итоговая</w:t>
            </w:r>
            <w:proofErr w:type="spellEnd"/>
            <w:r w:rsidRPr="00EF771E">
              <w:rPr>
                <w:rFonts w:ascii="Times New Roman" w:hAnsi="Times New Roman" w:cs="Times New Roman"/>
                <w:sz w:val="28"/>
                <w:szCs w:val="28"/>
              </w:rPr>
              <w:t xml:space="preserve"> </w:t>
            </w:r>
            <w:proofErr w:type="spellStart"/>
            <w:r w:rsidRPr="00EF771E">
              <w:rPr>
                <w:rFonts w:ascii="Times New Roman" w:hAnsi="Times New Roman" w:cs="Times New Roman"/>
                <w:sz w:val="28"/>
                <w:szCs w:val="28"/>
              </w:rPr>
              <w:t>оценка</w:t>
            </w:r>
            <w:proofErr w:type="spellEnd"/>
          </w:p>
        </w:tc>
      </w:tr>
      <w:tr w:rsidR="00EF771E" w:rsidRPr="00EF771E" w14:paraId="2A4A138F" w14:textId="77777777" w:rsidTr="00AE5CBD">
        <w:tc>
          <w:tcPr>
            <w:tcW w:w="618" w:type="dxa"/>
          </w:tcPr>
          <w:p w14:paraId="1D5540C6"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w:t>
            </w:r>
          </w:p>
        </w:tc>
        <w:tc>
          <w:tcPr>
            <w:tcW w:w="3848" w:type="dxa"/>
          </w:tcPr>
          <w:p w14:paraId="6AA2B429" w14:textId="77777777" w:rsidR="00EF771E" w:rsidRPr="00EF771E" w:rsidRDefault="00EF771E" w:rsidP="00EF771E">
            <w:pPr>
              <w:rPr>
                <w:rFonts w:ascii="Times New Roman" w:hAnsi="Times New Roman" w:cs="Times New Roman"/>
                <w:sz w:val="28"/>
                <w:szCs w:val="28"/>
                <w:lang w:val="ru-RU"/>
              </w:rPr>
            </w:pPr>
            <w:r w:rsidRPr="00EF771E">
              <w:rPr>
                <w:rFonts w:ascii="Times New Roman" w:hAnsi="Times New Roman" w:cs="Times New Roman"/>
                <w:sz w:val="28"/>
                <w:szCs w:val="28"/>
                <w:lang w:val="ru-RU"/>
              </w:rPr>
              <w:t>МБУК «</w:t>
            </w:r>
            <w:proofErr w:type="spellStart"/>
            <w:r w:rsidRPr="00EF771E">
              <w:rPr>
                <w:rFonts w:ascii="Times New Roman" w:hAnsi="Times New Roman" w:cs="Times New Roman"/>
                <w:sz w:val="28"/>
                <w:szCs w:val="28"/>
                <w:lang w:val="ru-RU"/>
              </w:rPr>
              <w:t>Межпоселенческий</w:t>
            </w:r>
            <w:proofErr w:type="spellEnd"/>
            <w:r w:rsidRPr="00EF771E">
              <w:rPr>
                <w:rFonts w:ascii="Times New Roman" w:hAnsi="Times New Roman" w:cs="Times New Roman"/>
                <w:sz w:val="28"/>
                <w:szCs w:val="28"/>
                <w:lang w:val="ru-RU"/>
              </w:rPr>
              <w:t xml:space="preserve"> Дом культуры Иланского района»</w:t>
            </w:r>
          </w:p>
        </w:tc>
        <w:tc>
          <w:tcPr>
            <w:tcW w:w="1908" w:type="dxa"/>
          </w:tcPr>
          <w:p w14:paraId="7EE666A0"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100,0</w:t>
            </w:r>
          </w:p>
        </w:tc>
        <w:tc>
          <w:tcPr>
            <w:tcW w:w="1843" w:type="dxa"/>
          </w:tcPr>
          <w:p w14:paraId="67FC113E"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100,0</w:t>
            </w:r>
          </w:p>
        </w:tc>
        <w:tc>
          <w:tcPr>
            <w:tcW w:w="1128" w:type="dxa"/>
          </w:tcPr>
          <w:p w14:paraId="4C2E60F2"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100,0</w:t>
            </w:r>
          </w:p>
        </w:tc>
      </w:tr>
      <w:tr w:rsidR="00EF771E" w:rsidRPr="00EF771E" w14:paraId="75150D0A" w14:textId="77777777" w:rsidTr="00AE5CBD">
        <w:tc>
          <w:tcPr>
            <w:tcW w:w="618" w:type="dxa"/>
          </w:tcPr>
          <w:p w14:paraId="76DD2126"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2.</w:t>
            </w:r>
          </w:p>
        </w:tc>
        <w:tc>
          <w:tcPr>
            <w:tcW w:w="3848" w:type="dxa"/>
          </w:tcPr>
          <w:p w14:paraId="1C4DA498" w14:textId="77777777" w:rsidR="00EF771E" w:rsidRPr="00EF771E" w:rsidRDefault="00EF771E" w:rsidP="00EF771E">
            <w:pPr>
              <w:jc w:val="both"/>
              <w:rPr>
                <w:rFonts w:ascii="Times New Roman" w:hAnsi="Times New Roman" w:cs="Times New Roman"/>
                <w:sz w:val="28"/>
                <w:szCs w:val="28"/>
                <w:lang w:val="ru-RU"/>
              </w:rPr>
            </w:pPr>
            <w:r w:rsidRPr="00EF771E">
              <w:rPr>
                <w:rFonts w:ascii="Times New Roman" w:hAnsi="Times New Roman" w:cs="Times New Roman"/>
                <w:sz w:val="28"/>
                <w:szCs w:val="28"/>
                <w:lang w:val="ru-RU"/>
              </w:rPr>
              <w:t>МБУК «</w:t>
            </w:r>
            <w:proofErr w:type="spellStart"/>
            <w:r w:rsidRPr="00EF771E">
              <w:rPr>
                <w:rFonts w:ascii="Times New Roman" w:hAnsi="Times New Roman" w:cs="Times New Roman"/>
                <w:sz w:val="28"/>
                <w:szCs w:val="28"/>
                <w:lang w:val="ru-RU"/>
              </w:rPr>
              <w:t>Межпоселенческая</w:t>
            </w:r>
            <w:proofErr w:type="spellEnd"/>
            <w:r w:rsidRPr="00EF771E">
              <w:rPr>
                <w:rFonts w:ascii="Times New Roman" w:hAnsi="Times New Roman" w:cs="Times New Roman"/>
                <w:sz w:val="28"/>
                <w:szCs w:val="28"/>
                <w:lang w:val="ru-RU"/>
              </w:rPr>
              <w:t xml:space="preserve"> библиотека Иланского района»</w:t>
            </w:r>
          </w:p>
        </w:tc>
        <w:tc>
          <w:tcPr>
            <w:tcW w:w="1908" w:type="dxa"/>
          </w:tcPr>
          <w:p w14:paraId="69B0235F"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103,1</w:t>
            </w:r>
          </w:p>
        </w:tc>
        <w:tc>
          <w:tcPr>
            <w:tcW w:w="1843" w:type="dxa"/>
          </w:tcPr>
          <w:p w14:paraId="2549F0A5"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102,7</w:t>
            </w:r>
          </w:p>
        </w:tc>
        <w:tc>
          <w:tcPr>
            <w:tcW w:w="1128" w:type="dxa"/>
          </w:tcPr>
          <w:p w14:paraId="20A1AA75"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102,9</w:t>
            </w:r>
          </w:p>
        </w:tc>
      </w:tr>
      <w:tr w:rsidR="00EF771E" w:rsidRPr="00EF771E" w14:paraId="4A8E7C2C" w14:textId="77777777" w:rsidTr="00AE5CBD">
        <w:tc>
          <w:tcPr>
            <w:tcW w:w="618" w:type="dxa"/>
          </w:tcPr>
          <w:p w14:paraId="43A21DDC"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3</w:t>
            </w:r>
          </w:p>
        </w:tc>
        <w:tc>
          <w:tcPr>
            <w:tcW w:w="3848" w:type="dxa"/>
          </w:tcPr>
          <w:p w14:paraId="3D606A0C" w14:textId="77777777" w:rsidR="00EF771E" w:rsidRPr="00EF771E" w:rsidRDefault="00EF771E" w:rsidP="00EF771E">
            <w:pPr>
              <w:rPr>
                <w:rFonts w:ascii="Times New Roman" w:hAnsi="Times New Roman" w:cs="Times New Roman"/>
                <w:sz w:val="28"/>
                <w:szCs w:val="28"/>
                <w:lang w:val="ru-RU"/>
              </w:rPr>
            </w:pPr>
            <w:r w:rsidRPr="00EF771E">
              <w:rPr>
                <w:rFonts w:ascii="Times New Roman" w:hAnsi="Times New Roman" w:cs="Times New Roman"/>
                <w:sz w:val="28"/>
                <w:szCs w:val="28"/>
                <w:lang w:val="ru-RU"/>
              </w:rPr>
              <w:t>МБУК «Дом культуры «Орион» Иланского района</w:t>
            </w:r>
          </w:p>
        </w:tc>
        <w:tc>
          <w:tcPr>
            <w:tcW w:w="1908" w:type="dxa"/>
          </w:tcPr>
          <w:p w14:paraId="36D12221"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100,6</w:t>
            </w:r>
          </w:p>
        </w:tc>
        <w:tc>
          <w:tcPr>
            <w:tcW w:w="1843" w:type="dxa"/>
          </w:tcPr>
          <w:p w14:paraId="101728AE"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100,0</w:t>
            </w:r>
          </w:p>
        </w:tc>
        <w:tc>
          <w:tcPr>
            <w:tcW w:w="1128" w:type="dxa"/>
          </w:tcPr>
          <w:p w14:paraId="638042C5"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100,3</w:t>
            </w:r>
          </w:p>
        </w:tc>
      </w:tr>
      <w:tr w:rsidR="00EF771E" w:rsidRPr="00EF771E" w14:paraId="05028B13" w14:textId="77777777" w:rsidTr="00AE5CBD">
        <w:tc>
          <w:tcPr>
            <w:tcW w:w="618" w:type="dxa"/>
          </w:tcPr>
          <w:p w14:paraId="573E8072"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4</w:t>
            </w:r>
          </w:p>
        </w:tc>
        <w:tc>
          <w:tcPr>
            <w:tcW w:w="3848" w:type="dxa"/>
          </w:tcPr>
          <w:p w14:paraId="13D274CD" w14:textId="77777777" w:rsidR="00EF771E" w:rsidRPr="00EF771E" w:rsidRDefault="00EF771E" w:rsidP="00EF771E">
            <w:pPr>
              <w:jc w:val="both"/>
              <w:rPr>
                <w:rFonts w:ascii="Times New Roman" w:hAnsi="Times New Roman" w:cs="Times New Roman"/>
                <w:sz w:val="28"/>
                <w:szCs w:val="28"/>
                <w:lang w:val="ru-RU"/>
              </w:rPr>
            </w:pPr>
            <w:r w:rsidRPr="00EF771E">
              <w:rPr>
                <w:rFonts w:ascii="Times New Roman" w:hAnsi="Times New Roman" w:cs="Times New Roman"/>
                <w:sz w:val="28"/>
                <w:szCs w:val="28"/>
                <w:lang w:val="ru-RU"/>
              </w:rPr>
              <w:t>МБУ «Физкультурно-спортивный центр «Иланский»</w:t>
            </w:r>
          </w:p>
        </w:tc>
        <w:tc>
          <w:tcPr>
            <w:tcW w:w="1908" w:type="dxa"/>
          </w:tcPr>
          <w:p w14:paraId="0BD798B8"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100,0</w:t>
            </w:r>
          </w:p>
        </w:tc>
        <w:tc>
          <w:tcPr>
            <w:tcW w:w="1843" w:type="dxa"/>
          </w:tcPr>
          <w:p w14:paraId="690A7FD1"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w:t>
            </w:r>
          </w:p>
        </w:tc>
        <w:tc>
          <w:tcPr>
            <w:tcW w:w="1128" w:type="dxa"/>
          </w:tcPr>
          <w:p w14:paraId="52D65EE0"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100,0</w:t>
            </w:r>
          </w:p>
        </w:tc>
      </w:tr>
      <w:tr w:rsidR="00EF771E" w:rsidRPr="00EF771E" w14:paraId="17FD59F4" w14:textId="77777777" w:rsidTr="00AE5CBD">
        <w:tc>
          <w:tcPr>
            <w:tcW w:w="618" w:type="dxa"/>
          </w:tcPr>
          <w:p w14:paraId="4D9E0742"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5.</w:t>
            </w:r>
          </w:p>
        </w:tc>
        <w:tc>
          <w:tcPr>
            <w:tcW w:w="3848" w:type="dxa"/>
          </w:tcPr>
          <w:p w14:paraId="42894106" w14:textId="77777777" w:rsidR="00EF771E" w:rsidRPr="00EF771E" w:rsidRDefault="00EF771E" w:rsidP="00EF771E">
            <w:pPr>
              <w:jc w:val="both"/>
              <w:rPr>
                <w:rFonts w:ascii="Times New Roman" w:hAnsi="Times New Roman" w:cs="Times New Roman"/>
                <w:sz w:val="28"/>
                <w:szCs w:val="28"/>
                <w:lang w:val="ru-RU"/>
              </w:rPr>
            </w:pPr>
            <w:r w:rsidRPr="00EF771E">
              <w:rPr>
                <w:rFonts w:ascii="Times New Roman" w:hAnsi="Times New Roman" w:cs="Times New Roman"/>
                <w:sz w:val="28"/>
                <w:szCs w:val="28"/>
                <w:lang w:val="ru-RU"/>
              </w:rPr>
              <w:t>МБУ «Спортивная школа Иланского района»</w:t>
            </w:r>
          </w:p>
        </w:tc>
        <w:tc>
          <w:tcPr>
            <w:tcW w:w="1908" w:type="dxa"/>
          </w:tcPr>
          <w:p w14:paraId="2690590D"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100,0</w:t>
            </w:r>
          </w:p>
        </w:tc>
        <w:tc>
          <w:tcPr>
            <w:tcW w:w="1843" w:type="dxa"/>
          </w:tcPr>
          <w:p w14:paraId="0AB50159"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100,0</w:t>
            </w:r>
          </w:p>
        </w:tc>
        <w:tc>
          <w:tcPr>
            <w:tcW w:w="1128" w:type="dxa"/>
          </w:tcPr>
          <w:p w14:paraId="5D015A98"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100,0</w:t>
            </w:r>
          </w:p>
        </w:tc>
      </w:tr>
      <w:tr w:rsidR="00EF771E" w:rsidRPr="00EF771E" w14:paraId="3098B320" w14:textId="77777777" w:rsidTr="00AE5CBD">
        <w:tc>
          <w:tcPr>
            <w:tcW w:w="618" w:type="dxa"/>
          </w:tcPr>
          <w:p w14:paraId="6D70AC38"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6</w:t>
            </w:r>
          </w:p>
        </w:tc>
        <w:tc>
          <w:tcPr>
            <w:tcW w:w="3848" w:type="dxa"/>
          </w:tcPr>
          <w:p w14:paraId="168BE498" w14:textId="77777777" w:rsidR="00EF771E" w:rsidRPr="00EF771E" w:rsidRDefault="00EF771E" w:rsidP="00EF771E">
            <w:pPr>
              <w:jc w:val="both"/>
              <w:rPr>
                <w:rFonts w:ascii="Times New Roman" w:hAnsi="Times New Roman" w:cs="Times New Roman"/>
                <w:sz w:val="28"/>
                <w:szCs w:val="28"/>
                <w:lang w:val="ru-RU"/>
              </w:rPr>
            </w:pPr>
            <w:r w:rsidRPr="00EF771E">
              <w:rPr>
                <w:rFonts w:ascii="Times New Roman" w:hAnsi="Times New Roman" w:cs="Times New Roman"/>
                <w:sz w:val="28"/>
                <w:szCs w:val="28"/>
                <w:lang w:val="ru-RU"/>
              </w:rPr>
              <w:t>МБУ «Молодежный центр Иланского района»</w:t>
            </w:r>
          </w:p>
        </w:tc>
        <w:tc>
          <w:tcPr>
            <w:tcW w:w="1908" w:type="dxa"/>
          </w:tcPr>
          <w:p w14:paraId="0FCD65A0"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w:t>
            </w:r>
          </w:p>
        </w:tc>
        <w:tc>
          <w:tcPr>
            <w:tcW w:w="1843" w:type="dxa"/>
          </w:tcPr>
          <w:p w14:paraId="55C06CC3"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100,0</w:t>
            </w:r>
          </w:p>
        </w:tc>
        <w:tc>
          <w:tcPr>
            <w:tcW w:w="1128" w:type="dxa"/>
          </w:tcPr>
          <w:p w14:paraId="5219532C"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100,0</w:t>
            </w:r>
          </w:p>
        </w:tc>
      </w:tr>
      <w:tr w:rsidR="00EF771E" w:rsidRPr="00EF771E" w14:paraId="203E44F5" w14:textId="77777777" w:rsidTr="00AE5CBD">
        <w:tc>
          <w:tcPr>
            <w:tcW w:w="618" w:type="dxa"/>
          </w:tcPr>
          <w:p w14:paraId="6D1C9AEE"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7</w:t>
            </w:r>
          </w:p>
        </w:tc>
        <w:tc>
          <w:tcPr>
            <w:tcW w:w="3848" w:type="dxa"/>
          </w:tcPr>
          <w:p w14:paraId="7D708129" w14:textId="77777777" w:rsidR="00EF771E" w:rsidRPr="00EF771E" w:rsidRDefault="00EF771E" w:rsidP="00EF771E">
            <w:pPr>
              <w:jc w:val="both"/>
              <w:rPr>
                <w:rFonts w:ascii="Times New Roman" w:hAnsi="Times New Roman" w:cs="Times New Roman"/>
                <w:sz w:val="28"/>
                <w:szCs w:val="28"/>
                <w:lang w:val="ru-RU"/>
              </w:rPr>
            </w:pPr>
            <w:r w:rsidRPr="00EF771E">
              <w:rPr>
                <w:rFonts w:ascii="Times New Roman" w:hAnsi="Times New Roman" w:cs="Times New Roman"/>
                <w:sz w:val="28"/>
                <w:szCs w:val="28"/>
                <w:lang w:val="ru-RU"/>
              </w:rPr>
              <w:t>МБОУ ДО «Иланская школа искусств»</w:t>
            </w:r>
          </w:p>
        </w:tc>
        <w:tc>
          <w:tcPr>
            <w:tcW w:w="1908" w:type="dxa"/>
          </w:tcPr>
          <w:p w14:paraId="601806E4"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100,0</w:t>
            </w:r>
          </w:p>
        </w:tc>
        <w:tc>
          <w:tcPr>
            <w:tcW w:w="1843" w:type="dxa"/>
          </w:tcPr>
          <w:p w14:paraId="14CD428E"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w:t>
            </w:r>
          </w:p>
        </w:tc>
        <w:tc>
          <w:tcPr>
            <w:tcW w:w="1128" w:type="dxa"/>
          </w:tcPr>
          <w:p w14:paraId="217F0061"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100,0</w:t>
            </w:r>
          </w:p>
        </w:tc>
      </w:tr>
      <w:tr w:rsidR="00EF771E" w:rsidRPr="00EF771E" w14:paraId="2539371C" w14:textId="77777777" w:rsidTr="00AE5CBD">
        <w:tc>
          <w:tcPr>
            <w:tcW w:w="618" w:type="dxa"/>
          </w:tcPr>
          <w:p w14:paraId="0FE83BEE"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8.</w:t>
            </w:r>
          </w:p>
        </w:tc>
        <w:tc>
          <w:tcPr>
            <w:tcW w:w="3848" w:type="dxa"/>
          </w:tcPr>
          <w:p w14:paraId="5B4FD387"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 xml:space="preserve">МБУК «ДКЖ </w:t>
            </w:r>
            <w:proofErr w:type="spellStart"/>
            <w:r w:rsidRPr="00EF771E">
              <w:rPr>
                <w:rFonts w:ascii="Times New Roman" w:hAnsi="Times New Roman" w:cs="Times New Roman"/>
                <w:sz w:val="28"/>
                <w:szCs w:val="28"/>
              </w:rPr>
              <w:t>Иланского</w:t>
            </w:r>
            <w:proofErr w:type="spellEnd"/>
            <w:r w:rsidRPr="00EF771E">
              <w:rPr>
                <w:rFonts w:ascii="Times New Roman" w:hAnsi="Times New Roman" w:cs="Times New Roman"/>
                <w:sz w:val="28"/>
                <w:szCs w:val="28"/>
              </w:rPr>
              <w:t xml:space="preserve"> </w:t>
            </w:r>
            <w:proofErr w:type="spellStart"/>
            <w:r w:rsidRPr="00EF771E">
              <w:rPr>
                <w:rFonts w:ascii="Times New Roman" w:hAnsi="Times New Roman" w:cs="Times New Roman"/>
                <w:sz w:val="28"/>
                <w:szCs w:val="28"/>
              </w:rPr>
              <w:t>района</w:t>
            </w:r>
            <w:proofErr w:type="spellEnd"/>
            <w:r w:rsidRPr="00EF771E">
              <w:rPr>
                <w:rFonts w:ascii="Times New Roman" w:hAnsi="Times New Roman" w:cs="Times New Roman"/>
                <w:sz w:val="28"/>
                <w:szCs w:val="28"/>
              </w:rPr>
              <w:t>»</w:t>
            </w:r>
          </w:p>
        </w:tc>
        <w:tc>
          <w:tcPr>
            <w:tcW w:w="1908" w:type="dxa"/>
          </w:tcPr>
          <w:p w14:paraId="2072D97B"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100,1</w:t>
            </w:r>
          </w:p>
        </w:tc>
        <w:tc>
          <w:tcPr>
            <w:tcW w:w="1843" w:type="dxa"/>
          </w:tcPr>
          <w:p w14:paraId="710E0BB0"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257,6</w:t>
            </w:r>
          </w:p>
        </w:tc>
        <w:tc>
          <w:tcPr>
            <w:tcW w:w="1128" w:type="dxa"/>
          </w:tcPr>
          <w:p w14:paraId="42E34E22"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178,8</w:t>
            </w:r>
          </w:p>
        </w:tc>
      </w:tr>
      <w:tr w:rsidR="00EF771E" w:rsidRPr="00EF771E" w14:paraId="480CC1D0" w14:textId="77777777" w:rsidTr="00AE5CBD">
        <w:tc>
          <w:tcPr>
            <w:tcW w:w="618" w:type="dxa"/>
          </w:tcPr>
          <w:p w14:paraId="1F03EEF6"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9</w:t>
            </w:r>
          </w:p>
        </w:tc>
        <w:tc>
          <w:tcPr>
            <w:tcW w:w="3848" w:type="dxa"/>
          </w:tcPr>
          <w:p w14:paraId="74F31946" w14:textId="77777777" w:rsidR="00EF771E" w:rsidRPr="00EF771E" w:rsidRDefault="00EF771E" w:rsidP="00EF771E">
            <w:pPr>
              <w:jc w:val="both"/>
              <w:rPr>
                <w:rFonts w:ascii="Times New Roman" w:hAnsi="Times New Roman" w:cs="Times New Roman"/>
                <w:sz w:val="28"/>
                <w:szCs w:val="28"/>
                <w:lang w:val="ru-RU"/>
              </w:rPr>
            </w:pPr>
            <w:r w:rsidRPr="00EF771E">
              <w:rPr>
                <w:rFonts w:ascii="Times New Roman" w:hAnsi="Times New Roman" w:cs="Times New Roman"/>
                <w:sz w:val="28"/>
                <w:szCs w:val="28"/>
                <w:lang w:val="ru-RU"/>
              </w:rPr>
              <w:t>МБУК «Дом ремесел Иланского района»</w:t>
            </w:r>
          </w:p>
        </w:tc>
        <w:tc>
          <w:tcPr>
            <w:tcW w:w="1908" w:type="dxa"/>
          </w:tcPr>
          <w:p w14:paraId="2D1D7E54"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w:t>
            </w:r>
          </w:p>
        </w:tc>
        <w:tc>
          <w:tcPr>
            <w:tcW w:w="1843" w:type="dxa"/>
          </w:tcPr>
          <w:p w14:paraId="5F842592"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100,0</w:t>
            </w:r>
          </w:p>
        </w:tc>
        <w:tc>
          <w:tcPr>
            <w:tcW w:w="1128" w:type="dxa"/>
          </w:tcPr>
          <w:p w14:paraId="6BA22FB2" w14:textId="77777777" w:rsidR="00EF771E" w:rsidRPr="00EF771E" w:rsidRDefault="00EF771E" w:rsidP="00EF771E">
            <w:pPr>
              <w:jc w:val="both"/>
              <w:rPr>
                <w:rFonts w:ascii="Times New Roman" w:hAnsi="Times New Roman" w:cs="Times New Roman"/>
                <w:sz w:val="28"/>
                <w:szCs w:val="28"/>
              </w:rPr>
            </w:pPr>
            <w:r w:rsidRPr="00EF771E">
              <w:rPr>
                <w:rFonts w:ascii="Times New Roman" w:hAnsi="Times New Roman" w:cs="Times New Roman"/>
                <w:sz w:val="28"/>
                <w:szCs w:val="28"/>
              </w:rPr>
              <w:t>100,0</w:t>
            </w:r>
          </w:p>
        </w:tc>
      </w:tr>
    </w:tbl>
    <w:p w14:paraId="2C743609" w14:textId="77777777" w:rsidR="00EF771E" w:rsidRPr="00EF771E" w:rsidRDefault="00EF771E" w:rsidP="00EF771E">
      <w:pPr>
        <w:ind w:firstLine="708"/>
        <w:jc w:val="both"/>
        <w:rPr>
          <w:rFonts w:ascii="Times New Roman" w:eastAsia="Times New Roman" w:hAnsi="Times New Roman" w:cs="Times New Roman"/>
          <w:sz w:val="28"/>
          <w:szCs w:val="28"/>
          <w:lang w:eastAsia="ru-RU"/>
        </w:rPr>
      </w:pPr>
    </w:p>
    <w:p w14:paraId="0149B936" w14:textId="77777777" w:rsidR="00EF771E" w:rsidRDefault="00EF771E" w:rsidP="00EF771E">
      <w:pPr>
        <w:ind w:firstLine="708"/>
        <w:jc w:val="both"/>
        <w:rPr>
          <w:rFonts w:ascii="Times New Roman" w:eastAsia="Times New Roman" w:hAnsi="Times New Roman" w:cs="Times New Roman"/>
          <w:sz w:val="28"/>
          <w:szCs w:val="28"/>
          <w:lang w:eastAsia="ru-RU"/>
        </w:rPr>
      </w:pPr>
      <w:r w:rsidRPr="00EF771E">
        <w:rPr>
          <w:rFonts w:ascii="Times New Roman" w:eastAsia="Times New Roman" w:hAnsi="Times New Roman" w:cs="Times New Roman"/>
          <w:sz w:val="28"/>
          <w:szCs w:val="28"/>
          <w:lang w:eastAsia="ru-RU"/>
        </w:rPr>
        <w:t xml:space="preserve">По итогам оценки выполнения муниципального задания за 2024 год организуется работа с руководителями учреждений на предмет обсуждения </w:t>
      </w:r>
      <w:r w:rsidRPr="00EF771E">
        <w:rPr>
          <w:rFonts w:ascii="Times New Roman" w:eastAsia="Times New Roman" w:hAnsi="Times New Roman" w:cs="Times New Roman"/>
          <w:sz w:val="28"/>
          <w:szCs w:val="28"/>
          <w:lang w:eastAsia="ru-RU"/>
        </w:rPr>
        <w:lastRenderedPageBreak/>
        <w:t>повышения качества предоставляемых муниципальных услуг в рамках муниципального задания на 2025 год.</w:t>
      </w:r>
    </w:p>
    <w:p w14:paraId="305DF809" w14:textId="4C81BADD" w:rsidR="00EF771E" w:rsidRDefault="00EF771E" w:rsidP="00EF771E">
      <w:pPr>
        <w:spacing w:line="259" w:lineRule="auto"/>
        <w:jc w:val="both"/>
        <w:rPr>
          <w:rFonts w:ascii="Times New Roman" w:eastAsia="Calibri" w:hAnsi="Times New Roman" w:cs="Times New Roman"/>
          <w:bCs/>
          <w:sz w:val="28"/>
          <w:szCs w:val="28"/>
        </w:rPr>
      </w:pPr>
      <w:r w:rsidRPr="00EF771E">
        <w:rPr>
          <w:rFonts w:ascii="Times New Roman" w:eastAsia="Calibri" w:hAnsi="Times New Roman" w:cs="Times New Roman"/>
          <w:bCs/>
          <w:sz w:val="28"/>
          <w:szCs w:val="28"/>
        </w:rPr>
        <w:t xml:space="preserve">           МБУ ДО «Спортивная школа Иланского района» осуществляет свою деятельность по программам спортивной подготовки по лыжным гонкам, конькобежному спорту, хоккею, футболу, боксу и пауэрлифтингу.       Спортивная школа Иланского района выпустила 100 спортсменов по шести видам спорта. Из них подготовлено 4 мастера спорта, 12 кандидатов мастера спорта и 80 воспитанников выполнили первый взрослый разряд.  Тренерский состав 11 человек.   Подготовлено четыре мастера спорта по лыжным гонкам, 200 разрядников по видам спорта, десять воспитанников являлись членами сборной Красноярского края по видам спорта. В основной состав сборной Красноярского края вошли два спортсмена. Два спортсмена Горбунов Иван является членом сборной команды России в основном составе, а Горбунов Никита является членом сборной команды России в юниорском составе. В 2022 году Горбунов Иван принял участие в Чемпионате Мира по лыжным гонкам в Норвегии.</w:t>
      </w:r>
      <w:r w:rsidRPr="00EF771E">
        <w:rPr>
          <w:rFonts w:ascii="Times New Roman" w:eastAsia="Calibri" w:hAnsi="Times New Roman" w:cs="Times New Roman"/>
          <w:bCs/>
          <w:vanish/>
          <w:sz w:val="28"/>
          <w:szCs w:val="28"/>
        </w:rPr>
        <w:t>России</w:t>
      </w:r>
      <w:r w:rsidRPr="00EF771E">
        <w:rPr>
          <w:rFonts w:ascii="Times New Roman" w:eastAsia="Calibri" w:hAnsi="Times New Roman" w:cs="Times New Roman"/>
          <w:bCs/>
          <w:sz w:val="28"/>
          <w:szCs w:val="28"/>
        </w:rPr>
        <w:t xml:space="preserve"> Стал бронзовым призером в эстафетной гонке. Спортсмены спортивной школы приняли участие в Всероссийских, краевых и районных соревнованиях по шести видам спорта.  На Чемпионате и Первенстве Красноярского края по пауэрлифтингу в 2025 году </w:t>
      </w:r>
      <w:proofErr w:type="spellStart"/>
      <w:r w:rsidRPr="00EF771E">
        <w:rPr>
          <w:rFonts w:ascii="Times New Roman" w:eastAsia="Calibri" w:hAnsi="Times New Roman" w:cs="Times New Roman"/>
          <w:bCs/>
          <w:sz w:val="28"/>
          <w:szCs w:val="28"/>
        </w:rPr>
        <w:t>Псарев</w:t>
      </w:r>
      <w:proofErr w:type="spellEnd"/>
      <w:r w:rsidRPr="00EF771E">
        <w:rPr>
          <w:rFonts w:ascii="Times New Roman" w:eastAsia="Calibri" w:hAnsi="Times New Roman" w:cs="Times New Roman"/>
          <w:bCs/>
          <w:sz w:val="28"/>
          <w:szCs w:val="28"/>
        </w:rPr>
        <w:t xml:space="preserve"> Артем стал призером и выполнил спортивны</w:t>
      </w:r>
      <w:r w:rsidR="0026606B">
        <w:rPr>
          <w:rFonts w:ascii="Times New Roman" w:eastAsia="Calibri" w:hAnsi="Times New Roman" w:cs="Times New Roman"/>
          <w:bCs/>
          <w:sz w:val="28"/>
          <w:szCs w:val="28"/>
        </w:rPr>
        <w:t>й</w:t>
      </w:r>
      <w:r w:rsidRPr="00EF771E">
        <w:rPr>
          <w:rFonts w:ascii="Times New Roman" w:eastAsia="Calibri" w:hAnsi="Times New Roman" w:cs="Times New Roman"/>
          <w:bCs/>
          <w:sz w:val="28"/>
          <w:szCs w:val="28"/>
        </w:rPr>
        <w:t xml:space="preserve"> разряд Кандидата Мастера спорта по пауэрлифтингу. </w:t>
      </w:r>
    </w:p>
    <w:p w14:paraId="5A2D4BC4" w14:textId="05774AEB" w:rsidR="00EF771E" w:rsidRPr="00EF771E" w:rsidRDefault="00EF771E" w:rsidP="004C14FE">
      <w:pPr>
        <w:ind w:firstLine="567"/>
        <w:jc w:val="both"/>
        <w:rPr>
          <w:rFonts w:ascii="Times New Roman" w:eastAsia="Calibri" w:hAnsi="Times New Roman" w:cs="Times New Roman"/>
          <w:bCs/>
          <w:sz w:val="28"/>
          <w:szCs w:val="28"/>
        </w:rPr>
      </w:pPr>
      <w:r w:rsidRPr="00EF771E">
        <w:rPr>
          <w:rFonts w:ascii="Times New Roman" w:eastAsia="Calibri" w:hAnsi="Times New Roman" w:cs="Times New Roman"/>
          <w:bCs/>
          <w:sz w:val="28"/>
          <w:szCs w:val="28"/>
        </w:rPr>
        <w:t xml:space="preserve"> В течени</w:t>
      </w:r>
      <w:r w:rsidR="0026606B">
        <w:rPr>
          <w:rFonts w:ascii="Times New Roman" w:eastAsia="Calibri" w:hAnsi="Times New Roman" w:cs="Times New Roman"/>
          <w:bCs/>
          <w:sz w:val="28"/>
          <w:szCs w:val="28"/>
        </w:rPr>
        <w:t>е</w:t>
      </w:r>
      <w:r w:rsidRPr="00EF771E">
        <w:rPr>
          <w:rFonts w:ascii="Times New Roman" w:eastAsia="Calibri" w:hAnsi="Times New Roman" w:cs="Times New Roman"/>
          <w:bCs/>
          <w:sz w:val="28"/>
          <w:szCs w:val="28"/>
        </w:rPr>
        <w:t xml:space="preserve"> летнего сезона ежегодно проводится открытый турнир по мини-футболу среди дворовых команд на кубок законности и правопорядка в Иланском районе.  По итогам проведения соревнований сформирована команда Иланского района, которая принимает участие в Краевых и Российских соревнованиях, на протяжении трех лет команда юных футболистов выступала в Москве, Казани и Санкт-Петербурге.</w:t>
      </w:r>
    </w:p>
    <w:p w14:paraId="16C071C0" w14:textId="16CA1F13" w:rsidR="00EF771E" w:rsidRPr="00EF771E" w:rsidRDefault="00EF771E" w:rsidP="004C14FE">
      <w:pPr>
        <w:ind w:firstLine="567"/>
        <w:jc w:val="both"/>
        <w:rPr>
          <w:rFonts w:ascii="Times New Roman" w:eastAsia="Calibri" w:hAnsi="Times New Roman" w:cs="Times New Roman"/>
          <w:bCs/>
          <w:sz w:val="28"/>
          <w:szCs w:val="28"/>
        </w:rPr>
      </w:pPr>
      <w:r w:rsidRPr="00EF771E">
        <w:rPr>
          <w:rFonts w:ascii="Times New Roman" w:eastAsia="Calibri" w:hAnsi="Times New Roman" w:cs="Times New Roman"/>
          <w:bCs/>
          <w:sz w:val="28"/>
          <w:szCs w:val="28"/>
        </w:rPr>
        <w:t xml:space="preserve"> Спортсмены по конькобежному спорту приняли участие в Краевых соревнованиях, неоднократно заняв призовые места.</w:t>
      </w:r>
    </w:p>
    <w:p w14:paraId="6FD89A87" w14:textId="45590F73" w:rsidR="00EF771E" w:rsidRPr="00EF771E" w:rsidRDefault="00EF771E" w:rsidP="004C14FE">
      <w:pPr>
        <w:ind w:firstLine="567"/>
        <w:jc w:val="both"/>
        <w:rPr>
          <w:rFonts w:ascii="Times New Roman" w:eastAsia="Calibri" w:hAnsi="Times New Roman" w:cs="Times New Roman"/>
          <w:bCs/>
          <w:sz w:val="28"/>
          <w:szCs w:val="28"/>
        </w:rPr>
      </w:pPr>
      <w:r w:rsidRPr="00EF771E">
        <w:rPr>
          <w:rFonts w:ascii="Times New Roman" w:eastAsia="Calibri" w:hAnsi="Times New Roman" w:cs="Times New Roman"/>
          <w:bCs/>
          <w:sz w:val="28"/>
          <w:szCs w:val="28"/>
        </w:rPr>
        <w:t xml:space="preserve"> Команда хоккеистов является неоднократными чемпионами в Краевом спортивном турнире «Звезды Красноярья».</w:t>
      </w:r>
    </w:p>
    <w:p w14:paraId="63AD2DB1" w14:textId="77777777" w:rsidR="00EF771E" w:rsidRPr="00EF771E" w:rsidRDefault="00EF771E" w:rsidP="004C14FE">
      <w:pPr>
        <w:ind w:firstLine="567"/>
        <w:jc w:val="both"/>
        <w:rPr>
          <w:rFonts w:ascii="Times New Roman" w:eastAsia="Calibri" w:hAnsi="Times New Roman" w:cs="Times New Roman"/>
          <w:bCs/>
          <w:sz w:val="28"/>
          <w:szCs w:val="28"/>
        </w:rPr>
      </w:pPr>
      <w:r w:rsidRPr="00EF771E">
        <w:rPr>
          <w:rFonts w:ascii="Times New Roman" w:eastAsia="Calibri" w:hAnsi="Times New Roman" w:cs="Times New Roman"/>
          <w:bCs/>
          <w:sz w:val="28"/>
          <w:szCs w:val="28"/>
        </w:rPr>
        <w:t xml:space="preserve">   В спортивной школе осуществляют свою деятельность два квалифицированных судьи первой судейской категории </w:t>
      </w:r>
      <w:proofErr w:type="spellStart"/>
      <w:r w:rsidRPr="00EF771E">
        <w:rPr>
          <w:rFonts w:ascii="Times New Roman" w:eastAsia="Calibri" w:hAnsi="Times New Roman" w:cs="Times New Roman"/>
          <w:bCs/>
          <w:sz w:val="28"/>
          <w:szCs w:val="28"/>
        </w:rPr>
        <w:t>Комоцкий</w:t>
      </w:r>
      <w:proofErr w:type="spellEnd"/>
      <w:r w:rsidRPr="00EF771E">
        <w:rPr>
          <w:rFonts w:ascii="Times New Roman" w:eastAsia="Calibri" w:hAnsi="Times New Roman" w:cs="Times New Roman"/>
          <w:bCs/>
          <w:sz w:val="28"/>
          <w:szCs w:val="28"/>
        </w:rPr>
        <w:t xml:space="preserve"> Андрей Сергеевич и Сац Наталья Юрьевна.</w:t>
      </w:r>
    </w:p>
    <w:p w14:paraId="05BEDADD" w14:textId="61FAD5E4" w:rsidR="00EF771E" w:rsidRPr="00EF771E" w:rsidRDefault="00EF771E" w:rsidP="004C14FE">
      <w:pPr>
        <w:ind w:firstLine="567"/>
        <w:jc w:val="both"/>
        <w:rPr>
          <w:rFonts w:ascii="Times New Roman" w:eastAsia="Calibri" w:hAnsi="Times New Roman" w:cs="Times New Roman"/>
          <w:bCs/>
          <w:sz w:val="28"/>
          <w:szCs w:val="28"/>
        </w:rPr>
      </w:pPr>
      <w:r w:rsidRPr="00EF771E">
        <w:rPr>
          <w:rFonts w:ascii="Times New Roman" w:eastAsia="Calibri" w:hAnsi="Times New Roman" w:cs="Times New Roman"/>
          <w:bCs/>
          <w:sz w:val="28"/>
          <w:szCs w:val="28"/>
        </w:rPr>
        <w:t>Н</w:t>
      </w:r>
      <w:r>
        <w:rPr>
          <w:rFonts w:ascii="Times New Roman" w:eastAsia="Calibri" w:hAnsi="Times New Roman" w:cs="Times New Roman"/>
          <w:bCs/>
          <w:sz w:val="28"/>
          <w:szCs w:val="28"/>
        </w:rPr>
        <w:t>а</w:t>
      </w:r>
      <w:r w:rsidRPr="00EF771E">
        <w:rPr>
          <w:rFonts w:ascii="Times New Roman" w:eastAsia="Calibri" w:hAnsi="Times New Roman" w:cs="Times New Roman"/>
          <w:bCs/>
          <w:sz w:val="28"/>
          <w:szCs w:val="28"/>
        </w:rPr>
        <w:t xml:space="preserve"> протяжении пяти лет спортивная школа получила субсидии на членов сборной Красноярского края 800 тыс. руб., и по федеральным стандартам спортивной подготовки в размере 2500 млн. руб.  </w:t>
      </w:r>
    </w:p>
    <w:p w14:paraId="67A4FD72" w14:textId="77777777" w:rsidR="00EF771E" w:rsidRPr="00EF771E" w:rsidRDefault="00EF771E" w:rsidP="004C14FE">
      <w:pPr>
        <w:ind w:firstLine="708"/>
        <w:jc w:val="both"/>
        <w:rPr>
          <w:rFonts w:ascii="Times New Roman" w:eastAsia="Calibri" w:hAnsi="Times New Roman" w:cs="Times New Roman"/>
          <w:bCs/>
          <w:sz w:val="28"/>
          <w:szCs w:val="28"/>
        </w:rPr>
      </w:pPr>
      <w:r w:rsidRPr="00EF771E">
        <w:rPr>
          <w:rFonts w:ascii="Times New Roman" w:eastAsia="Calibri" w:hAnsi="Times New Roman" w:cs="Times New Roman"/>
          <w:bCs/>
          <w:sz w:val="28"/>
          <w:szCs w:val="28"/>
        </w:rPr>
        <w:t>В 2024 году участниками ТИМ «Юниор» стали 15 человек, центр патриотического воспитания «Юнармия» - 13 человек, ТИМ «Бирюса» - 10 человек.</w:t>
      </w:r>
    </w:p>
    <w:p w14:paraId="3F9BE058" w14:textId="77777777" w:rsidR="00EF771E" w:rsidRPr="00EF771E" w:rsidRDefault="00EF771E" w:rsidP="004C14FE">
      <w:pPr>
        <w:ind w:firstLine="567"/>
        <w:jc w:val="both"/>
        <w:rPr>
          <w:rFonts w:ascii="Times New Roman" w:eastAsia="Calibri" w:hAnsi="Times New Roman" w:cs="Times New Roman"/>
          <w:bCs/>
          <w:sz w:val="28"/>
          <w:szCs w:val="28"/>
        </w:rPr>
      </w:pPr>
      <w:r w:rsidRPr="00EF771E">
        <w:rPr>
          <w:rFonts w:ascii="Times New Roman" w:eastAsia="Calibri" w:hAnsi="Times New Roman" w:cs="Times New Roman"/>
          <w:bCs/>
          <w:sz w:val="28"/>
          <w:szCs w:val="28"/>
        </w:rPr>
        <w:t xml:space="preserve">Открыт второй дом </w:t>
      </w:r>
      <w:proofErr w:type="spellStart"/>
      <w:r w:rsidRPr="00EF771E">
        <w:rPr>
          <w:rFonts w:ascii="Times New Roman" w:eastAsia="Calibri" w:hAnsi="Times New Roman" w:cs="Times New Roman"/>
          <w:bCs/>
          <w:sz w:val="28"/>
          <w:szCs w:val="28"/>
        </w:rPr>
        <w:t>юнармии</w:t>
      </w:r>
      <w:proofErr w:type="spellEnd"/>
      <w:r w:rsidRPr="00EF771E">
        <w:rPr>
          <w:rFonts w:ascii="Times New Roman" w:eastAsia="Calibri" w:hAnsi="Times New Roman" w:cs="Times New Roman"/>
          <w:bCs/>
          <w:sz w:val="28"/>
          <w:szCs w:val="28"/>
        </w:rPr>
        <w:t xml:space="preserve"> на базе молодежного центра. В рейтинг конкурсе среди штабов местных отделений Юнармии по Красноярскому краю </w:t>
      </w:r>
      <w:r w:rsidRPr="00EF771E">
        <w:rPr>
          <w:rFonts w:ascii="Times New Roman" w:eastAsia="Calibri" w:hAnsi="Times New Roman" w:cs="Times New Roman"/>
          <w:bCs/>
          <w:sz w:val="28"/>
          <w:szCs w:val="28"/>
        </w:rPr>
        <w:lastRenderedPageBreak/>
        <w:t>Иланский район   2 место. В рейтинг конкурсе среди ВПК Красноярского края - ВПК «Гвардия» занял 2 место.</w:t>
      </w:r>
    </w:p>
    <w:p w14:paraId="59FA7951" w14:textId="77777777" w:rsidR="00EF771E" w:rsidRPr="00EF771E" w:rsidRDefault="00EF771E" w:rsidP="00EF771E">
      <w:pPr>
        <w:spacing w:line="259" w:lineRule="auto"/>
        <w:jc w:val="both"/>
        <w:rPr>
          <w:rFonts w:ascii="Times New Roman" w:eastAsia="Calibri" w:hAnsi="Times New Roman" w:cs="Times New Roman"/>
          <w:bCs/>
          <w:sz w:val="28"/>
          <w:szCs w:val="28"/>
        </w:rPr>
      </w:pPr>
      <w:r w:rsidRPr="00EF771E">
        <w:rPr>
          <w:rFonts w:ascii="Times New Roman" w:eastAsia="Calibri" w:hAnsi="Times New Roman" w:cs="Times New Roman"/>
          <w:bCs/>
          <w:sz w:val="28"/>
          <w:szCs w:val="28"/>
        </w:rPr>
        <w:t>Выиграна субсидия по военно-патриотическому воспитанию на сумму 200 000,00 рублей.</w:t>
      </w:r>
    </w:p>
    <w:p w14:paraId="790D0119" w14:textId="7E1A3296" w:rsidR="00EF771E" w:rsidRPr="00EF771E" w:rsidRDefault="00EF771E" w:rsidP="00EF771E">
      <w:pPr>
        <w:spacing w:line="259"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EF771E">
        <w:rPr>
          <w:rFonts w:ascii="Times New Roman" w:eastAsia="Calibri" w:hAnsi="Times New Roman" w:cs="Times New Roman"/>
          <w:bCs/>
          <w:sz w:val="28"/>
          <w:szCs w:val="28"/>
        </w:rPr>
        <w:t xml:space="preserve">3 место в рейтинге-конкурсе - Лучшее местное отделение РССМ 2024 (российский союз сельской молодежи) </w:t>
      </w:r>
    </w:p>
    <w:p w14:paraId="02F012C6" w14:textId="77777777" w:rsidR="00EF771E" w:rsidRPr="00EF771E" w:rsidRDefault="00EF771E" w:rsidP="00EF771E">
      <w:pPr>
        <w:spacing w:line="259" w:lineRule="auto"/>
        <w:jc w:val="both"/>
        <w:rPr>
          <w:rFonts w:ascii="Times New Roman" w:eastAsia="Calibri" w:hAnsi="Times New Roman" w:cs="Times New Roman"/>
          <w:bCs/>
          <w:sz w:val="28"/>
          <w:szCs w:val="28"/>
        </w:rPr>
      </w:pPr>
      <w:r w:rsidRPr="00EF771E">
        <w:rPr>
          <w:rFonts w:ascii="Times New Roman" w:eastAsia="Calibri" w:hAnsi="Times New Roman" w:cs="Times New Roman"/>
          <w:bCs/>
          <w:sz w:val="28"/>
          <w:szCs w:val="28"/>
        </w:rPr>
        <w:t xml:space="preserve">По итогам конкурса на соискание медали "За заслуги в сфере молодежной политики" была удостоена медали начальник отдела - Барсукова Анастасия Сергеевна. Молодежный центр стал победителем на Новом Фарватере среди районов восточной зоны и занял 2 место в общем зачете среди городов и районов восточной зоны. Впервые был организован </w:t>
      </w:r>
      <w:proofErr w:type="spellStart"/>
      <w:r w:rsidRPr="00EF771E">
        <w:rPr>
          <w:rFonts w:ascii="Times New Roman" w:eastAsia="Calibri" w:hAnsi="Times New Roman" w:cs="Times New Roman"/>
          <w:bCs/>
          <w:sz w:val="28"/>
          <w:szCs w:val="28"/>
        </w:rPr>
        <w:t>суперфарватер</w:t>
      </w:r>
      <w:proofErr w:type="spellEnd"/>
      <w:r w:rsidRPr="00EF771E">
        <w:rPr>
          <w:rFonts w:ascii="Times New Roman" w:eastAsia="Calibri" w:hAnsi="Times New Roman" w:cs="Times New Roman"/>
          <w:bCs/>
          <w:sz w:val="28"/>
          <w:szCs w:val="28"/>
        </w:rPr>
        <w:t xml:space="preserve"> в г. Красноярск, где соревновались лучшие МЦ всех 5 зон края, где Иланский МЦ стал абсолютным чемпионом среди районов Красноярского края (выигрыш составил 250 000, 00 руб.), а в общем зачете среди городов и районов края занял 2 место, уступив лишь г. Канску. В рейтинге флагманской программы молодежной политики Красноярского края «Мы гордимся» занял 3 место.</w:t>
      </w:r>
    </w:p>
    <w:p w14:paraId="4F0CDE9D" w14:textId="77777777" w:rsidR="00EF771E" w:rsidRPr="00EF771E" w:rsidRDefault="00EF771E" w:rsidP="00EF771E">
      <w:pPr>
        <w:spacing w:line="259" w:lineRule="auto"/>
        <w:jc w:val="both"/>
        <w:rPr>
          <w:rFonts w:ascii="Times New Roman" w:eastAsia="Calibri" w:hAnsi="Times New Roman" w:cs="Times New Roman"/>
          <w:bCs/>
          <w:sz w:val="28"/>
          <w:szCs w:val="28"/>
        </w:rPr>
      </w:pPr>
      <w:r w:rsidRPr="00EF771E">
        <w:rPr>
          <w:rFonts w:ascii="Times New Roman" w:eastAsia="Calibri" w:hAnsi="Times New Roman" w:cs="Times New Roman"/>
          <w:bCs/>
          <w:sz w:val="28"/>
          <w:szCs w:val="28"/>
        </w:rPr>
        <w:t>В общем зачете рейтинга муниципальных образований Красноярского края в группе муниципальных районов и муниципальных округов с численностью молодежи свыше 4000 тысяч человек Иланский район занял 1 место!!! Всего за год было проведено 801 мероприятие, участниками которых стали 15 994 человека в возрасте от 14 до 35 лет.</w:t>
      </w:r>
    </w:p>
    <w:p w14:paraId="3552E573" w14:textId="77777777" w:rsidR="00E93D96" w:rsidRPr="00D37EA2" w:rsidRDefault="00E93D96" w:rsidP="00D37EA2">
      <w:pPr>
        <w:pStyle w:val="a3"/>
        <w:jc w:val="both"/>
        <w:rPr>
          <w:rFonts w:ascii="Times New Roman" w:hAnsi="Times New Roman" w:cs="Times New Roman"/>
          <w:sz w:val="28"/>
          <w:szCs w:val="28"/>
        </w:rPr>
      </w:pPr>
    </w:p>
    <w:p w14:paraId="728B537B" w14:textId="70445B5E" w:rsidR="007D5D74" w:rsidRPr="00C23B80" w:rsidRDefault="007D5D74" w:rsidP="00D37EA2">
      <w:pPr>
        <w:pStyle w:val="210"/>
        <w:ind w:left="0" w:firstLine="567"/>
        <w:jc w:val="both"/>
      </w:pPr>
      <w:r w:rsidRPr="003634DD">
        <w:t>4.</w:t>
      </w:r>
      <w:r w:rsidR="007E3F79" w:rsidRPr="003634DD">
        <w:t>6</w:t>
      </w:r>
      <w:r w:rsidRPr="003634DD">
        <w:t xml:space="preserve"> Здравоохранение</w:t>
      </w:r>
      <w:bookmarkEnd w:id="90"/>
      <w:bookmarkEnd w:id="91"/>
    </w:p>
    <w:p w14:paraId="5A4FCE41" w14:textId="77777777" w:rsidR="001C7DD9" w:rsidRPr="001C7DD9" w:rsidRDefault="001C7DD9" w:rsidP="001C7DD9">
      <w:pPr>
        <w:ind w:firstLine="851"/>
        <w:jc w:val="both"/>
        <w:rPr>
          <w:rFonts w:ascii="Times New Roman" w:eastAsia="Calibri" w:hAnsi="Times New Roman" w:cs="Times New Roman"/>
          <w:sz w:val="28"/>
          <w:szCs w:val="28"/>
        </w:rPr>
      </w:pPr>
      <w:bookmarkStart w:id="93" w:name="_Toc39753345"/>
      <w:bookmarkStart w:id="94" w:name="_Toc100583194"/>
      <w:r w:rsidRPr="001C7DD9">
        <w:rPr>
          <w:rFonts w:ascii="Times New Roman" w:eastAsia="Calibri" w:hAnsi="Times New Roman" w:cs="Times New Roman"/>
          <w:sz w:val="28"/>
          <w:szCs w:val="28"/>
        </w:rPr>
        <w:t xml:space="preserve">В 2024 году в рамках подпрограммы «Совершенствование схемы территориального планирования здравоохранения» государственной программы Красноярского края «Развитие здравоохранения» </w:t>
      </w:r>
      <w:proofErr w:type="gramStart"/>
      <w:r w:rsidRPr="001C7DD9">
        <w:rPr>
          <w:rFonts w:ascii="Times New Roman" w:eastAsia="Calibri" w:hAnsi="Times New Roman" w:cs="Times New Roman"/>
          <w:sz w:val="28"/>
          <w:szCs w:val="28"/>
        </w:rPr>
        <w:t>завершен  капитальный</w:t>
      </w:r>
      <w:proofErr w:type="gramEnd"/>
      <w:r w:rsidRPr="001C7DD9">
        <w:rPr>
          <w:rFonts w:ascii="Times New Roman" w:eastAsia="Calibri" w:hAnsi="Times New Roman" w:cs="Times New Roman"/>
          <w:sz w:val="28"/>
          <w:szCs w:val="28"/>
        </w:rPr>
        <w:t xml:space="preserve"> ремонт хирургического отделения, первого этажа стационара, подвала и отмостки здания – 31 101,3тыс.руб. </w:t>
      </w:r>
    </w:p>
    <w:p w14:paraId="42A8837B" w14:textId="10393485" w:rsidR="001C7DD9" w:rsidRPr="001C7DD9" w:rsidRDefault="001C7DD9" w:rsidP="001C7DD9">
      <w:pPr>
        <w:ind w:firstLine="851"/>
        <w:jc w:val="both"/>
        <w:rPr>
          <w:rFonts w:ascii="Times New Roman" w:eastAsia="Calibri" w:hAnsi="Times New Roman" w:cs="Times New Roman"/>
          <w:sz w:val="28"/>
          <w:szCs w:val="28"/>
        </w:rPr>
      </w:pPr>
      <w:r w:rsidRPr="001C7DD9">
        <w:rPr>
          <w:rFonts w:ascii="Times New Roman" w:eastAsia="Calibri" w:hAnsi="Times New Roman" w:cs="Times New Roman"/>
          <w:sz w:val="28"/>
          <w:szCs w:val="28"/>
        </w:rPr>
        <w:t xml:space="preserve">В рамках программы «Модернизация первичного звена здравоохранения Российской </w:t>
      </w:r>
      <w:proofErr w:type="gramStart"/>
      <w:r w:rsidRPr="001C7DD9">
        <w:rPr>
          <w:rFonts w:ascii="Times New Roman" w:eastAsia="Calibri" w:hAnsi="Times New Roman" w:cs="Times New Roman"/>
          <w:sz w:val="28"/>
          <w:szCs w:val="28"/>
        </w:rPr>
        <w:t>Федерации»  за</w:t>
      </w:r>
      <w:proofErr w:type="gramEnd"/>
      <w:r w:rsidRPr="001C7DD9">
        <w:rPr>
          <w:rFonts w:ascii="Times New Roman" w:eastAsia="Calibri" w:hAnsi="Times New Roman" w:cs="Times New Roman"/>
          <w:sz w:val="28"/>
          <w:szCs w:val="28"/>
        </w:rPr>
        <w:t xml:space="preserve"> счет средств федерального бюджета частично выполнен капитальный ремонт поликлиники КГБУЗ "Иланская РБ", размещенного в здании акушерского корпуса, расположенного по адресу: Красноярский край, г. Иланский, ул. Медицинская, 4а </w:t>
      </w:r>
      <w:r w:rsidR="0026606B">
        <w:rPr>
          <w:rFonts w:ascii="Times New Roman" w:eastAsia="Calibri" w:hAnsi="Times New Roman" w:cs="Times New Roman"/>
          <w:sz w:val="28"/>
          <w:szCs w:val="28"/>
        </w:rPr>
        <w:t>(</w:t>
      </w:r>
      <w:r w:rsidRPr="001C7DD9">
        <w:rPr>
          <w:rFonts w:ascii="Times New Roman" w:eastAsia="Calibri" w:hAnsi="Times New Roman" w:cs="Times New Roman"/>
          <w:sz w:val="28"/>
          <w:szCs w:val="28"/>
        </w:rPr>
        <w:t xml:space="preserve">68 665,69 </w:t>
      </w:r>
      <w:proofErr w:type="spellStart"/>
      <w:r w:rsidRPr="001C7DD9">
        <w:rPr>
          <w:rFonts w:ascii="Times New Roman" w:eastAsia="Calibri" w:hAnsi="Times New Roman" w:cs="Times New Roman"/>
          <w:sz w:val="28"/>
          <w:szCs w:val="28"/>
        </w:rPr>
        <w:t>тыс.руб</w:t>
      </w:r>
      <w:proofErr w:type="spellEnd"/>
      <w:r w:rsidR="0026606B">
        <w:rPr>
          <w:rFonts w:ascii="Times New Roman" w:eastAsia="Calibri" w:hAnsi="Times New Roman" w:cs="Times New Roman"/>
          <w:sz w:val="28"/>
          <w:szCs w:val="28"/>
        </w:rPr>
        <w:t>)</w:t>
      </w:r>
      <w:r w:rsidRPr="001C7DD9">
        <w:rPr>
          <w:rFonts w:ascii="Times New Roman" w:eastAsia="Calibri" w:hAnsi="Times New Roman" w:cs="Times New Roman"/>
          <w:sz w:val="28"/>
          <w:szCs w:val="28"/>
        </w:rPr>
        <w:t xml:space="preserve">. В ходе ремонта в полном объеме заменены коммуникации, отремонтирован второй этаж и входная группа. За счет средств краевого бюджета закуплена медицинская мебель – 2 000,0 </w:t>
      </w:r>
      <w:proofErr w:type="spellStart"/>
      <w:r w:rsidRPr="001C7DD9">
        <w:rPr>
          <w:rFonts w:ascii="Times New Roman" w:eastAsia="Calibri" w:hAnsi="Times New Roman" w:cs="Times New Roman"/>
          <w:sz w:val="28"/>
          <w:szCs w:val="28"/>
        </w:rPr>
        <w:t>т</w:t>
      </w:r>
      <w:r w:rsidR="009E68CB">
        <w:rPr>
          <w:rFonts w:ascii="Times New Roman" w:eastAsia="Calibri" w:hAnsi="Times New Roman" w:cs="Times New Roman"/>
          <w:sz w:val="28"/>
          <w:szCs w:val="28"/>
        </w:rPr>
        <w:t>ы</w:t>
      </w:r>
      <w:r w:rsidRPr="001C7DD9">
        <w:rPr>
          <w:rFonts w:ascii="Times New Roman" w:eastAsia="Calibri" w:hAnsi="Times New Roman" w:cs="Times New Roman"/>
          <w:sz w:val="28"/>
          <w:szCs w:val="28"/>
        </w:rPr>
        <w:t>с.руб</w:t>
      </w:r>
      <w:proofErr w:type="spellEnd"/>
      <w:r w:rsidRPr="001C7DD9">
        <w:rPr>
          <w:rFonts w:ascii="Times New Roman" w:eastAsia="Calibri" w:hAnsi="Times New Roman" w:cs="Times New Roman"/>
          <w:sz w:val="28"/>
          <w:szCs w:val="28"/>
        </w:rPr>
        <w:t>.</w:t>
      </w:r>
    </w:p>
    <w:p w14:paraId="174ABCCF" w14:textId="77777777" w:rsidR="001C7DD9" w:rsidRPr="001C7DD9" w:rsidRDefault="001C7DD9" w:rsidP="001C7DD9">
      <w:pPr>
        <w:tabs>
          <w:tab w:val="left" w:pos="462"/>
        </w:tabs>
        <w:ind w:firstLine="567"/>
        <w:jc w:val="both"/>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Структура учреждения:</w:t>
      </w:r>
    </w:p>
    <w:p w14:paraId="293A1A7B" w14:textId="77777777" w:rsidR="001C7DD9" w:rsidRPr="001C7DD9" w:rsidRDefault="001C7DD9" w:rsidP="001C7DD9">
      <w:pP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 xml:space="preserve">- круглосуточный стационар: </w:t>
      </w:r>
    </w:p>
    <w:p w14:paraId="3516ACE3" w14:textId="77777777" w:rsidR="001C7DD9" w:rsidRPr="001C7DD9" w:rsidRDefault="001C7DD9" w:rsidP="001C7DD9">
      <w:pP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 xml:space="preserve">  терапевтическое отделение –34</w:t>
      </w:r>
    </w:p>
    <w:p w14:paraId="41F34FE4" w14:textId="77777777" w:rsidR="001C7DD9" w:rsidRPr="001C7DD9" w:rsidRDefault="001C7DD9" w:rsidP="001C7DD9">
      <w:pP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 xml:space="preserve">  хирургическое отделение (6 коек гинекология)–26</w:t>
      </w:r>
    </w:p>
    <w:p w14:paraId="2E4CA5FC" w14:textId="77777777" w:rsidR="001C7DD9" w:rsidRPr="001C7DD9" w:rsidRDefault="001C7DD9" w:rsidP="001C7DD9">
      <w:pP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 xml:space="preserve">  детское отделение -13;</w:t>
      </w:r>
    </w:p>
    <w:p w14:paraId="4D888B50" w14:textId="77777777" w:rsidR="001C7DD9" w:rsidRPr="001C7DD9" w:rsidRDefault="001C7DD9" w:rsidP="001C7DD9">
      <w:pP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 дневной стационар -17;</w:t>
      </w:r>
    </w:p>
    <w:p w14:paraId="0A5562F1" w14:textId="77777777" w:rsidR="001C7DD9" w:rsidRPr="001C7DD9" w:rsidRDefault="001C7DD9" w:rsidP="001C7DD9">
      <w:pP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 поликлиника:</w:t>
      </w:r>
    </w:p>
    <w:p w14:paraId="08C17A17" w14:textId="77777777" w:rsidR="001C7DD9" w:rsidRPr="001C7DD9" w:rsidRDefault="001C7DD9" w:rsidP="001C7DD9">
      <w:pP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lastRenderedPageBreak/>
        <w:t xml:space="preserve">  взрослая поликлиника на 500 посещений в смену</w:t>
      </w:r>
    </w:p>
    <w:p w14:paraId="01758339" w14:textId="77777777" w:rsidR="001C7DD9" w:rsidRPr="001C7DD9" w:rsidRDefault="001C7DD9" w:rsidP="001C7DD9">
      <w:pP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 xml:space="preserve">  детское поликлиническое отделение на 120 посещений в смену</w:t>
      </w:r>
    </w:p>
    <w:p w14:paraId="1437E465" w14:textId="77777777" w:rsidR="001C7DD9" w:rsidRPr="001C7DD9" w:rsidRDefault="001C7DD9" w:rsidP="001C7DD9">
      <w:pP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 xml:space="preserve">  стоматологическое </w:t>
      </w:r>
      <w:proofErr w:type="gramStart"/>
      <w:r w:rsidRPr="001C7DD9">
        <w:rPr>
          <w:rFonts w:ascii="Times New Roman" w:eastAsia="Times New Roman" w:hAnsi="Times New Roman" w:cs="Times New Roman"/>
          <w:sz w:val="28"/>
          <w:szCs w:val="28"/>
          <w:lang w:eastAsia="ru-RU"/>
        </w:rPr>
        <w:t>отделение  на</w:t>
      </w:r>
      <w:proofErr w:type="gramEnd"/>
      <w:r w:rsidRPr="001C7DD9">
        <w:rPr>
          <w:rFonts w:ascii="Times New Roman" w:eastAsia="Times New Roman" w:hAnsi="Times New Roman" w:cs="Times New Roman"/>
          <w:sz w:val="28"/>
          <w:szCs w:val="28"/>
          <w:lang w:eastAsia="ru-RU"/>
        </w:rPr>
        <w:t xml:space="preserve"> 70 посещений в смену;</w:t>
      </w:r>
    </w:p>
    <w:p w14:paraId="3F41C37F" w14:textId="77777777" w:rsidR="001C7DD9" w:rsidRPr="001C7DD9" w:rsidRDefault="001C7DD9" w:rsidP="001C7DD9">
      <w:pP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  отделение скорой медицинской помощи на 6800 вызовов;</w:t>
      </w:r>
    </w:p>
    <w:p w14:paraId="58F5A515" w14:textId="77777777" w:rsidR="001C7DD9" w:rsidRPr="001C7DD9" w:rsidRDefault="001C7DD9" w:rsidP="001C7DD9">
      <w:pP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 ФАП – 17;</w:t>
      </w:r>
    </w:p>
    <w:p w14:paraId="62CAF2CA" w14:textId="77777777" w:rsidR="001C7DD9" w:rsidRPr="001C7DD9" w:rsidRDefault="001C7DD9" w:rsidP="001C7DD9">
      <w:pP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 мобильный ФАП;</w:t>
      </w:r>
    </w:p>
    <w:p w14:paraId="1ED11942" w14:textId="77777777" w:rsidR="001C7DD9" w:rsidRPr="001C7DD9" w:rsidRDefault="001C7DD9" w:rsidP="001C7DD9">
      <w:pP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 Южно-Александровская участковая больница</w:t>
      </w:r>
    </w:p>
    <w:p w14:paraId="56C2C5B4" w14:textId="77777777" w:rsidR="001C7DD9" w:rsidRPr="001C7DD9" w:rsidRDefault="001C7DD9" w:rsidP="001C7DD9">
      <w:pP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 xml:space="preserve">  отделение сестринского ухода - 20 коек</w:t>
      </w:r>
    </w:p>
    <w:p w14:paraId="473CFD1B" w14:textId="77777777" w:rsidR="001C7DD9" w:rsidRPr="001C7DD9" w:rsidRDefault="001C7DD9" w:rsidP="001C7DD9">
      <w:pPr>
        <w:tabs>
          <w:tab w:val="left" w:pos="462"/>
        </w:tabs>
        <w:ind w:firstLine="567"/>
        <w:jc w:val="both"/>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 xml:space="preserve">«Больным» вопросом конечно же остаются кадры. В 2024 году обеспеченность врачами составила 50,2 %. В порядке внешнего совместительства для осмотра детского населения </w:t>
      </w:r>
      <w:proofErr w:type="gramStart"/>
      <w:r w:rsidRPr="001C7DD9">
        <w:rPr>
          <w:rFonts w:ascii="Times New Roman" w:eastAsia="Times New Roman" w:hAnsi="Times New Roman" w:cs="Times New Roman"/>
          <w:sz w:val="28"/>
          <w:szCs w:val="28"/>
          <w:lang w:eastAsia="ru-RU"/>
        </w:rPr>
        <w:t>работают  врач</w:t>
      </w:r>
      <w:proofErr w:type="gramEnd"/>
      <w:r w:rsidRPr="001C7DD9">
        <w:rPr>
          <w:rFonts w:ascii="Times New Roman" w:eastAsia="Times New Roman" w:hAnsi="Times New Roman" w:cs="Times New Roman"/>
          <w:sz w:val="28"/>
          <w:szCs w:val="28"/>
          <w:lang w:eastAsia="ru-RU"/>
        </w:rPr>
        <w:t xml:space="preserve"> офтальмолог, врач невролог, врач оториноларинголог, врач УЗД, врач-невролог, врач-акушер-гинеколог. В рамках маршрутизации пациентов, для разгрузки врачей терапевтов участковых работают кабинеты неотложной помощи, доврачебной помощи, кабинет выписки рецептов, где медицинскую помощь оказывают опытные фельдшера.</w:t>
      </w:r>
    </w:p>
    <w:p w14:paraId="09C6CE34" w14:textId="77777777" w:rsidR="001C7DD9" w:rsidRPr="001C7DD9" w:rsidRDefault="001C7DD9" w:rsidP="001C7DD9">
      <w:pPr>
        <w:tabs>
          <w:tab w:val="left" w:pos="462"/>
        </w:tabs>
        <w:ind w:firstLine="567"/>
        <w:jc w:val="both"/>
        <w:rPr>
          <w:rFonts w:ascii="Times New Roman" w:eastAsia="Times New Roman" w:hAnsi="Times New Roman" w:cs="Times New Roman"/>
          <w:sz w:val="28"/>
          <w:szCs w:val="28"/>
          <w:lang w:eastAsia="ru-RU"/>
        </w:rPr>
      </w:pPr>
    </w:p>
    <w:p w14:paraId="28C2C202" w14:textId="77777777" w:rsidR="001C7DD9" w:rsidRPr="001C7DD9" w:rsidRDefault="001C7DD9" w:rsidP="001C7DD9">
      <w:pPr>
        <w:jc w:val="cente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Обеспеченность кадрами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148"/>
        <w:gridCol w:w="2275"/>
      </w:tblGrid>
      <w:tr w:rsidR="001C7DD9" w:rsidRPr="001C7DD9" w14:paraId="31F76809" w14:textId="77777777" w:rsidTr="004B4D5C">
        <w:tc>
          <w:tcPr>
            <w:tcW w:w="4219" w:type="dxa"/>
            <w:vMerge w:val="restart"/>
            <w:shd w:val="clear" w:color="auto" w:fill="auto"/>
          </w:tcPr>
          <w:p w14:paraId="69E59587"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Наименование должности</w:t>
            </w:r>
          </w:p>
        </w:tc>
        <w:tc>
          <w:tcPr>
            <w:tcW w:w="4423" w:type="dxa"/>
            <w:gridSpan w:val="2"/>
            <w:shd w:val="clear" w:color="auto" w:fill="auto"/>
          </w:tcPr>
          <w:p w14:paraId="27A64D7C"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2024</w:t>
            </w:r>
          </w:p>
        </w:tc>
      </w:tr>
      <w:tr w:rsidR="001C7DD9" w:rsidRPr="001C7DD9" w14:paraId="394102A2" w14:textId="77777777" w:rsidTr="004B4D5C">
        <w:tc>
          <w:tcPr>
            <w:tcW w:w="4219" w:type="dxa"/>
            <w:vMerge/>
            <w:shd w:val="clear" w:color="auto" w:fill="auto"/>
          </w:tcPr>
          <w:p w14:paraId="7B5F00E0" w14:textId="77777777" w:rsidR="001C7DD9" w:rsidRPr="001C7DD9" w:rsidRDefault="001C7DD9" w:rsidP="001C7DD9">
            <w:pPr>
              <w:jc w:val="center"/>
              <w:rPr>
                <w:rFonts w:ascii="Times New Roman" w:eastAsia="Times New Roman" w:hAnsi="Times New Roman" w:cs="Times New Roman"/>
                <w:sz w:val="24"/>
                <w:szCs w:val="24"/>
                <w:lang w:eastAsia="ru-RU"/>
              </w:rPr>
            </w:pPr>
          </w:p>
        </w:tc>
        <w:tc>
          <w:tcPr>
            <w:tcW w:w="2148" w:type="dxa"/>
            <w:shd w:val="clear" w:color="auto" w:fill="auto"/>
          </w:tcPr>
          <w:p w14:paraId="06B188E4"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По штату</w:t>
            </w:r>
          </w:p>
        </w:tc>
        <w:tc>
          <w:tcPr>
            <w:tcW w:w="2275" w:type="dxa"/>
            <w:shd w:val="clear" w:color="auto" w:fill="auto"/>
          </w:tcPr>
          <w:p w14:paraId="63DD3B83" w14:textId="77777777" w:rsidR="001C7DD9" w:rsidRPr="001C7DD9" w:rsidRDefault="001C7DD9" w:rsidP="001C7DD9">
            <w:pPr>
              <w:jc w:val="center"/>
              <w:rPr>
                <w:rFonts w:ascii="Times New Roman" w:eastAsia="Times New Roman" w:hAnsi="Times New Roman" w:cs="Times New Roman"/>
                <w:sz w:val="24"/>
                <w:szCs w:val="24"/>
                <w:lang w:eastAsia="ru-RU"/>
              </w:rPr>
            </w:pPr>
            <w:proofErr w:type="spellStart"/>
            <w:r w:rsidRPr="001C7DD9">
              <w:rPr>
                <w:rFonts w:ascii="Times New Roman" w:eastAsia="Times New Roman" w:hAnsi="Times New Roman" w:cs="Times New Roman"/>
                <w:sz w:val="24"/>
                <w:szCs w:val="24"/>
                <w:lang w:eastAsia="ru-RU"/>
              </w:rPr>
              <w:t>Физ.лица</w:t>
            </w:r>
            <w:proofErr w:type="spellEnd"/>
          </w:p>
        </w:tc>
      </w:tr>
      <w:tr w:rsidR="001C7DD9" w:rsidRPr="001C7DD9" w14:paraId="2E55B0B1" w14:textId="77777777" w:rsidTr="004B4D5C">
        <w:tc>
          <w:tcPr>
            <w:tcW w:w="4219" w:type="dxa"/>
            <w:shd w:val="clear" w:color="auto" w:fill="auto"/>
          </w:tcPr>
          <w:p w14:paraId="0E0EC5DD"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Врачи</w:t>
            </w:r>
          </w:p>
        </w:tc>
        <w:tc>
          <w:tcPr>
            <w:tcW w:w="2148" w:type="dxa"/>
            <w:shd w:val="clear" w:color="auto" w:fill="auto"/>
          </w:tcPr>
          <w:p w14:paraId="67C96DEC"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43,75</w:t>
            </w:r>
          </w:p>
        </w:tc>
        <w:tc>
          <w:tcPr>
            <w:tcW w:w="2275" w:type="dxa"/>
            <w:shd w:val="clear" w:color="auto" w:fill="auto"/>
          </w:tcPr>
          <w:p w14:paraId="358AF13E"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22</w:t>
            </w:r>
          </w:p>
        </w:tc>
      </w:tr>
      <w:tr w:rsidR="001C7DD9" w:rsidRPr="001C7DD9" w14:paraId="451EF44D" w14:textId="77777777" w:rsidTr="004B4D5C">
        <w:tc>
          <w:tcPr>
            <w:tcW w:w="4219" w:type="dxa"/>
            <w:shd w:val="clear" w:color="auto" w:fill="auto"/>
          </w:tcPr>
          <w:p w14:paraId="28682F9F"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Средний персонал</w:t>
            </w:r>
          </w:p>
        </w:tc>
        <w:tc>
          <w:tcPr>
            <w:tcW w:w="2148" w:type="dxa"/>
            <w:shd w:val="clear" w:color="auto" w:fill="auto"/>
          </w:tcPr>
          <w:p w14:paraId="3FF7BEE1"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174,5</w:t>
            </w:r>
          </w:p>
        </w:tc>
        <w:tc>
          <w:tcPr>
            <w:tcW w:w="2275" w:type="dxa"/>
            <w:shd w:val="clear" w:color="auto" w:fill="auto"/>
          </w:tcPr>
          <w:p w14:paraId="1E628898"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133</w:t>
            </w:r>
          </w:p>
        </w:tc>
      </w:tr>
      <w:tr w:rsidR="001C7DD9" w:rsidRPr="001C7DD9" w14:paraId="70A6B3BB" w14:textId="77777777" w:rsidTr="004B4D5C">
        <w:tc>
          <w:tcPr>
            <w:tcW w:w="4219" w:type="dxa"/>
            <w:shd w:val="clear" w:color="auto" w:fill="auto"/>
          </w:tcPr>
          <w:p w14:paraId="4F8F19F2"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Прочий</w:t>
            </w:r>
          </w:p>
        </w:tc>
        <w:tc>
          <w:tcPr>
            <w:tcW w:w="2148" w:type="dxa"/>
            <w:shd w:val="clear" w:color="auto" w:fill="auto"/>
          </w:tcPr>
          <w:p w14:paraId="3FE328F0"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157,5</w:t>
            </w:r>
          </w:p>
        </w:tc>
        <w:tc>
          <w:tcPr>
            <w:tcW w:w="2275" w:type="dxa"/>
            <w:shd w:val="clear" w:color="auto" w:fill="auto"/>
          </w:tcPr>
          <w:p w14:paraId="08A658BB"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166</w:t>
            </w:r>
          </w:p>
        </w:tc>
      </w:tr>
      <w:tr w:rsidR="001C7DD9" w:rsidRPr="001C7DD9" w14:paraId="1F2CE2C1" w14:textId="77777777" w:rsidTr="004B4D5C">
        <w:tc>
          <w:tcPr>
            <w:tcW w:w="4219" w:type="dxa"/>
            <w:shd w:val="clear" w:color="auto" w:fill="auto"/>
          </w:tcPr>
          <w:p w14:paraId="4649F6CF"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Всего</w:t>
            </w:r>
          </w:p>
        </w:tc>
        <w:tc>
          <w:tcPr>
            <w:tcW w:w="2148" w:type="dxa"/>
            <w:shd w:val="clear" w:color="auto" w:fill="auto"/>
          </w:tcPr>
          <w:p w14:paraId="1E8E3001"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375,75</w:t>
            </w:r>
          </w:p>
        </w:tc>
        <w:tc>
          <w:tcPr>
            <w:tcW w:w="2275" w:type="dxa"/>
            <w:shd w:val="clear" w:color="auto" w:fill="auto"/>
          </w:tcPr>
          <w:p w14:paraId="4FD450CF"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321</w:t>
            </w:r>
          </w:p>
        </w:tc>
      </w:tr>
    </w:tbl>
    <w:p w14:paraId="1803B984" w14:textId="77777777" w:rsidR="001C7DD9" w:rsidRPr="001C7DD9" w:rsidRDefault="001C7DD9" w:rsidP="001C7DD9">
      <w:pPr>
        <w:jc w:val="center"/>
        <w:rPr>
          <w:rFonts w:ascii="Times New Roman" w:eastAsia="Times New Roman" w:hAnsi="Times New Roman" w:cs="Times New Roman"/>
          <w:sz w:val="24"/>
          <w:szCs w:val="24"/>
          <w:lang w:eastAsia="ru-RU"/>
        </w:rPr>
      </w:pPr>
    </w:p>
    <w:p w14:paraId="61F0C7A8" w14:textId="77777777" w:rsidR="001C7DD9" w:rsidRPr="001C7DD9" w:rsidRDefault="001C7DD9" w:rsidP="001C7DD9">
      <w:pPr>
        <w:jc w:val="center"/>
        <w:rPr>
          <w:rFonts w:ascii="Times New Roman" w:eastAsia="Times New Roman" w:hAnsi="Times New Roman" w:cs="Times New Roman"/>
          <w:sz w:val="24"/>
          <w:szCs w:val="24"/>
          <w:lang w:eastAsia="ru-RU"/>
        </w:rPr>
      </w:pPr>
    </w:p>
    <w:p w14:paraId="6D28558A" w14:textId="77777777" w:rsidR="001C7DD9" w:rsidRPr="001C7DD9" w:rsidRDefault="001C7DD9" w:rsidP="001C7DD9">
      <w:pPr>
        <w:jc w:val="cente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Коэффициент совместительства врачей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268"/>
        <w:gridCol w:w="2410"/>
      </w:tblGrid>
      <w:tr w:rsidR="001C7DD9" w:rsidRPr="001C7DD9" w14:paraId="3D9F81BA" w14:textId="77777777" w:rsidTr="004B4D5C">
        <w:tc>
          <w:tcPr>
            <w:tcW w:w="4106" w:type="dxa"/>
            <w:shd w:val="clear" w:color="auto" w:fill="auto"/>
          </w:tcPr>
          <w:p w14:paraId="3F668359"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Наименование должности</w:t>
            </w:r>
          </w:p>
        </w:tc>
        <w:tc>
          <w:tcPr>
            <w:tcW w:w="2268" w:type="dxa"/>
            <w:shd w:val="clear" w:color="auto" w:fill="auto"/>
          </w:tcPr>
          <w:p w14:paraId="5AC9BCAE"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2023</w:t>
            </w:r>
          </w:p>
        </w:tc>
        <w:tc>
          <w:tcPr>
            <w:tcW w:w="2410" w:type="dxa"/>
            <w:shd w:val="clear" w:color="auto" w:fill="auto"/>
          </w:tcPr>
          <w:p w14:paraId="085846C4"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2024</w:t>
            </w:r>
          </w:p>
        </w:tc>
      </w:tr>
      <w:tr w:rsidR="001C7DD9" w:rsidRPr="001C7DD9" w14:paraId="35DE25EB" w14:textId="77777777" w:rsidTr="004B4D5C">
        <w:tc>
          <w:tcPr>
            <w:tcW w:w="4106" w:type="dxa"/>
            <w:shd w:val="clear" w:color="auto" w:fill="auto"/>
          </w:tcPr>
          <w:p w14:paraId="2B40A313"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Врачи</w:t>
            </w:r>
          </w:p>
        </w:tc>
        <w:tc>
          <w:tcPr>
            <w:tcW w:w="2268" w:type="dxa"/>
            <w:shd w:val="clear" w:color="auto" w:fill="auto"/>
          </w:tcPr>
          <w:p w14:paraId="69BCD5F5" w14:textId="77777777" w:rsidR="001C7DD9" w:rsidRPr="001C7DD9" w:rsidRDefault="001C7DD9" w:rsidP="001C7DD9">
            <w:pPr>
              <w:jc w:val="center"/>
              <w:rPr>
                <w:rFonts w:ascii="Times New Roman" w:eastAsia="Times New Roman" w:hAnsi="Times New Roman" w:cs="Times New Roman"/>
                <w:b/>
                <w:sz w:val="24"/>
                <w:szCs w:val="24"/>
                <w:lang w:eastAsia="ru-RU"/>
              </w:rPr>
            </w:pPr>
            <w:r w:rsidRPr="001C7DD9">
              <w:rPr>
                <w:rFonts w:ascii="Times New Roman" w:eastAsia="Times New Roman" w:hAnsi="Times New Roman" w:cs="Times New Roman"/>
                <w:sz w:val="24"/>
                <w:szCs w:val="24"/>
                <w:lang w:eastAsia="ru-RU"/>
              </w:rPr>
              <w:t>1,3</w:t>
            </w:r>
          </w:p>
        </w:tc>
        <w:tc>
          <w:tcPr>
            <w:tcW w:w="2410" w:type="dxa"/>
            <w:shd w:val="clear" w:color="auto" w:fill="auto"/>
          </w:tcPr>
          <w:p w14:paraId="0C6911D7"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bCs/>
                <w:sz w:val="24"/>
                <w:szCs w:val="24"/>
                <w:lang w:eastAsia="ru-RU"/>
              </w:rPr>
              <w:t>1,2</w:t>
            </w:r>
          </w:p>
        </w:tc>
      </w:tr>
      <w:tr w:rsidR="001C7DD9" w:rsidRPr="001C7DD9" w14:paraId="67801306" w14:textId="77777777" w:rsidTr="004B4D5C">
        <w:tc>
          <w:tcPr>
            <w:tcW w:w="4106" w:type="dxa"/>
            <w:shd w:val="clear" w:color="auto" w:fill="auto"/>
          </w:tcPr>
          <w:p w14:paraId="266186C8"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 xml:space="preserve">Средний </w:t>
            </w:r>
            <w:proofErr w:type="spellStart"/>
            <w:proofErr w:type="gramStart"/>
            <w:r w:rsidRPr="001C7DD9">
              <w:rPr>
                <w:rFonts w:ascii="Times New Roman" w:eastAsia="Times New Roman" w:hAnsi="Times New Roman" w:cs="Times New Roman"/>
                <w:sz w:val="24"/>
                <w:szCs w:val="24"/>
                <w:lang w:eastAsia="ru-RU"/>
              </w:rPr>
              <w:t>мед.персонал</w:t>
            </w:r>
            <w:proofErr w:type="spellEnd"/>
            <w:proofErr w:type="gramEnd"/>
          </w:p>
        </w:tc>
        <w:tc>
          <w:tcPr>
            <w:tcW w:w="2268" w:type="dxa"/>
            <w:shd w:val="clear" w:color="auto" w:fill="auto"/>
          </w:tcPr>
          <w:p w14:paraId="067C7B67" w14:textId="77777777" w:rsidR="001C7DD9" w:rsidRPr="001C7DD9" w:rsidRDefault="001C7DD9" w:rsidP="001C7DD9">
            <w:pPr>
              <w:jc w:val="center"/>
              <w:rPr>
                <w:rFonts w:ascii="Times New Roman" w:eastAsia="Times New Roman" w:hAnsi="Times New Roman" w:cs="Times New Roman"/>
                <w:b/>
                <w:sz w:val="24"/>
                <w:szCs w:val="24"/>
                <w:lang w:eastAsia="ru-RU"/>
              </w:rPr>
            </w:pPr>
            <w:r w:rsidRPr="001C7DD9">
              <w:rPr>
                <w:rFonts w:ascii="Times New Roman" w:eastAsia="Times New Roman" w:hAnsi="Times New Roman" w:cs="Times New Roman"/>
                <w:sz w:val="24"/>
                <w:szCs w:val="24"/>
                <w:lang w:eastAsia="ru-RU"/>
              </w:rPr>
              <w:t>1,00</w:t>
            </w:r>
          </w:p>
        </w:tc>
        <w:tc>
          <w:tcPr>
            <w:tcW w:w="2410" w:type="dxa"/>
            <w:shd w:val="clear" w:color="auto" w:fill="auto"/>
          </w:tcPr>
          <w:p w14:paraId="7096E29A"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bCs/>
                <w:sz w:val="24"/>
                <w:szCs w:val="24"/>
                <w:lang w:eastAsia="ru-RU"/>
              </w:rPr>
              <w:t>1,00</w:t>
            </w:r>
          </w:p>
        </w:tc>
      </w:tr>
    </w:tbl>
    <w:p w14:paraId="3766A85E" w14:textId="77777777" w:rsidR="001C7DD9" w:rsidRPr="001C7DD9" w:rsidRDefault="001C7DD9" w:rsidP="001C7DD9">
      <w:pPr>
        <w:jc w:val="center"/>
        <w:rPr>
          <w:rFonts w:ascii="Times New Roman" w:eastAsia="Times New Roman" w:hAnsi="Times New Roman" w:cs="Times New Roman"/>
          <w:sz w:val="24"/>
          <w:szCs w:val="24"/>
          <w:lang w:eastAsia="ru-RU"/>
        </w:rPr>
      </w:pPr>
    </w:p>
    <w:p w14:paraId="7855FA28" w14:textId="77777777" w:rsidR="001C7DD9" w:rsidRPr="001C7DD9" w:rsidRDefault="001C7DD9" w:rsidP="001C7DD9">
      <w:pPr>
        <w:jc w:val="cente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Укомплектованность педиатрических участков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268"/>
        <w:gridCol w:w="2410"/>
      </w:tblGrid>
      <w:tr w:rsidR="001C7DD9" w:rsidRPr="001C7DD9" w14:paraId="59E95ED7" w14:textId="77777777" w:rsidTr="004B4D5C">
        <w:tc>
          <w:tcPr>
            <w:tcW w:w="4106" w:type="dxa"/>
            <w:shd w:val="clear" w:color="auto" w:fill="auto"/>
          </w:tcPr>
          <w:p w14:paraId="156AD2D6" w14:textId="77777777" w:rsidR="001C7DD9" w:rsidRPr="001C7DD9" w:rsidRDefault="001C7DD9" w:rsidP="001C7DD9">
            <w:pPr>
              <w:jc w:val="center"/>
              <w:rPr>
                <w:rFonts w:ascii="Times New Roman" w:eastAsia="Times New Roman" w:hAnsi="Times New Roman" w:cs="Times New Roman"/>
                <w:sz w:val="24"/>
                <w:szCs w:val="24"/>
                <w:lang w:eastAsia="ru-RU"/>
              </w:rPr>
            </w:pPr>
          </w:p>
        </w:tc>
        <w:tc>
          <w:tcPr>
            <w:tcW w:w="2268" w:type="dxa"/>
            <w:shd w:val="clear" w:color="auto" w:fill="auto"/>
          </w:tcPr>
          <w:p w14:paraId="3E270A6C"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2023</w:t>
            </w:r>
          </w:p>
        </w:tc>
        <w:tc>
          <w:tcPr>
            <w:tcW w:w="2410" w:type="dxa"/>
            <w:shd w:val="clear" w:color="auto" w:fill="auto"/>
          </w:tcPr>
          <w:p w14:paraId="7AC7B14A"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2024</w:t>
            </w:r>
          </w:p>
        </w:tc>
      </w:tr>
      <w:tr w:rsidR="001C7DD9" w:rsidRPr="001C7DD9" w14:paraId="40354B08" w14:textId="77777777" w:rsidTr="004B4D5C">
        <w:tc>
          <w:tcPr>
            <w:tcW w:w="4106" w:type="dxa"/>
            <w:shd w:val="clear" w:color="auto" w:fill="auto"/>
          </w:tcPr>
          <w:p w14:paraId="68E83ACA"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Участков 6</w:t>
            </w:r>
          </w:p>
        </w:tc>
        <w:tc>
          <w:tcPr>
            <w:tcW w:w="2268" w:type="dxa"/>
            <w:shd w:val="clear" w:color="auto" w:fill="auto"/>
          </w:tcPr>
          <w:p w14:paraId="30244BAC"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100</w:t>
            </w:r>
          </w:p>
        </w:tc>
        <w:tc>
          <w:tcPr>
            <w:tcW w:w="2410" w:type="dxa"/>
            <w:shd w:val="clear" w:color="auto" w:fill="auto"/>
          </w:tcPr>
          <w:p w14:paraId="7B77DBB9"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100</w:t>
            </w:r>
          </w:p>
        </w:tc>
      </w:tr>
    </w:tbl>
    <w:p w14:paraId="2B904D62" w14:textId="77777777" w:rsidR="004B4D5C" w:rsidRDefault="004B4D5C" w:rsidP="001C7DD9">
      <w:pPr>
        <w:jc w:val="center"/>
        <w:rPr>
          <w:rFonts w:ascii="Times New Roman" w:eastAsia="Times New Roman" w:hAnsi="Times New Roman" w:cs="Times New Roman"/>
          <w:sz w:val="28"/>
          <w:szCs w:val="28"/>
          <w:lang w:eastAsia="ru-RU"/>
        </w:rPr>
      </w:pPr>
    </w:p>
    <w:p w14:paraId="578C5170" w14:textId="1105EE36" w:rsidR="001C7DD9" w:rsidRPr="001C7DD9" w:rsidRDefault="001C7DD9" w:rsidP="001C7DD9">
      <w:pPr>
        <w:jc w:val="cente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Укомплектованность терапевтических участков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268"/>
        <w:gridCol w:w="2410"/>
      </w:tblGrid>
      <w:tr w:rsidR="001C7DD9" w:rsidRPr="001C7DD9" w14:paraId="4377EEAD" w14:textId="77777777" w:rsidTr="004B4D5C">
        <w:tc>
          <w:tcPr>
            <w:tcW w:w="4106" w:type="dxa"/>
            <w:shd w:val="clear" w:color="auto" w:fill="auto"/>
          </w:tcPr>
          <w:p w14:paraId="3D1D263B" w14:textId="77777777" w:rsidR="001C7DD9" w:rsidRPr="001C7DD9" w:rsidRDefault="001C7DD9" w:rsidP="001C7DD9">
            <w:pPr>
              <w:jc w:val="center"/>
              <w:rPr>
                <w:rFonts w:ascii="Times New Roman" w:eastAsia="Times New Roman" w:hAnsi="Times New Roman" w:cs="Times New Roman"/>
                <w:sz w:val="24"/>
                <w:szCs w:val="24"/>
                <w:lang w:eastAsia="ru-RU"/>
              </w:rPr>
            </w:pPr>
          </w:p>
        </w:tc>
        <w:tc>
          <w:tcPr>
            <w:tcW w:w="2268" w:type="dxa"/>
            <w:shd w:val="clear" w:color="auto" w:fill="auto"/>
          </w:tcPr>
          <w:p w14:paraId="22507888"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2023</w:t>
            </w:r>
          </w:p>
        </w:tc>
        <w:tc>
          <w:tcPr>
            <w:tcW w:w="2410" w:type="dxa"/>
            <w:shd w:val="clear" w:color="auto" w:fill="auto"/>
          </w:tcPr>
          <w:p w14:paraId="042CBDBF"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2024</w:t>
            </w:r>
          </w:p>
        </w:tc>
      </w:tr>
      <w:tr w:rsidR="001C7DD9" w:rsidRPr="001C7DD9" w14:paraId="0F2DA80E" w14:textId="77777777" w:rsidTr="004B4D5C">
        <w:tc>
          <w:tcPr>
            <w:tcW w:w="4106" w:type="dxa"/>
            <w:shd w:val="clear" w:color="auto" w:fill="auto"/>
          </w:tcPr>
          <w:p w14:paraId="6B0C35B7"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Участков 8</w:t>
            </w:r>
          </w:p>
        </w:tc>
        <w:tc>
          <w:tcPr>
            <w:tcW w:w="2268" w:type="dxa"/>
            <w:shd w:val="clear" w:color="auto" w:fill="auto"/>
          </w:tcPr>
          <w:p w14:paraId="4E75A9A3"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62,5</w:t>
            </w:r>
          </w:p>
        </w:tc>
        <w:tc>
          <w:tcPr>
            <w:tcW w:w="2410" w:type="dxa"/>
            <w:shd w:val="clear" w:color="auto" w:fill="auto"/>
          </w:tcPr>
          <w:p w14:paraId="12F9AB4F"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50,2</w:t>
            </w:r>
          </w:p>
        </w:tc>
      </w:tr>
    </w:tbl>
    <w:p w14:paraId="6594D6F5" w14:textId="77777777" w:rsidR="001C7DD9" w:rsidRPr="001C7DD9" w:rsidRDefault="001C7DD9" w:rsidP="001C7DD9">
      <w:pPr>
        <w:jc w:val="center"/>
        <w:rPr>
          <w:rFonts w:ascii="Times New Roman" w:eastAsia="Times New Roman" w:hAnsi="Times New Roman" w:cs="Times New Roman"/>
          <w:sz w:val="24"/>
          <w:szCs w:val="24"/>
          <w:lang w:eastAsia="ru-RU"/>
        </w:rPr>
      </w:pPr>
    </w:p>
    <w:p w14:paraId="1A0765D9" w14:textId="77777777" w:rsidR="001C7DD9" w:rsidRPr="001C7DD9" w:rsidRDefault="001C7DD9" w:rsidP="001C7DD9">
      <w:pPr>
        <w:jc w:val="cente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Квалификация персонала</w:t>
      </w:r>
    </w:p>
    <w:p w14:paraId="28DAFE70" w14:textId="77777777" w:rsidR="001C7DD9" w:rsidRPr="001C7DD9" w:rsidRDefault="001C7DD9" w:rsidP="001C7DD9">
      <w:pPr>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722"/>
        <w:gridCol w:w="2410"/>
      </w:tblGrid>
      <w:tr w:rsidR="001C7DD9" w:rsidRPr="001C7DD9" w14:paraId="157BAF20" w14:textId="77777777" w:rsidTr="004C14FE">
        <w:tc>
          <w:tcPr>
            <w:tcW w:w="3652" w:type="dxa"/>
            <w:shd w:val="clear" w:color="auto" w:fill="auto"/>
          </w:tcPr>
          <w:p w14:paraId="745FE8E6"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Категория   персонала</w:t>
            </w:r>
          </w:p>
        </w:tc>
        <w:tc>
          <w:tcPr>
            <w:tcW w:w="2722" w:type="dxa"/>
            <w:shd w:val="clear" w:color="auto" w:fill="auto"/>
          </w:tcPr>
          <w:p w14:paraId="1E76B412"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2023</w:t>
            </w:r>
          </w:p>
        </w:tc>
        <w:tc>
          <w:tcPr>
            <w:tcW w:w="2410" w:type="dxa"/>
            <w:shd w:val="clear" w:color="auto" w:fill="auto"/>
          </w:tcPr>
          <w:p w14:paraId="4AE6DB66"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2024</w:t>
            </w:r>
          </w:p>
        </w:tc>
      </w:tr>
      <w:tr w:rsidR="001C7DD9" w:rsidRPr="001C7DD9" w14:paraId="20C48D01" w14:textId="77777777" w:rsidTr="004C14FE">
        <w:tc>
          <w:tcPr>
            <w:tcW w:w="3652" w:type="dxa"/>
            <w:shd w:val="clear" w:color="auto" w:fill="auto"/>
          </w:tcPr>
          <w:p w14:paraId="44FA14A6" w14:textId="77777777" w:rsidR="001C7DD9" w:rsidRPr="001C7DD9" w:rsidRDefault="001C7DD9" w:rsidP="001C7DD9">
            <w:pPr>
              <w:jc w:val="center"/>
              <w:rPr>
                <w:rFonts w:ascii="Times New Roman" w:eastAsia="Times New Roman" w:hAnsi="Times New Roman" w:cs="Times New Roman"/>
                <w:b/>
                <w:sz w:val="24"/>
                <w:szCs w:val="24"/>
                <w:lang w:eastAsia="ru-RU"/>
              </w:rPr>
            </w:pPr>
            <w:r w:rsidRPr="001C7DD9">
              <w:rPr>
                <w:rFonts w:ascii="Times New Roman" w:eastAsia="Times New Roman" w:hAnsi="Times New Roman" w:cs="Times New Roman"/>
                <w:b/>
                <w:sz w:val="24"/>
                <w:szCs w:val="24"/>
                <w:lang w:eastAsia="ru-RU"/>
              </w:rPr>
              <w:t>Врачи:</w:t>
            </w:r>
          </w:p>
        </w:tc>
        <w:tc>
          <w:tcPr>
            <w:tcW w:w="2722" w:type="dxa"/>
            <w:tcBorders>
              <w:top w:val="single" w:sz="4" w:space="0" w:color="auto"/>
              <w:left w:val="single" w:sz="4" w:space="0" w:color="auto"/>
              <w:bottom w:val="single" w:sz="4" w:space="0" w:color="auto"/>
              <w:right w:val="single" w:sz="4" w:space="0" w:color="auto"/>
            </w:tcBorders>
          </w:tcPr>
          <w:p w14:paraId="48F6FCB8" w14:textId="77777777" w:rsidR="001C7DD9" w:rsidRPr="001C7DD9" w:rsidRDefault="001C7DD9" w:rsidP="001C7DD9">
            <w:pPr>
              <w:jc w:val="center"/>
              <w:rPr>
                <w:rFonts w:ascii="Times New Roman" w:eastAsia="Times New Roman" w:hAnsi="Times New Roman" w:cs="Times New Roman"/>
                <w:b/>
                <w:sz w:val="24"/>
                <w:szCs w:val="24"/>
                <w:lang w:eastAsia="ru-RU"/>
              </w:rPr>
            </w:pPr>
            <w:r w:rsidRPr="001C7DD9">
              <w:rPr>
                <w:rFonts w:ascii="Times New Roman" w:eastAsia="Times New Roman" w:hAnsi="Times New Roman" w:cs="Times New Roman"/>
                <w:sz w:val="24"/>
                <w:szCs w:val="24"/>
                <w:lang w:eastAsia="ru-RU"/>
              </w:rPr>
              <w:t>24</w:t>
            </w:r>
          </w:p>
        </w:tc>
        <w:tc>
          <w:tcPr>
            <w:tcW w:w="2410" w:type="dxa"/>
            <w:tcBorders>
              <w:top w:val="single" w:sz="4" w:space="0" w:color="auto"/>
              <w:left w:val="single" w:sz="4" w:space="0" w:color="auto"/>
              <w:bottom w:val="single" w:sz="4" w:space="0" w:color="auto"/>
              <w:right w:val="single" w:sz="4" w:space="0" w:color="auto"/>
            </w:tcBorders>
          </w:tcPr>
          <w:p w14:paraId="464A0592"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bCs/>
                <w:sz w:val="24"/>
                <w:szCs w:val="24"/>
                <w:lang w:eastAsia="ru-RU"/>
              </w:rPr>
              <w:t>22</w:t>
            </w:r>
          </w:p>
        </w:tc>
      </w:tr>
      <w:tr w:rsidR="001C7DD9" w:rsidRPr="001C7DD9" w14:paraId="5D1EA6EC" w14:textId="77777777" w:rsidTr="004C14FE">
        <w:tc>
          <w:tcPr>
            <w:tcW w:w="3652" w:type="dxa"/>
            <w:shd w:val="clear" w:color="auto" w:fill="auto"/>
          </w:tcPr>
          <w:p w14:paraId="2F622679"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Высшая категория</w:t>
            </w:r>
          </w:p>
        </w:tc>
        <w:tc>
          <w:tcPr>
            <w:tcW w:w="2722" w:type="dxa"/>
            <w:tcBorders>
              <w:top w:val="single" w:sz="4" w:space="0" w:color="auto"/>
              <w:left w:val="single" w:sz="4" w:space="0" w:color="auto"/>
              <w:bottom w:val="single" w:sz="4" w:space="0" w:color="auto"/>
              <w:right w:val="single" w:sz="4" w:space="0" w:color="auto"/>
            </w:tcBorders>
          </w:tcPr>
          <w:p w14:paraId="636AB1E4"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tcPr>
          <w:p w14:paraId="0F37720A"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bCs/>
                <w:sz w:val="24"/>
                <w:szCs w:val="24"/>
                <w:lang w:eastAsia="ru-RU"/>
              </w:rPr>
              <w:t>4</w:t>
            </w:r>
          </w:p>
        </w:tc>
      </w:tr>
      <w:tr w:rsidR="001C7DD9" w:rsidRPr="001C7DD9" w14:paraId="2D570BE6" w14:textId="77777777" w:rsidTr="004C14FE">
        <w:tc>
          <w:tcPr>
            <w:tcW w:w="3652" w:type="dxa"/>
            <w:shd w:val="clear" w:color="auto" w:fill="auto"/>
          </w:tcPr>
          <w:p w14:paraId="7BF69BE6"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Первая категория</w:t>
            </w:r>
          </w:p>
        </w:tc>
        <w:tc>
          <w:tcPr>
            <w:tcW w:w="2722" w:type="dxa"/>
            <w:tcBorders>
              <w:top w:val="single" w:sz="4" w:space="0" w:color="auto"/>
              <w:left w:val="single" w:sz="4" w:space="0" w:color="auto"/>
              <w:bottom w:val="single" w:sz="4" w:space="0" w:color="auto"/>
              <w:right w:val="single" w:sz="4" w:space="0" w:color="auto"/>
            </w:tcBorders>
          </w:tcPr>
          <w:p w14:paraId="3EC7C389"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tcPr>
          <w:p w14:paraId="10A537B6"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bCs/>
                <w:sz w:val="24"/>
                <w:szCs w:val="24"/>
                <w:lang w:eastAsia="ru-RU"/>
              </w:rPr>
              <w:t>0</w:t>
            </w:r>
          </w:p>
        </w:tc>
      </w:tr>
      <w:tr w:rsidR="001C7DD9" w:rsidRPr="001C7DD9" w14:paraId="4D20CA8C" w14:textId="77777777" w:rsidTr="004B4D5C">
        <w:tc>
          <w:tcPr>
            <w:tcW w:w="3652" w:type="dxa"/>
            <w:shd w:val="clear" w:color="auto" w:fill="auto"/>
          </w:tcPr>
          <w:p w14:paraId="7F7034AB"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 xml:space="preserve">Вторая категория </w:t>
            </w:r>
          </w:p>
        </w:tc>
        <w:tc>
          <w:tcPr>
            <w:tcW w:w="2722" w:type="dxa"/>
            <w:tcBorders>
              <w:top w:val="single" w:sz="4" w:space="0" w:color="auto"/>
              <w:left w:val="single" w:sz="4" w:space="0" w:color="auto"/>
              <w:bottom w:val="single" w:sz="4" w:space="0" w:color="auto"/>
              <w:right w:val="single" w:sz="4" w:space="0" w:color="auto"/>
            </w:tcBorders>
          </w:tcPr>
          <w:p w14:paraId="0EA17438"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0</w:t>
            </w:r>
          </w:p>
        </w:tc>
        <w:tc>
          <w:tcPr>
            <w:tcW w:w="2410" w:type="dxa"/>
            <w:tcBorders>
              <w:top w:val="single" w:sz="4" w:space="0" w:color="auto"/>
              <w:left w:val="single" w:sz="4" w:space="0" w:color="auto"/>
              <w:bottom w:val="single" w:sz="4" w:space="0" w:color="auto"/>
              <w:right w:val="single" w:sz="4" w:space="0" w:color="auto"/>
            </w:tcBorders>
          </w:tcPr>
          <w:p w14:paraId="62F431A1"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bCs/>
                <w:sz w:val="24"/>
                <w:szCs w:val="24"/>
                <w:lang w:eastAsia="ru-RU"/>
              </w:rPr>
              <w:t>0</w:t>
            </w:r>
          </w:p>
        </w:tc>
      </w:tr>
      <w:tr w:rsidR="001C7DD9" w:rsidRPr="001C7DD9" w14:paraId="59CE0337" w14:textId="77777777" w:rsidTr="004B4D5C">
        <w:tc>
          <w:tcPr>
            <w:tcW w:w="3652" w:type="dxa"/>
            <w:shd w:val="clear" w:color="auto" w:fill="auto"/>
          </w:tcPr>
          <w:p w14:paraId="7E074D9F"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 xml:space="preserve">Без категории  </w:t>
            </w:r>
          </w:p>
        </w:tc>
        <w:tc>
          <w:tcPr>
            <w:tcW w:w="2722" w:type="dxa"/>
            <w:tcBorders>
              <w:top w:val="single" w:sz="4" w:space="0" w:color="auto"/>
              <w:left w:val="single" w:sz="4" w:space="0" w:color="auto"/>
              <w:bottom w:val="single" w:sz="4" w:space="0" w:color="auto"/>
              <w:right w:val="single" w:sz="4" w:space="0" w:color="auto"/>
            </w:tcBorders>
          </w:tcPr>
          <w:p w14:paraId="7939DB1F"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17</w:t>
            </w:r>
          </w:p>
        </w:tc>
        <w:tc>
          <w:tcPr>
            <w:tcW w:w="2410" w:type="dxa"/>
            <w:tcBorders>
              <w:top w:val="single" w:sz="4" w:space="0" w:color="auto"/>
              <w:left w:val="single" w:sz="4" w:space="0" w:color="auto"/>
              <w:bottom w:val="single" w:sz="4" w:space="0" w:color="auto"/>
              <w:right w:val="single" w:sz="4" w:space="0" w:color="auto"/>
            </w:tcBorders>
          </w:tcPr>
          <w:p w14:paraId="3B9838F6"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bCs/>
                <w:sz w:val="24"/>
                <w:szCs w:val="24"/>
                <w:lang w:eastAsia="ru-RU"/>
              </w:rPr>
              <w:t>18</w:t>
            </w:r>
          </w:p>
        </w:tc>
      </w:tr>
      <w:tr w:rsidR="001C7DD9" w:rsidRPr="001C7DD9" w14:paraId="2E4670EE" w14:textId="77777777" w:rsidTr="004B4D5C">
        <w:tc>
          <w:tcPr>
            <w:tcW w:w="3652" w:type="dxa"/>
            <w:shd w:val="clear" w:color="auto" w:fill="auto"/>
          </w:tcPr>
          <w:p w14:paraId="4F5E4A9E" w14:textId="77777777" w:rsidR="001C7DD9" w:rsidRPr="001C7DD9" w:rsidRDefault="001C7DD9" w:rsidP="001C7DD9">
            <w:pPr>
              <w:rPr>
                <w:rFonts w:ascii="Times New Roman" w:eastAsia="Times New Roman" w:hAnsi="Times New Roman" w:cs="Times New Roman"/>
                <w:b/>
                <w:sz w:val="24"/>
                <w:szCs w:val="24"/>
                <w:lang w:eastAsia="ru-RU"/>
              </w:rPr>
            </w:pPr>
            <w:r w:rsidRPr="001C7DD9">
              <w:rPr>
                <w:rFonts w:ascii="Times New Roman" w:eastAsia="Times New Roman" w:hAnsi="Times New Roman" w:cs="Times New Roman"/>
                <w:b/>
                <w:sz w:val="24"/>
                <w:szCs w:val="24"/>
                <w:lang w:eastAsia="ru-RU"/>
              </w:rPr>
              <w:lastRenderedPageBreak/>
              <w:t>Средний мед персонал</w:t>
            </w:r>
          </w:p>
        </w:tc>
        <w:tc>
          <w:tcPr>
            <w:tcW w:w="2722" w:type="dxa"/>
            <w:tcBorders>
              <w:top w:val="single" w:sz="4" w:space="0" w:color="auto"/>
              <w:left w:val="single" w:sz="4" w:space="0" w:color="auto"/>
              <w:bottom w:val="single" w:sz="4" w:space="0" w:color="auto"/>
              <w:right w:val="single" w:sz="4" w:space="0" w:color="auto"/>
            </w:tcBorders>
          </w:tcPr>
          <w:p w14:paraId="6F616FFA" w14:textId="77777777" w:rsidR="001C7DD9" w:rsidRPr="001C7DD9" w:rsidRDefault="001C7DD9" w:rsidP="001C7DD9">
            <w:pPr>
              <w:jc w:val="center"/>
              <w:rPr>
                <w:rFonts w:ascii="Times New Roman" w:eastAsia="Times New Roman" w:hAnsi="Times New Roman" w:cs="Times New Roman"/>
                <w:b/>
                <w:sz w:val="24"/>
                <w:szCs w:val="24"/>
                <w:lang w:eastAsia="ru-RU"/>
              </w:rPr>
            </w:pPr>
            <w:r w:rsidRPr="001C7DD9">
              <w:rPr>
                <w:rFonts w:ascii="Times New Roman" w:eastAsia="Times New Roman" w:hAnsi="Times New Roman" w:cs="Times New Roman"/>
                <w:sz w:val="24"/>
                <w:szCs w:val="24"/>
                <w:lang w:eastAsia="ru-RU"/>
              </w:rPr>
              <w:t>136</w:t>
            </w:r>
          </w:p>
        </w:tc>
        <w:tc>
          <w:tcPr>
            <w:tcW w:w="2410" w:type="dxa"/>
            <w:tcBorders>
              <w:top w:val="single" w:sz="4" w:space="0" w:color="auto"/>
              <w:left w:val="single" w:sz="4" w:space="0" w:color="auto"/>
              <w:bottom w:val="single" w:sz="4" w:space="0" w:color="auto"/>
              <w:right w:val="single" w:sz="4" w:space="0" w:color="auto"/>
            </w:tcBorders>
          </w:tcPr>
          <w:p w14:paraId="0811CF32"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bCs/>
                <w:sz w:val="24"/>
                <w:szCs w:val="24"/>
                <w:lang w:eastAsia="ru-RU"/>
              </w:rPr>
              <w:t>133</w:t>
            </w:r>
          </w:p>
        </w:tc>
      </w:tr>
      <w:tr w:rsidR="001C7DD9" w:rsidRPr="001C7DD9" w14:paraId="3FD46D1B" w14:textId="77777777" w:rsidTr="004B4D5C">
        <w:trPr>
          <w:trHeight w:val="399"/>
        </w:trPr>
        <w:tc>
          <w:tcPr>
            <w:tcW w:w="3652" w:type="dxa"/>
            <w:shd w:val="clear" w:color="auto" w:fill="auto"/>
          </w:tcPr>
          <w:p w14:paraId="5F67240A"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 xml:space="preserve">Высшая </w:t>
            </w:r>
          </w:p>
        </w:tc>
        <w:tc>
          <w:tcPr>
            <w:tcW w:w="2722" w:type="dxa"/>
            <w:tcBorders>
              <w:top w:val="single" w:sz="4" w:space="0" w:color="auto"/>
              <w:left w:val="single" w:sz="4" w:space="0" w:color="auto"/>
              <w:bottom w:val="single" w:sz="4" w:space="0" w:color="auto"/>
              <w:right w:val="single" w:sz="4" w:space="0" w:color="auto"/>
            </w:tcBorders>
          </w:tcPr>
          <w:p w14:paraId="12DE7BB6"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82</w:t>
            </w:r>
          </w:p>
        </w:tc>
        <w:tc>
          <w:tcPr>
            <w:tcW w:w="2410" w:type="dxa"/>
            <w:tcBorders>
              <w:top w:val="single" w:sz="4" w:space="0" w:color="auto"/>
              <w:left w:val="single" w:sz="4" w:space="0" w:color="auto"/>
              <w:bottom w:val="single" w:sz="4" w:space="0" w:color="auto"/>
              <w:right w:val="single" w:sz="4" w:space="0" w:color="auto"/>
            </w:tcBorders>
          </w:tcPr>
          <w:p w14:paraId="7C3CB40E"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bCs/>
                <w:sz w:val="24"/>
                <w:szCs w:val="24"/>
                <w:lang w:eastAsia="ru-RU"/>
              </w:rPr>
              <w:t>45</w:t>
            </w:r>
          </w:p>
        </w:tc>
      </w:tr>
      <w:tr w:rsidR="001C7DD9" w:rsidRPr="001C7DD9" w14:paraId="650DF69C" w14:textId="77777777" w:rsidTr="004B4D5C">
        <w:tc>
          <w:tcPr>
            <w:tcW w:w="3652" w:type="dxa"/>
            <w:shd w:val="clear" w:color="auto" w:fill="auto"/>
          </w:tcPr>
          <w:p w14:paraId="536A6D90"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первая</w:t>
            </w:r>
          </w:p>
        </w:tc>
        <w:tc>
          <w:tcPr>
            <w:tcW w:w="2722" w:type="dxa"/>
            <w:tcBorders>
              <w:top w:val="single" w:sz="4" w:space="0" w:color="auto"/>
              <w:left w:val="single" w:sz="4" w:space="0" w:color="auto"/>
              <w:bottom w:val="single" w:sz="4" w:space="0" w:color="auto"/>
              <w:right w:val="single" w:sz="4" w:space="0" w:color="auto"/>
            </w:tcBorders>
          </w:tcPr>
          <w:p w14:paraId="34FA1577"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10</w:t>
            </w:r>
          </w:p>
        </w:tc>
        <w:tc>
          <w:tcPr>
            <w:tcW w:w="2410" w:type="dxa"/>
            <w:tcBorders>
              <w:top w:val="single" w:sz="4" w:space="0" w:color="auto"/>
              <w:left w:val="single" w:sz="4" w:space="0" w:color="auto"/>
              <w:bottom w:val="single" w:sz="4" w:space="0" w:color="auto"/>
              <w:right w:val="single" w:sz="4" w:space="0" w:color="auto"/>
            </w:tcBorders>
          </w:tcPr>
          <w:p w14:paraId="79163C23"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bCs/>
                <w:sz w:val="24"/>
                <w:szCs w:val="24"/>
                <w:lang w:eastAsia="ru-RU"/>
              </w:rPr>
              <w:t>3</w:t>
            </w:r>
          </w:p>
        </w:tc>
      </w:tr>
      <w:tr w:rsidR="001C7DD9" w:rsidRPr="001C7DD9" w14:paraId="1DCBC88F" w14:textId="77777777" w:rsidTr="004B4D5C">
        <w:tc>
          <w:tcPr>
            <w:tcW w:w="3652" w:type="dxa"/>
            <w:shd w:val="clear" w:color="auto" w:fill="auto"/>
          </w:tcPr>
          <w:p w14:paraId="63BAAE17"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вторая</w:t>
            </w:r>
          </w:p>
        </w:tc>
        <w:tc>
          <w:tcPr>
            <w:tcW w:w="2722" w:type="dxa"/>
            <w:tcBorders>
              <w:top w:val="single" w:sz="4" w:space="0" w:color="auto"/>
              <w:left w:val="single" w:sz="4" w:space="0" w:color="auto"/>
              <w:bottom w:val="single" w:sz="4" w:space="0" w:color="auto"/>
              <w:right w:val="single" w:sz="4" w:space="0" w:color="auto"/>
            </w:tcBorders>
          </w:tcPr>
          <w:p w14:paraId="0BB58605"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5</w:t>
            </w:r>
          </w:p>
        </w:tc>
        <w:tc>
          <w:tcPr>
            <w:tcW w:w="2410" w:type="dxa"/>
            <w:tcBorders>
              <w:top w:val="single" w:sz="4" w:space="0" w:color="auto"/>
              <w:left w:val="single" w:sz="4" w:space="0" w:color="auto"/>
              <w:bottom w:val="single" w:sz="4" w:space="0" w:color="auto"/>
              <w:right w:val="single" w:sz="4" w:space="0" w:color="auto"/>
            </w:tcBorders>
          </w:tcPr>
          <w:p w14:paraId="4DE3233D"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bCs/>
                <w:sz w:val="24"/>
                <w:szCs w:val="24"/>
                <w:lang w:eastAsia="ru-RU"/>
              </w:rPr>
              <w:t>4</w:t>
            </w:r>
          </w:p>
        </w:tc>
      </w:tr>
      <w:tr w:rsidR="001C7DD9" w:rsidRPr="001C7DD9" w14:paraId="4B71A701" w14:textId="77777777" w:rsidTr="004B4D5C">
        <w:tc>
          <w:tcPr>
            <w:tcW w:w="3652" w:type="dxa"/>
            <w:shd w:val="clear" w:color="auto" w:fill="auto"/>
          </w:tcPr>
          <w:p w14:paraId="2DD9D0EB"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 xml:space="preserve">Без категории </w:t>
            </w:r>
          </w:p>
        </w:tc>
        <w:tc>
          <w:tcPr>
            <w:tcW w:w="2722" w:type="dxa"/>
            <w:tcBorders>
              <w:top w:val="single" w:sz="4" w:space="0" w:color="auto"/>
              <w:left w:val="single" w:sz="4" w:space="0" w:color="auto"/>
              <w:bottom w:val="single" w:sz="4" w:space="0" w:color="auto"/>
              <w:right w:val="single" w:sz="4" w:space="0" w:color="auto"/>
            </w:tcBorders>
          </w:tcPr>
          <w:p w14:paraId="18309F57"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39</w:t>
            </w:r>
          </w:p>
        </w:tc>
        <w:tc>
          <w:tcPr>
            <w:tcW w:w="2410" w:type="dxa"/>
            <w:tcBorders>
              <w:top w:val="single" w:sz="4" w:space="0" w:color="auto"/>
              <w:left w:val="single" w:sz="4" w:space="0" w:color="auto"/>
              <w:bottom w:val="single" w:sz="4" w:space="0" w:color="auto"/>
              <w:right w:val="single" w:sz="4" w:space="0" w:color="auto"/>
            </w:tcBorders>
          </w:tcPr>
          <w:p w14:paraId="1C5D8986"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bCs/>
                <w:sz w:val="24"/>
                <w:szCs w:val="24"/>
                <w:lang w:eastAsia="ru-RU"/>
              </w:rPr>
              <w:t>81</w:t>
            </w:r>
          </w:p>
        </w:tc>
      </w:tr>
    </w:tbl>
    <w:p w14:paraId="6220BC95" w14:textId="77777777" w:rsidR="001C7DD9" w:rsidRPr="001C7DD9" w:rsidRDefault="001C7DD9" w:rsidP="001C7DD9">
      <w:pPr>
        <w:jc w:val="center"/>
        <w:rPr>
          <w:rFonts w:ascii="Times New Roman" w:eastAsia="Times New Roman" w:hAnsi="Times New Roman" w:cs="Times New Roman"/>
          <w:sz w:val="24"/>
          <w:szCs w:val="24"/>
          <w:lang w:eastAsia="ru-RU"/>
        </w:rPr>
      </w:pPr>
    </w:p>
    <w:p w14:paraId="1CEF9D90" w14:textId="77777777" w:rsidR="001C7DD9" w:rsidRPr="001C7DD9" w:rsidRDefault="001C7DD9" w:rsidP="001C7DD9">
      <w:pPr>
        <w:jc w:val="center"/>
        <w:rPr>
          <w:rFonts w:ascii="Times New Roman" w:eastAsia="Times New Roman" w:hAnsi="Times New Roman" w:cs="Times New Roman"/>
          <w:sz w:val="24"/>
          <w:szCs w:val="24"/>
          <w:lang w:eastAsia="ru-RU"/>
        </w:rPr>
      </w:pPr>
    </w:p>
    <w:p w14:paraId="73A7CE4B" w14:textId="77777777" w:rsidR="001C7DD9" w:rsidRPr="001C7DD9" w:rsidRDefault="001C7DD9" w:rsidP="001C7DD9">
      <w:pPr>
        <w:jc w:val="center"/>
        <w:rPr>
          <w:rFonts w:ascii="Times New Roman" w:eastAsia="Times New Roman" w:hAnsi="Times New Roman" w:cs="Times New Roman"/>
          <w:sz w:val="24"/>
          <w:szCs w:val="24"/>
          <w:lang w:eastAsia="ru-RU"/>
        </w:rPr>
      </w:pPr>
    </w:p>
    <w:p w14:paraId="07A1F867" w14:textId="77777777" w:rsidR="001C7DD9" w:rsidRPr="001C7DD9" w:rsidRDefault="001C7DD9" w:rsidP="001C7DD9">
      <w:pPr>
        <w:jc w:val="cente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Анализ выполнения плана профилактических прививок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823"/>
        <w:gridCol w:w="824"/>
        <w:gridCol w:w="845"/>
        <w:gridCol w:w="825"/>
        <w:gridCol w:w="708"/>
        <w:gridCol w:w="833"/>
        <w:gridCol w:w="820"/>
        <w:gridCol w:w="820"/>
        <w:gridCol w:w="821"/>
      </w:tblGrid>
      <w:tr w:rsidR="001C7DD9" w:rsidRPr="001C7DD9" w14:paraId="317493C4" w14:textId="77777777" w:rsidTr="009422BC">
        <w:tc>
          <w:tcPr>
            <w:tcW w:w="2089" w:type="dxa"/>
            <w:vMerge w:val="restart"/>
            <w:shd w:val="clear" w:color="auto" w:fill="auto"/>
          </w:tcPr>
          <w:p w14:paraId="6BC34349"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Наименование вакцинации</w:t>
            </w:r>
          </w:p>
        </w:tc>
        <w:tc>
          <w:tcPr>
            <w:tcW w:w="2547" w:type="dxa"/>
            <w:gridSpan w:val="3"/>
            <w:shd w:val="clear" w:color="auto" w:fill="auto"/>
          </w:tcPr>
          <w:p w14:paraId="3CF92661"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2022</w:t>
            </w:r>
          </w:p>
        </w:tc>
        <w:tc>
          <w:tcPr>
            <w:tcW w:w="2406" w:type="dxa"/>
            <w:gridSpan w:val="3"/>
            <w:shd w:val="clear" w:color="auto" w:fill="auto"/>
          </w:tcPr>
          <w:p w14:paraId="3D422F94"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2023</w:t>
            </w:r>
          </w:p>
        </w:tc>
        <w:tc>
          <w:tcPr>
            <w:tcW w:w="2529" w:type="dxa"/>
            <w:gridSpan w:val="3"/>
            <w:shd w:val="clear" w:color="auto" w:fill="FFC000"/>
          </w:tcPr>
          <w:p w14:paraId="2F282086"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2024</w:t>
            </w:r>
          </w:p>
        </w:tc>
      </w:tr>
      <w:tr w:rsidR="001C7DD9" w:rsidRPr="001C7DD9" w14:paraId="792377EF" w14:textId="77777777" w:rsidTr="009422BC">
        <w:tc>
          <w:tcPr>
            <w:tcW w:w="2089" w:type="dxa"/>
            <w:vMerge/>
            <w:shd w:val="clear" w:color="auto" w:fill="auto"/>
          </w:tcPr>
          <w:p w14:paraId="60558CEF" w14:textId="77777777" w:rsidR="001C7DD9" w:rsidRPr="001C7DD9" w:rsidRDefault="001C7DD9" w:rsidP="001C7DD9">
            <w:pPr>
              <w:jc w:val="center"/>
              <w:rPr>
                <w:rFonts w:ascii="Times New Roman" w:eastAsia="Times New Roman" w:hAnsi="Times New Roman" w:cs="Times New Roman"/>
                <w:sz w:val="24"/>
                <w:szCs w:val="24"/>
                <w:lang w:eastAsia="ru-RU"/>
              </w:rPr>
            </w:pPr>
          </w:p>
        </w:tc>
        <w:tc>
          <w:tcPr>
            <w:tcW w:w="848" w:type="dxa"/>
            <w:shd w:val="clear" w:color="auto" w:fill="auto"/>
          </w:tcPr>
          <w:p w14:paraId="4D0C98A5"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план</w:t>
            </w:r>
          </w:p>
        </w:tc>
        <w:tc>
          <w:tcPr>
            <w:tcW w:w="849" w:type="dxa"/>
            <w:shd w:val="clear" w:color="auto" w:fill="auto"/>
          </w:tcPr>
          <w:p w14:paraId="7748DA63"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факт</w:t>
            </w:r>
          </w:p>
        </w:tc>
        <w:tc>
          <w:tcPr>
            <w:tcW w:w="850" w:type="dxa"/>
            <w:shd w:val="clear" w:color="auto" w:fill="auto"/>
          </w:tcPr>
          <w:p w14:paraId="40EF101C"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w:t>
            </w:r>
            <w:proofErr w:type="spellStart"/>
            <w:r w:rsidRPr="001C7DD9">
              <w:rPr>
                <w:rFonts w:ascii="Times New Roman" w:eastAsia="Times New Roman" w:hAnsi="Times New Roman" w:cs="Times New Roman"/>
                <w:sz w:val="24"/>
                <w:szCs w:val="24"/>
                <w:lang w:eastAsia="ru-RU"/>
              </w:rPr>
              <w:t>вып</w:t>
            </w:r>
            <w:proofErr w:type="spellEnd"/>
          </w:p>
        </w:tc>
        <w:tc>
          <w:tcPr>
            <w:tcW w:w="849" w:type="dxa"/>
            <w:shd w:val="clear" w:color="auto" w:fill="auto"/>
          </w:tcPr>
          <w:p w14:paraId="2E49DDA9"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план</w:t>
            </w:r>
          </w:p>
        </w:tc>
        <w:tc>
          <w:tcPr>
            <w:tcW w:w="709" w:type="dxa"/>
            <w:shd w:val="clear" w:color="auto" w:fill="auto"/>
          </w:tcPr>
          <w:p w14:paraId="62C96DEA"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факт</w:t>
            </w:r>
          </w:p>
        </w:tc>
        <w:tc>
          <w:tcPr>
            <w:tcW w:w="848" w:type="dxa"/>
            <w:shd w:val="clear" w:color="auto" w:fill="auto"/>
          </w:tcPr>
          <w:p w14:paraId="648A9BD2"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w:t>
            </w:r>
          </w:p>
        </w:tc>
        <w:tc>
          <w:tcPr>
            <w:tcW w:w="843" w:type="dxa"/>
            <w:shd w:val="clear" w:color="auto" w:fill="FFC000"/>
          </w:tcPr>
          <w:p w14:paraId="3488C41F"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план</w:t>
            </w:r>
          </w:p>
        </w:tc>
        <w:tc>
          <w:tcPr>
            <w:tcW w:w="843" w:type="dxa"/>
            <w:shd w:val="clear" w:color="auto" w:fill="FFC000"/>
          </w:tcPr>
          <w:p w14:paraId="7DD8A443"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факт</w:t>
            </w:r>
          </w:p>
        </w:tc>
        <w:tc>
          <w:tcPr>
            <w:tcW w:w="843" w:type="dxa"/>
            <w:shd w:val="clear" w:color="auto" w:fill="FFC000"/>
          </w:tcPr>
          <w:p w14:paraId="7B2297B8"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w:t>
            </w:r>
          </w:p>
        </w:tc>
      </w:tr>
      <w:tr w:rsidR="001C7DD9" w:rsidRPr="001C7DD9" w14:paraId="6589F272" w14:textId="77777777" w:rsidTr="009422BC">
        <w:tc>
          <w:tcPr>
            <w:tcW w:w="2089" w:type="dxa"/>
            <w:shd w:val="clear" w:color="auto" w:fill="auto"/>
          </w:tcPr>
          <w:p w14:paraId="60BD0309"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коклюш</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E2A49CF"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175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75E665C"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146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89C14D"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83,42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EC94D56"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187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A8B615"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172</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25E154E"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91,98</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0E64045E"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170</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2E083203"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170</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0B7368D9"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100,0</w:t>
            </w:r>
          </w:p>
        </w:tc>
      </w:tr>
      <w:tr w:rsidR="001C7DD9" w:rsidRPr="001C7DD9" w14:paraId="5F3DC813" w14:textId="77777777" w:rsidTr="009422BC">
        <w:tc>
          <w:tcPr>
            <w:tcW w:w="2089" w:type="dxa"/>
            <w:shd w:val="clear" w:color="auto" w:fill="auto"/>
          </w:tcPr>
          <w:p w14:paraId="7826E04B"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дифтерия</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6779822"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175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513FFA2"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146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42B4EE"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83,42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923E874"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187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996362"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172</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4869E1C"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91,98</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4B6C8D82"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1574</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1E7D9F4D"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1574</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5455161A"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100,0</w:t>
            </w:r>
          </w:p>
        </w:tc>
      </w:tr>
      <w:tr w:rsidR="001C7DD9" w:rsidRPr="001C7DD9" w14:paraId="6C02C796" w14:textId="77777777" w:rsidTr="009422BC">
        <w:tc>
          <w:tcPr>
            <w:tcW w:w="2089" w:type="dxa"/>
            <w:shd w:val="clear" w:color="auto" w:fill="auto"/>
          </w:tcPr>
          <w:p w14:paraId="60315891"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столбняк</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01FA072"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175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85B133A"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146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FD5B6F"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83,42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AA9701D"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187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3EEA9D"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172</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5BB8052"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91,98</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4536AA39"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1604</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5D2D1DC7"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1604</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26DC49AA"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100,0</w:t>
            </w:r>
          </w:p>
        </w:tc>
      </w:tr>
      <w:tr w:rsidR="001C7DD9" w:rsidRPr="001C7DD9" w14:paraId="7B4B7E04" w14:textId="77777777" w:rsidTr="009422BC">
        <w:tc>
          <w:tcPr>
            <w:tcW w:w="2089" w:type="dxa"/>
            <w:shd w:val="clear" w:color="auto" w:fill="auto"/>
          </w:tcPr>
          <w:p w14:paraId="41AFB49C"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полиомиелит</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CB0ACE7"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175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0E5C06E"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146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1423BD"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83,42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4ABD32A"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187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D0D35D"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172</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C498036"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91,98</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7AC860E5"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620</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743A23C1"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620</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757A98F9"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100,0</w:t>
            </w:r>
          </w:p>
        </w:tc>
      </w:tr>
      <w:tr w:rsidR="001C7DD9" w:rsidRPr="001C7DD9" w14:paraId="586AB564" w14:textId="77777777" w:rsidTr="009422BC">
        <w:tc>
          <w:tcPr>
            <w:tcW w:w="2089" w:type="dxa"/>
            <w:shd w:val="clear" w:color="auto" w:fill="auto"/>
          </w:tcPr>
          <w:p w14:paraId="1A2E5F82"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корь</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012C20A"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203</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AAABBDE"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173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F6235E"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85,22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7B7ADF5"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215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995D8E"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187</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2A6EA5A"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86,98</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48794966"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320</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7001AB90"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320</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0B1FA788"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100,0</w:t>
            </w:r>
          </w:p>
        </w:tc>
      </w:tr>
      <w:tr w:rsidR="001C7DD9" w:rsidRPr="001C7DD9" w14:paraId="7391B907" w14:textId="77777777" w:rsidTr="009422BC">
        <w:tc>
          <w:tcPr>
            <w:tcW w:w="2089" w:type="dxa"/>
            <w:shd w:val="clear" w:color="auto" w:fill="auto"/>
          </w:tcPr>
          <w:p w14:paraId="10BDA4E2"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паротит</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66B26A0"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175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7B5AEA0"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150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F91C8C"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85,71</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2C8FA54"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384FB2"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144</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25617B6"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75,79</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5BD875DD"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279</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1A2E7A7A"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279</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041D4FF9"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100,0</w:t>
            </w:r>
          </w:p>
        </w:tc>
      </w:tr>
      <w:tr w:rsidR="001C7DD9" w:rsidRPr="001C7DD9" w14:paraId="44D08EBA" w14:textId="77777777" w:rsidTr="009422BC">
        <w:tc>
          <w:tcPr>
            <w:tcW w:w="2089" w:type="dxa"/>
            <w:shd w:val="clear" w:color="auto" w:fill="auto"/>
          </w:tcPr>
          <w:p w14:paraId="38743CE0"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краснуха</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E50369D"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175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64C0BB0"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150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6932EE"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85,71</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4D3C60D"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61C8A6"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144</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15B5FAC"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75,79</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39721B62"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260</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69914688"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260</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054BB7A3"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100,0</w:t>
            </w:r>
          </w:p>
        </w:tc>
      </w:tr>
      <w:tr w:rsidR="001C7DD9" w:rsidRPr="001C7DD9" w14:paraId="33DADFF8" w14:textId="77777777" w:rsidTr="009422BC">
        <w:tc>
          <w:tcPr>
            <w:tcW w:w="2089" w:type="dxa"/>
            <w:shd w:val="clear" w:color="auto" w:fill="auto"/>
          </w:tcPr>
          <w:p w14:paraId="10005D59"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туберкулез</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909E8C2"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110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C335AFB"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98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361671"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89,09</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B07BCED"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E79BB4"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94</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A4D066E"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92,16</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57FC9316"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75</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0FA386C4"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82</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0F75C388"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109,0</w:t>
            </w:r>
          </w:p>
        </w:tc>
      </w:tr>
      <w:tr w:rsidR="001C7DD9" w:rsidRPr="001C7DD9" w14:paraId="21231B2B" w14:textId="77777777" w:rsidTr="009422BC">
        <w:tc>
          <w:tcPr>
            <w:tcW w:w="2089" w:type="dxa"/>
            <w:shd w:val="clear" w:color="auto" w:fill="auto"/>
          </w:tcPr>
          <w:p w14:paraId="6ECF0355"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гепатит В</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6BFD6B5"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182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89C96EC"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147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56CC48"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80,76</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EE792E4"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FAF929"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204</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B358CE9"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102</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106B9985"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177</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0AED32C0"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177</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48C0A267"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100,0</w:t>
            </w:r>
          </w:p>
        </w:tc>
      </w:tr>
      <w:tr w:rsidR="001C7DD9" w:rsidRPr="001C7DD9" w14:paraId="43A9CD84" w14:textId="77777777" w:rsidTr="009422BC">
        <w:tc>
          <w:tcPr>
            <w:tcW w:w="2089" w:type="dxa"/>
            <w:shd w:val="clear" w:color="auto" w:fill="auto"/>
          </w:tcPr>
          <w:p w14:paraId="5AD5FA9D"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клещевой энцефалит</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DFC4980"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250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29CA5FE"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198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98C9BB"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79,2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67FD737"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280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700902"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315</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2167C1F"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112,5</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63A4AEC4"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1721</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3FD178A2"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1726</w:t>
            </w:r>
          </w:p>
        </w:tc>
        <w:tc>
          <w:tcPr>
            <w:tcW w:w="843" w:type="dxa"/>
            <w:tcBorders>
              <w:top w:val="single" w:sz="4" w:space="0" w:color="auto"/>
              <w:left w:val="single" w:sz="4" w:space="0" w:color="auto"/>
              <w:bottom w:val="single" w:sz="4" w:space="0" w:color="auto"/>
              <w:right w:val="single" w:sz="4" w:space="0" w:color="auto"/>
            </w:tcBorders>
            <w:shd w:val="clear" w:color="auto" w:fill="FFC000"/>
          </w:tcPr>
          <w:p w14:paraId="620DBA1D"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100,2</w:t>
            </w:r>
          </w:p>
        </w:tc>
      </w:tr>
    </w:tbl>
    <w:p w14:paraId="643E18C4" w14:textId="77777777" w:rsidR="001C7DD9" w:rsidRPr="001C7DD9" w:rsidRDefault="001C7DD9" w:rsidP="001C7DD9">
      <w:pPr>
        <w:jc w:val="center"/>
        <w:rPr>
          <w:rFonts w:ascii="Times New Roman" w:eastAsia="Times New Roman" w:hAnsi="Times New Roman" w:cs="Times New Roman"/>
          <w:sz w:val="24"/>
          <w:szCs w:val="24"/>
          <w:lang w:eastAsia="ru-RU"/>
        </w:rPr>
      </w:pPr>
    </w:p>
    <w:p w14:paraId="400AC1DA" w14:textId="77777777" w:rsidR="00C4295C" w:rsidRDefault="00C4295C" w:rsidP="001C7DD9">
      <w:pPr>
        <w:jc w:val="center"/>
        <w:rPr>
          <w:rFonts w:ascii="Times New Roman" w:eastAsia="Times New Roman" w:hAnsi="Times New Roman" w:cs="Times New Roman"/>
          <w:sz w:val="28"/>
          <w:szCs w:val="28"/>
          <w:lang w:eastAsia="ru-RU"/>
        </w:rPr>
      </w:pPr>
    </w:p>
    <w:p w14:paraId="3D4912E9" w14:textId="5186EBA4" w:rsidR="001C7DD9" w:rsidRPr="001C7DD9" w:rsidRDefault="001C7DD9" w:rsidP="001C7DD9">
      <w:pPr>
        <w:jc w:val="cente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Выполнение плановых объемов территориальной Программы</w:t>
      </w:r>
    </w:p>
    <w:p w14:paraId="37674A37" w14:textId="77777777" w:rsidR="001C7DD9" w:rsidRPr="001C7DD9" w:rsidRDefault="001C7DD9" w:rsidP="001C7DD9">
      <w:pPr>
        <w:jc w:val="center"/>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государственных гарантий по оказанию бесплатной медицинской помощи</w:t>
      </w:r>
    </w:p>
    <w:p w14:paraId="1096E418" w14:textId="77777777" w:rsidR="001C7DD9" w:rsidRPr="001C7DD9" w:rsidRDefault="001C7DD9" w:rsidP="001C7DD9">
      <w:pPr>
        <w:jc w:val="center"/>
        <w:rPr>
          <w:rFonts w:ascii="Times New Roman" w:eastAsia="Times New Roman" w:hAnsi="Times New Roman" w:cs="Times New Roman"/>
          <w:sz w:val="24"/>
          <w:szCs w:val="24"/>
          <w:lang w:eastAsia="ru-RU"/>
        </w:rPr>
      </w:pP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894"/>
        <w:gridCol w:w="880"/>
        <w:gridCol w:w="821"/>
        <w:gridCol w:w="876"/>
        <w:gridCol w:w="876"/>
        <w:gridCol w:w="821"/>
        <w:gridCol w:w="871"/>
        <w:gridCol w:w="853"/>
        <w:gridCol w:w="786"/>
      </w:tblGrid>
      <w:tr w:rsidR="001C7DD9" w:rsidRPr="001C7DD9" w14:paraId="337BA98D" w14:textId="77777777" w:rsidTr="009422BC">
        <w:tc>
          <w:tcPr>
            <w:tcW w:w="2494" w:type="dxa"/>
            <w:vMerge w:val="restart"/>
            <w:shd w:val="clear" w:color="auto" w:fill="auto"/>
          </w:tcPr>
          <w:p w14:paraId="07B92478"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Показатель</w:t>
            </w:r>
          </w:p>
        </w:tc>
        <w:tc>
          <w:tcPr>
            <w:tcW w:w="2595" w:type="dxa"/>
            <w:gridSpan w:val="3"/>
            <w:shd w:val="clear" w:color="auto" w:fill="auto"/>
          </w:tcPr>
          <w:p w14:paraId="64B8C876"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2022</w:t>
            </w:r>
          </w:p>
        </w:tc>
        <w:tc>
          <w:tcPr>
            <w:tcW w:w="2573" w:type="dxa"/>
            <w:gridSpan w:val="3"/>
            <w:shd w:val="clear" w:color="auto" w:fill="auto"/>
          </w:tcPr>
          <w:p w14:paraId="1FEF51E7"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2023</w:t>
            </w:r>
          </w:p>
        </w:tc>
        <w:tc>
          <w:tcPr>
            <w:tcW w:w="2510" w:type="dxa"/>
            <w:gridSpan w:val="3"/>
            <w:shd w:val="clear" w:color="auto" w:fill="FFC000"/>
          </w:tcPr>
          <w:p w14:paraId="3B25C823"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2024</w:t>
            </w:r>
          </w:p>
        </w:tc>
      </w:tr>
      <w:tr w:rsidR="001C7DD9" w:rsidRPr="001C7DD9" w14:paraId="7CA60D78" w14:textId="77777777" w:rsidTr="009422BC">
        <w:tc>
          <w:tcPr>
            <w:tcW w:w="2494" w:type="dxa"/>
            <w:vMerge/>
            <w:shd w:val="clear" w:color="auto" w:fill="auto"/>
          </w:tcPr>
          <w:p w14:paraId="2A2460F6" w14:textId="77777777" w:rsidR="001C7DD9" w:rsidRPr="001C7DD9" w:rsidRDefault="001C7DD9" w:rsidP="001C7DD9">
            <w:pPr>
              <w:jc w:val="center"/>
              <w:rPr>
                <w:rFonts w:ascii="Times New Roman" w:eastAsia="Times New Roman" w:hAnsi="Times New Roman" w:cs="Times New Roman"/>
                <w:sz w:val="24"/>
                <w:szCs w:val="24"/>
                <w:lang w:eastAsia="ru-RU"/>
              </w:rPr>
            </w:pPr>
          </w:p>
        </w:tc>
        <w:tc>
          <w:tcPr>
            <w:tcW w:w="894" w:type="dxa"/>
            <w:shd w:val="clear" w:color="auto" w:fill="auto"/>
          </w:tcPr>
          <w:p w14:paraId="50A895EF"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план</w:t>
            </w:r>
          </w:p>
        </w:tc>
        <w:tc>
          <w:tcPr>
            <w:tcW w:w="880" w:type="dxa"/>
            <w:shd w:val="clear" w:color="auto" w:fill="auto"/>
          </w:tcPr>
          <w:p w14:paraId="6E8CC01F"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факт</w:t>
            </w:r>
          </w:p>
        </w:tc>
        <w:tc>
          <w:tcPr>
            <w:tcW w:w="821" w:type="dxa"/>
            <w:shd w:val="clear" w:color="auto" w:fill="auto"/>
          </w:tcPr>
          <w:p w14:paraId="28B35E59"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w:t>
            </w:r>
          </w:p>
        </w:tc>
        <w:tc>
          <w:tcPr>
            <w:tcW w:w="876" w:type="dxa"/>
            <w:shd w:val="clear" w:color="auto" w:fill="auto"/>
          </w:tcPr>
          <w:p w14:paraId="04374431"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план</w:t>
            </w:r>
          </w:p>
        </w:tc>
        <w:tc>
          <w:tcPr>
            <w:tcW w:w="876" w:type="dxa"/>
            <w:shd w:val="clear" w:color="auto" w:fill="auto"/>
          </w:tcPr>
          <w:p w14:paraId="573FC6B1"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факт</w:t>
            </w:r>
          </w:p>
        </w:tc>
        <w:tc>
          <w:tcPr>
            <w:tcW w:w="821" w:type="dxa"/>
            <w:shd w:val="clear" w:color="auto" w:fill="auto"/>
          </w:tcPr>
          <w:p w14:paraId="44B66BA9"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w:t>
            </w:r>
          </w:p>
        </w:tc>
        <w:tc>
          <w:tcPr>
            <w:tcW w:w="871" w:type="dxa"/>
            <w:shd w:val="clear" w:color="auto" w:fill="FFC000"/>
          </w:tcPr>
          <w:p w14:paraId="254D19CC"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план</w:t>
            </w:r>
          </w:p>
        </w:tc>
        <w:tc>
          <w:tcPr>
            <w:tcW w:w="853" w:type="dxa"/>
            <w:shd w:val="clear" w:color="auto" w:fill="FFC000"/>
          </w:tcPr>
          <w:p w14:paraId="19E37410"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факт</w:t>
            </w:r>
          </w:p>
        </w:tc>
        <w:tc>
          <w:tcPr>
            <w:tcW w:w="786" w:type="dxa"/>
            <w:shd w:val="clear" w:color="auto" w:fill="FFC000"/>
          </w:tcPr>
          <w:p w14:paraId="45E85231" w14:textId="77777777" w:rsidR="001C7DD9" w:rsidRPr="001C7DD9" w:rsidRDefault="001C7DD9" w:rsidP="001C7DD9">
            <w:pPr>
              <w:jc w:val="cente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w:t>
            </w:r>
          </w:p>
        </w:tc>
      </w:tr>
      <w:tr w:rsidR="001C7DD9" w:rsidRPr="001C7DD9" w14:paraId="1B7037A4" w14:textId="77777777" w:rsidTr="009422BC">
        <w:tc>
          <w:tcPr>
            <w:tcW w:w="2494" w:type="dxa"/>
            <w:shd w:val="clear" w:color="auto" w:fill="auto"/>
          </w:tcPr>
          <w:p w14:paraId="095FB579"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Количество посещений в амбулаторных условиях</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37C1A69E" w14:textId="77777777" w:rsidR="001C7DD9" w:rsidRPr="001C7DD9" w:rsidRDefault="001C7DD9" w:rsidP="001C7DD9">
            <w:pPr>
              <w:jc w:val="center"/>
              <w:rPr>
                <w:rFonts w:ascii="Times New Roman" w:eastAsia="Times New Roman" w:hAnsi="Times New Roman" w:cs="Times New Roman"/>
                <w:b/>
                <w:lang w:eastAsia="ru-RU"/>
              </w:rPr>
            </w:pPr>
            <w:r w:rsidRPr="001C7DD9">
              <w:rPr>
                <w:rFonts w:ascii="Times New Roman" w:eastAsia="Times New Roman" w:hAnsi="Times New Roman" w:cs="Times New Roman"/>
                <w:lang w:eastAsia="ru-RU"/>
              </w:rPr>
              <w:t>134000</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B21D610" w14:textId="77777777" w:rsidR="001C7DD9" w:rsidRPr="001C7DD9" w:rsidRDefault="001C7DD9" w:rsidP="001C7DD9">
            <w:pPr>
              <w:jc w:val="center"/>
              <w:rPr>
                <w:rFonts w:ascii="Times New Roman" w:eastAsia="Times New Roman" w:hAnsi="Times New Roman" w:cs="Times New Roman"/>
                <w:b/>
                <w:lang w:eastAsia="ru-RU"/>
              </w:rPr>
            </w:pPr>
            <w:r w:rsidRPr="001C7DD9">
              <w:rPr>
                <w:rFonts w:ascii="Times New Roman" w:eastAsia="Times New Roman" w:hAnsi="Times New Roman" w:cs="Times New Roman"/>
                <w:lang w:eastAsia="ru-RU"/>
              </w:rPr>
              <w:t>82730</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7C1DF568" w14:textId="77777777" w:rsidR="001C7DD9" w:rsidRPr="001C7DD9" w:rsidRDefault="001C7DD9" w:rsidP="001C7DD9">
            <w:pPr>
              <w:jc w:val="center"/>
              <w:rPr>
                <w:rFonts w:ascii="Times New Roman" w:eastAsia="Times New Roman" w:hAnsi="Times New Roman" w:cs="Times New Roman"/>
                <w:b/>
                <w:lang w:eastAsia="ru-RU"/>
              </w:rPr>
            </w:pPr>
            <w:r w:rsidRPr="001C7DD9">
              <w:rPr>
                <w:rFonts w:ascii="Times New Roman" w:eastAsia="Times New Roman" w:hAnsi="Times New Roman" w:cs="Times New Roman"/>
                <w:lang w:eastAsia="ru-RU"/>
              </w:rPr>
              <w:t>61,73</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245C8F91"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133138</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0DFC8006"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100947</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2AC8318F"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75,82</w:t>
            </w:r>
          </w:p>
        </w:tc>
        <w:tc>
          <w:tcPr>
            <w:tcW w:w="871" w:type="dxa"/>
            <w:tcBorders>
              <w:top w:val="single" w:sz="4" w:space="0" w:color="auto"/>
              <w:left w:val="single" w:sz="4" w:space="0" w:color="auto"/>
              <w:bottom w:val="single" w:sz="4" w:space="0" w:color="auto"/>
              <w:right w:val="single" w:sz="4" w:space="0" w:color="auto"/>
            </w:tcBorders>
            <w:shd w:val="clear" w:color="auto" w:fill="FFC000"/>
          </w:tcPr>
          <w:p w14:paraId="5D220A72"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134289</w:t>
            </w:r>
          </w:p>
        </w:tc>
        <w:tc>
          <w:tcPr>
            <w:tcW w:w="853" w:type="dxa"/>
            <w:tcBorders>
              <w:top w:val="single" w:sz="4" w:space="0" w:color="auto"/>
              <w:left w:val="single" w:sz="4" w:space="0" w:color="auto"/>
              <w:bottom w:val="single" w:sz="4" w:space="0" w:color="auto"/>
              <w:right w:val="single" w:sz="4" w:space="0" w:color="auto"/>
            </w:tcBorders>
            <w:shd w:val="clear" w:color="auto" w:fill="FFC000"/>
          </w:tcPr>
          <w:p w14:paraId="7DF7ACE6"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100953</w:t>
            </w:r>
          </w:p>
        </w:tc>
        <w:tc>
          <w:tcPr>
            <w:tcW w:w="786" w:type="dxa"/>
            <w:tcBorders>
              <w:top w:val="single" w:sz="4" w:space="0" w:color="auto"/>
              <w:left w:val="single" w:sz="4" w:space="0" w:color="auto"/>
              <w:bottom w:val="single" w:sz="4" w:space="0" w:color="auto"/>
              <w:right w:val="single" w:sz="4" w:space="0" w:color="auto"/>
            </w:tcBorders>
            <w:shd w:val="clear" w:color="auto" w:fill="FFC000"/>
          </w:tcPr>
          <w:p w14:paraId="21B0EC91"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75,17</w:t>
            </w:r>
          </w:p>
        </w:tc>
      </w:tr>
      <w:tr w:rsidR="001C7DD9" w:rsidRPr="001C7DD9" w14:paraId="542CD684" w14:textId="77777777" w:rsidTr="009422BC">
        <w:tc>
          <w:tcPr>
            <w:tcW w:w="2494" w:type="dxa"/>
            <w:shd w:val="clear" w:color="auto" w:fill="auto"/>
          </w:tcPr>
          <w:p w14:paraId="3B135490"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Количество пролеченных больных в условиях круглосуточного стационара</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6F9FE4D0" w14:textId="77777777" w:rsidR="001C7DD9" w:rsidRPr="001C7DD9" w:rsidRDefault="001C7DD9" w:rsidP="001C7DD9">
            <w:pPr>
              <w:jc w:val="center"/>
              <w:rPr>
                <w:rFonts w:ascii="Times New Roman" w:eastAsia="Times New Roman" w:hAnsi="Times New Roman" w:cs="Times New Roman"/>
                <w:b/>
                <w:lang w:eastAsia="ru-RU"/>
              </w:rPr>
            </w:pPr>
            <w:r w:rsidRPr="001C7DD9">
              <w:rPr>
                <w:rFonts w:ascii="Times New Roman" w:eastAsia="Times New Roman" w:hAnsi="Times New Roman" w:cs="Times New Roman"/>
                <w:lang w:eastAsia="ru-RU"/>
              </w:rPr>
              <w:t>1600</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6419EADC" w14:textId="77777777" w:rsidR="001C7DD9" w:rsidRPr="001C7DD9" w:rsidRDefault="001C7DD9" w:rsidP="001C7DD9">
            <w:pPr>
              <w:jc w:val="center"/>
              <w:rPr>
                <w:rFonts w:ascii="Times New Roman" w:eastAsia="Times New Roman" w:hAnsi="Times New Roman" w:cs="Times New Roman"/>
                <w:b/>
                <w:lang w:eastAsia="ru-RU"/>
              </w:rPr>
            </w:pPr>
            <w:r w:rsidRPr="001C7DD9">
              <w:rPr>
                <w:rFonts w:ascii="Times New Roman" w:eastAsia="Times New Roman" w:hAnsi="Times New Roman" w:cs="Times New Roman"/>
                <w:lang w:eastAsia="ru-RU"/>
              </w:rPr>
              <w:t>1375</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5153D7F5" w14:textId="77777777" w:rsidR="001C7DD9" w:rsidRPr="001C7DD9" w:rsidRDefault="001C7DD9" w:rsidP="001C7DD9">
            <w:pPr>
              <w:jc w:val="center"/>
              <w:rPr>
                <w:rFonts w:ascii="Times New Roman" w:eastAsia="Times New Roman" w:hAnsi="Times New Roman" w:cs="Times New Roman"/>
                <w:b/>
                <w:lang w:eastAsia="ru-RU"/>
              </w:rPr>
            </w:pPr>
            <w:r w:rsidRPr="001C7DD9">
              <w:rPr>
                <w:rFonts w:ascii="Times New Roman" w:eastAsia="Times New Roman" w:hAnsi="Times New Roman" w:cs="Times New Roman"/>
                <w:lang w:eastAsia="ru-RU"/>
              </w:rPr>
              <w:t>85,93</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1890AA46" w14:textId="77777777" w:rsidR="001C7DD9" w:rsidRPr="001C7DD9" w:rsidRDefault="001C7DD9" w:rsidP="001C7DD9">
            <w:pPr>
              <w:jc w:val="center"/>
              <w:rPr>
                <w:rFonts w:ascii="Times New Roman" w:eastAsia="Times New Roman" w:hAnsi="Times New Roman" w:cs="Times New Roman"/>
                <w:b/>
                <w:lang w:eastAsia="ru-RU"/>
              </w:rPr>
            </w:pPr>
            <w:r w:rsidRPr="001C7DD9">
              <w:rPr>
                <w:rFonts w:ascii="Times New Roman" w:eastAsia="Times New Roman" w:hAnsi="Times New Roman" w:cs="Times New Roman"/>
                <w:lang w:eastAsia="ru-RU"/>
              </w:rPr>
              <w:t>1638</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00E0F1DC"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1377</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50AB41C3"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84,07</w:t>
            </w:r>
          </w:p>
        </w:tc>
        <w:tc>
          <w:tcPr>
            <w:tcW w:w="871" w:type="dxa"/>
            <w:tcBorders>
              <w:top w:val="single" w:sz="4" w:space="0" w:color="auto"/>
              <w:left w:val="single" w:sz="4" w:space="0" w:color="auto"/>
              <w:bottom w:val="single" w:sz="4" w:space="0" w:color="auto"/>
              <w:right w:val="single" w:sz="4" w:space="0" w:color="auto"/>
            </w:tcBorders>
            <w:shd w:val="clear" w:color="auto" w:fill="FFC000"/>
          </w:tcPr>
          <w:p w14:paraId="5506C290"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2155</w:t>
            </w:r>
          </w:p>
        </w:tc>
        <w:tc>
          <w:tcPr>
            <w:tcW w:w="853" w:type="dxa"/>
            <w:tcBorders>
              <w:top w:val="single" w:sz="4" w:space="0" w:color="auto"/>
              <w:left w:val="single" w:sz="4" w:space="0" w:color="auto"/>
              <w:bottom w:val="single" w:sz="4" w:space="0" w:color="auto"/>
              <w:right w:val="single" w:sz="4" w:space="0" w:color="auto"/>
            </w:tcBorders>
            <w:shd w:val="clear" w:color="auto" w:fill="FFC000"/>
          </w:tcPr>
          <w:p w14:paraId="7F62E2C1"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1927</w:t>
            </w:r>
          </w:p>
        </w:tc>
        <w:tc>
          <w:tcPr>
            <w:tcW w:w="786" w:type="dxa"/>
            <w:tcBorders>
              <w:top w:val="single" w:sz="4" w:space="0" w:color="auto"/>
              <w:left w:val="single" w:sz="4" w:space="0" w:color="auto"/>
              <w:bottom w:val="single" w:sz="4" w:space="0" w:color="auto"/>
              <w:right w:val="single" w:sz="4" w:space="0" w:color="auto"/>
            </w:tcBorders>
            <w:shd w:val="clear" w:color="auto" w:fill="FFC000"/>
          </w:tcPr>
          <w:p w14:paraId="0FA1FB28"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89,42</w:t>
            </w:r>
          </w:p>
        </w:tc>
      </w:tr>
      <w:tr w:rsidR="001C7DD9" w:rsidRPr="001C7DD9" w14:paraId="26D2E639" w14:textId="77777777" w:rsidTr="009422BC">
        <w:tc>
          <w:tcPr>
            <w:tcW w:w="2494" w:type="dxa"/>
            <w:shd w:val="clear" w:color="auto" w:fill="auto"/>
          </w:tcPr>
          <w:p w14:paraId="572E6D81"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В условиях дневного стационара</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2B2BC8C1" w14:textId="77777777" w:rsidR="001C7DD9" w:rsidRPr="001C7DD9" w:rsidRDefault="001C7DD9" w:rsidP="001C7DD9">
            <w:pPr>
              <w:jc w:val="center"/>
              <w:rPr>
                <w:rFonts w:ascii="Times New Roman" w:eastAsia="Times New Roman" w:hAnsi="Times New Roman" w:cs="Times New Roman"/>
                <w:b/>
                <w:lang w:eastAsia="ru-RU"/>
              </w:rPr>
            </w:pPr>
            <w:r w:rsidRPr="001C7DD9">
              <w:rPr>
                <w:rFonts w:ascii="Times New Roman" w:eastAsia="Times New Roman" w:hAnsi="Times New Roman" w:cs="Times New Roman"/>
                <w:lang w:eastAsia="ru-RU"/>
              </w:rPr>
              <w:t>485</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9C15440" w14:textId="77777777" w:rsidR="001C7DD9" w:rsidRPr="001C7DD9" w:rsidRDefault="001C7DD9" w:rsidP="001C7DD9">
            <w:pPr>
              <w:jc w:val="center"/>
              <w:rPr>
                <w:rFonts w:ascii="Times New Roman" w:eastAsia="Times New Roman" w:hAnsi="Times New Roman" w:cs="Times New Roman"/>
                <w:b/>
                <w:lang w:eastAsia="ru-RU"/>
              </w:rPr>
            </w:pPr>
            <w:r w:rsidRPr="001C7DD9">
              <w:rPr>
                <w:rFonts w:ascii="Times New Roman" w:eastAsia="Times New Roman" w:hAnsi="Times New Roman" w:cs="Times New Roman"/>
                <w:lang w:eastAsia="ru-RU"/>
              </w:rPr>
              <w:t>304</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18CA07AD" w14:textId="77777777" w:rsidR="001C7DD9" w:rsidRPr="001C7DD9" w:rsidRDefault="001C7DD9" w:rsidP="001C7DD9">
            <w:pPr>
              <w:jc w:val="center"/>
              <w:rPr>
                <w:rFonts w:ascii="Times New Roman" w:eastAsia="Times New Roman" w:hAnsi="Times New Roman" w:cs="Times New Roman"/>
                <w:b/>
                <w:lang w:eastAsia="ru-RU"/>
              </w:rPr>
            </w:pPr>
            <w:r w:rsidRPr="001C7DD9">
              <w:rPr>
                <w:rFonts w:ascii="Times New Roman" w:eastAsia="Times New Roman" w:hAnsi="Times New Roman" w:cs="Times New Roman"/>
                <w:lang w:eastAsia="ru-RU"/>
              </w:rPr>
              <w:t>62,68</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199524F5"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580</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09B78BD2"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508</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17BAF55"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87,59</w:t>
            </w:r>
          </w:p>
        </w:tc>
        <w:tc>
          <w:tcPr>
            <w:tcW w:w="871" w:type="dxa"/>
            <w:tcBorders>
              <w:top w:val="single" w:sz="4" w:space="0" w:color="auto"/>
              <w:left w:val="single" w:sz="4" w:space="0" w:color="auto"/>
              <w:bottom w:val="single" w:sz="4" w:space="0" w:color="auto"/>
              <w:right w:val="single" w:sz="4" w:space="0" w:color="auto"/>
            </w:tcBorders>
            <w:shd w:val="clear" w:color="auto" w:fill="FFC000"/>
          </w:tcPr>
          <w:p w14:paraId="61024AFC"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580</w:t>
            </w:r>
          </w:p>
        </w:tc>
        <w:tc>
          <w:tcPr>
            <w:tcW w:w="853" w:type="dxa"/>
            <w:tcBorders>
              <w:top w:val="single" w:sz="4" w:space="0" w:color="auto"/>
              <w:left w:val="single" w:sz="4" w:space="0" w:color="auto"/>
              <w:bottom w:val="single" w:sz="4" w:space="0" w:color="auto"/>
              <w:right w:val="single" w:sz="4" w:space="0" w:color="auto"/>
            </w:tcBorders>
            <w:shd w:val="clear" w:color="auto" w:fill="FFC000"/>
          </w:tcPr>
          <w:p w14:paraId="30039019"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483</w:t>
            </w:r>
          </w:p>
        </w:tc>
        <w:tc>
          <w:tcPr>
            <w:tcW w:w="786" w:type="dxa"/>
            <w:tcBorders>
              <w:top w:val="single" w:sz="4" w:space="0" w:color="auto"/>
              <w:left w:val="single" w:sz="4" w:space="0" w:color="auto"/>
              <w:bottom w:val="single" w:sz="4" w:space="0" w:color="auto"/>
              <w:right w:val="single" w:sz="4" w:space="0" w:color="auto"/>
            </w:tcBorders>
            <w:shd w:val="clear" w:color="auto" w:fill="FFC000"/>
          </w:tcPr>
          <w:p w14:paraId="13BBCDCD"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83,27</w:t>
            </w:r>
          </w:p>
        </w:tc>
      </w:tr>
      <w:tr w:rsidR="001C7DD9" w:rsidRPr="001C7DD9" w14:paraId="78FE16A9" w14:textId="77777777" w:rsidTr="009422BC">
        <w:tc>
          <w:tcPr>
            <w:tcW w:w="2494" w:type="dxa"/>
            <w:shd w:val="clear" w:color="auto" w:fill="auto"/>
          </w:tcPr>
          <w:p w14:paraId="03D6EDC1"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В условиях стационара сестринского ухода по оказанию паллиативной помощи</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676BBECE"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147</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2B83DFCB"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24</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7D2D4B5B"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16,32</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4DB0CF61"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102</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131096AE"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86</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7E714DE6"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84,31</w:t>
            </w:r>
          </w:p>
        </w:tc>
        <w:tc>
          <w:tcPr>
            <w:tcW w:w="871" w:type="dxa"/>
            <w:tcBorders>
              <w:top w:val="single" w:sz="4" w:space="0" w:color="auto"/>
              <w:left w:val="single" w:sz="4" w:space="0" w:color="auto"/>
              <w:bottom w:val="single" w:sz="4" w:space="0" w:color="auto"/>
              <w:right w:val="single" w:sz="4" w:space="0" w:color="auto"/>
            </w:tcBorders>
            <w:shd w:val="clear" w:color="auto" w:fill="FFC000"/>
          </w:tcPr>
          <w:p w14:paraId="5BC675B3"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147</w:t>
            </w:r>
          </w:p>
        </w:tc>
        <w:tc>
          <w:tcPr>
            <w:tcW w:w="853" w:type="dxa"/>
            <w:tcBorders>
              <w:top w:val="single" w:sz="4" w:space="0" w:color="auto"/>
              <w:left w:val="single" w:sz="4" w:space="0" w:color="auto"/>
              <w:bottom w:val="single" w:sz="4" w:space="0" w:color="auto"/>
              <w:right w:val="single" w:sz="4" w:space="0" w:color="auto"/>
            </w:tcBorders>
            <w:shd w:val="clear" w:color="auto" w:fill="FFC000"/>
          </w:tcPr>
          <w:p w14:paraId="679E4BB0"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156</w:t>
            </w:r>
          </w:p>
        </w:tc>
        <w:tc>
          <w:tcPr>
            <w:tcW w:w="786" w:type="dxa"/>
            <w:tcBorders>
              <w:top w:val="single" w:sz="4" w:space="0" w:color="auto"/>
              <w:left w:val="single" w:sz="4" w:space="0" w:color="auto"/>
              <w:bottom w:val="single" w:sz="4" w:space="0" w:color="auto"/>
              <w:right w:val="single" w:sz="4" w:space="0" w:color="auto"/>
            </w:tcBorders>
            <w:shd w:val="clear" w:color="auto" w:fill="FFC000"/>
          </w:tcPr>
          <w:p w14:paraId="3ECA7BD9"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106,12</w:t>
            </w:r>
          </w:p>
        </w:tc>
      </w:tr>
      <w:tr w:rsidR="001C7DD9" w:rsidRPr="001C7DD9" w14:paraId="4F87883C" w14:textId="77777777" w:rsidTr="009422BC">
        <w:tc>
          <w:tcPr>
            <w:tcW w:w="2494" w:type="dxa"/>
            <w:shd w:val="clear" w:color="auto" w:fill="auto"/>
          </w:tcPr>
          <w:p w14:paraId="46B841A3" w14:textId="77777777" w:rsidR="001C7DD9" w:rsidRPr="001C7DD9" w:rsidRDefault="001C7DD9" w:rsidP="001C7DD9">
            <w:pPr>
              <w:rPr>
                <w:rFonts w:ascii="Times New Roman" w:eastAsia="Times New Roman" w:hAnsi="Times New Roman" w:cs="Times New Roman"/>
                <w:b/>
                <w:sz w:val="24"/>
                <w:szCs w:val="24"/>
                <w:lang w:eastAsia="ru-RU"/>
              </w:rPr>
            </w:pPr>
            <w:r w:rsidRPr="001C7DD9">
              <w:rPr>
                <w:rFonts w:ascii="Times New Roman" w:eastAsia="Times New Roman" w:hAnsi="Times New Roman" w:cs="Times New Roman"/>
                <w:b/>
                <w:sz w:val="24"/>
                <w:szCs w:val="24"/>
                <w:lang w:eastAsia="ru-RU"/>
              </w:rPr>
              <w:t xml:space="preserve">Диспансеризация </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25BAE7F4" w14:textId="77777777" w:rsidR="001C7DD9" w:rsidRPr="001C7DD9" w:rsidRDefault="001C7DD9" w:rsidP="001C7DD9">
            <w:pPr>
              <w:jc w:val="center"/>
              <w:rPr>
                <w:rFonts w:ascii="Times New Roman" w:eastAsia="Times New Roman" w:hAnsi="Times New Roman" w:cs="Times New Roman"/>
                <w:b/>
                <w:lang w:eastAsia="ru-RU"/>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E613809" w14:textId="77777777" w:rsidR="001C7DD9" w:rsidRPr="001C7DD9" w:rsidRDefault="001C7DD9" w:rsidP="001C7DD9">
            <w:pPr>
              <w:jc w:val="center"/>
              <w:rPr>
                <w:rFonts w:ascii="Times New Roman" w:eastAsia="Times New Roman" w:hAnsi="Times New Roman" w:cs="Times New Roman"/>
                <w:b/>
                <w:lang w:eastAsia="ru-RU"/>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42AF742E" w14:textId="77777777" w:rsidR="001C7DD9" w:rsidRPr="001C7DD9" w:rsidRDefault="001C7DD9" w:rsidP="001C7DD9">
            <w:pPr>
              <w:jc w:val="center"/>
              <w:rPr>
                <w:rFonts w:ascii="Times New Roman" w:eastAsia="Times New Roman" w:hAnsi="Times New Roman" w:cs="Times New Roman"/>
                <w:b/>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6008EA6A" w14:textId="77777777" w:rsidR="001C7DD9" w:rsidRPr="001C7DD9" w:rsidRDefault="001C7DD9" w:rsidP="001C7DD9">
            <w:pPr>
              <w:jc w:val="center"/>
              <w:rPr>
                <w:rFonts w:ascii="Times New Roman" w:eastAsia="Times New Roman" w:hAnsi="Times New Roman" w:cs="Times New Roman"/>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5115DF51" w14:textId="77777777" w:rsidR="001C7DD9" w:rsidRPr="001C7DD9" w:rsidRDefault="001C7DD9" w:rsidP="001C7DD9">
            <w:pPr>
              <w:jc w:val="center"/>
              <w:rPr>
                <w:rFonts w:ascii="Times New Roman" w:eastAsia="Times New Roman" w:hAnsi="Times New Roman" w:cs="Times New Roman"/>
                <w:lang w:eastAsia="ru-RU"/>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4F24F51A" w14:textId="77777777" w:rsidR="001C7DD9" w:rsidRPr="001C7DD9" w:rsidRDefault="001C7DD9" w:rsidP="001C7DD9">
            <w:pPr>
              <w:jc w:val="center"/>
              <w:rPr>
                <w:rFonts w:ascii="Times New Roman" w:eastAsia="Times New Roman" w:hAnsi="Times New Roman" w:cs="Times New Roman"/>
                <w:lang w:eastAsia="ru-RU"/>
              </w:rPr>
            </w:pPr>
          </w:p>
        </w:tc>
        <w:tc>
          <w:tcPr>
            <w:tcW w:w="871" w:type="dxa"/>
            <w:tcBorders>
              <w:top w:val="single" w:sz="4" w:space="0" w:color="auto"/>
              <w:left w:val="single" w:sz="4" w:space="0" w:color="auto"/>
              <w:bottom w:val="single" w:sz="4" w:space="0" w:color="auto"/>
              <w:right w:val="single" w:sz="4" w:space="0" w:color="auto"/>
            </w:tcBorders>
            <w:shd w:val="clear" w:color="auto" w:fill="FFC000"/>
          </w:tcPr>
          <w:p w14:paraId="57DBB5A5" w14:textId="77777777" w:rsidR="001C7DD9" w:rsidRPr="001C7DD9" w:rsidRDefault="001C7DD9" w:rsidP="001C7DD9">
            <w:pPr>
              <w:jc w:val="center"/>
              <w:rPr>
                <w:rFonts w:ascii="Times New Roman" w:eastAsia="Times New Roman" w:hAnsi="Times New Roman" w:cs="Times New Roman"/>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FFC000"/>
          </w:tcPr>
          <w:p w14:paraId="22D4548F" w14:textId="77777777" w:rsidR="001C7DD9" w:rsidRPr="001C7DD9" w:rsidRDefault="001C7DD9" w:rsidP="001C7DD9">
            <w:pPr>
              <w:jc w:val="center"/>
              <w:rPr>
                <w:rFonts w:ascii="Times New Roman" w:eastAsia="Times New Roman" w:hAnsi="Times New Roman" w:cs="Times New Roman"/>
                <w:lang w:eastAsia="ru-RU"/>
              </w:rPr>
            </w:pPr>
          </w:p>
        </w:tc>
        <w:tc>
          <w:tcPr>
            <w:tcW w:w="786" w:type="dxa"/>
            <w:tcBorders>
              <w:top w:val="single" w:sz="4" w:space="0" w:color="auto"/>
              <w:left w:val="single" w:sz="4" w:space="0" w:color="auto"/>
              <w:bottom w:val="single" w:sz="4" w:space="0" w:color="auto"/>
              <w:right w:val="single" w:sz="4" w:space="0" w:color="auto"/>
            </w:tcBorders>
            <w:shd w:val="clear" w:color="auto" w:fill="FFC000"/>
          </w:tcPr>
          <w:p w14:paraId="46BCAEB7" w14:textId="77777777" w:rsidR="001C7DD9" w:rsidRPr="001C7DD9" w:rsidRDefault="001C7DD9" w:rsidP="001C7DD9">
            <w:pPr>
              <w:jc w:val="center"/>
              <w:rPr>
                <w:rFonts w:ascii="Times New Roman" w:eastAsia="Times New Roman" w:hAnsi="Times New Roman" w:cs="Times New Roman"/>
                <w:lang w:eastAsia="ru-RU"/>
              </w:rPr>
            </w:pPr>
          </w:p>
        </w:tc>
      </w:tr>
      <w:tr w:rsidR="001C7DD9" w:rsidRPr="001C7DD9" w14:paraId="50406EF9" w14:textId="77777777" w:rsidTr="009422BC">
        <w:tc>
          <w:tcPr>
            <w:tcW w:w="2494" w:type="dxa"/>
            <w:shd w:val="clear" w:color="auto" w:fill="auto"/>
          </w:tcPr>
          <w:p w14:paraId="1D8232E7"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 xml:space="preserve">Диспансеризация </w:t>
            </w:r>
          </w:p>
          <w:p w14:paraId="26E777E0"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lastRenderedPageBreak/>
              <w:t>Детей сирот и детей оставшихся без попечения родителей</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18EE8972"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lastRenderedPageBreak/>
              <w:t>92</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21B8F51"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93</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4655D30B" w14:textId="77777777" w:rsidR="001C7DD9" w:rsidRPr="001C7DD9" w:rsidRDefault="001C7DD9" w:rsidP="001C7DD9">
            <w:pP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101,08</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658E24CF"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66</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192714E9"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69</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0B59DDDA"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104,55</w:t>
            </w:r>
          </w:p>
        </w:tc>
        <w:tc>
          <w:tcPr>
            <w:tcW w:w="871" w:type="dxa"/>
            <w:tcBorders>
              <w:top w:val="single" w:sz="4" w:space="0" w:color="auto"/>
              <w:left w:val="single" w:sz="4" w:space="0" w:color="auto"/>
              <w:bottom w:val="single" w:sz="4" w:space="0" w:color="auto"/>
              <w:right w:val="single" w:sz="4" w:space="0" w:color="auto"/>
            </w:tcBorders>
            <w:shd w:val="clear" w:color="auto" w:fill="FFC000"/>
          </w:tcPr>
          <w:p w14:paraId="11A0B84F"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65</w:t>
            </w:r>
          </w:p>
        </w:tc>
        <w:tc>
          <w:tcPr>
            <w:tcW w:w="853" w:type="dxa"/>
            <w:tcBorders>
              <w:top w:val="single" w:sz="4" w:space="0" w:color="auto"/>
              <w:left w:val="single" w:sz="4" w:space="0" w:color="auto"/>
              <w:bottom w:val="single" w:sz="4" w:space="0" w:color="auto"/>
              <w:right w:val="single" w:sz="4" w:space="0" w:color="auto"/>
            </w:tcBorders>
            <w:shd w:val="clear" w:color="auto" w:fill="FFC000"/>
          </w:tcPr>
          <w:p w14:paraId="5DCB6672"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56</w:t>
            </w:r>
          </w:p>
        </w:tc>
        <w:tc>
          <w:tcPr>
            <w:tcW w:w="786" w:type="dxa"/>
            <w:tcBorders>
              <w:top w:val="single" w:sz="4" w:space="0" w:color="auto"/>
              <w:left w:val="single" w:sz="4" w:space="0" w:color="auto"/>
              <w:bottom w:val="single" w:sz="4" w:space="0" w:color="auto"/>
              <w:right w:val="single" w:sz="4" w:space="0" w:color="auto"/>
            </w:tcBorders>
            <w:shd w:val="clear" w:color="auto" w:fill="FFC000"/>
          </w:tcPr>
          <w:p w14:paraId="5F2602A5"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86,15</w:t>
            </w:r>
          </w:p>
        </w:tc>
      </w:tr>
      <w:tr w:rsidR="001C7DD9" w:rsidRPr="001C7DD9" w14:paraId="5229E0CE" w14:textId="77777777" w:rsidTr="009422BC">
        <w:tc>
          <w:tcPr>
            <w:tcW w:w="2494" w:type="dxa"/>
            <w:shd w:val="clear" w:color="auto" w:fill="auto"/>
          </w:tcPr>
          <w:p w14:paraId="52EE2A09" w14:textId="77777777" w:rsidR="001C7DD9" w:rsidRPr="001C7DD9" w:rsidRDefault="001C7DD9" w:rsidP="001C7DD9">
            <w:pPr>
              <w:rPr>
                <w:rFonts w:ascii="Times New Roman" w:eastAsia="Times New Roman" w:hAnsi="Times New Roman" w:cs="Times New Roman"/>
                <w:sz w:val="24"/>
                <w:szCs w:val="24"/>
                <w:lang w:eastAsia="ru-RU"/>
              </w:rPr>
            </w:pPr>
            <w:r w:rsidRPr="001C7DD9">
              <w:rPr>
                <w:rFonts w:ascii="Times New Roman" w:eastAsia="Times New Roman" w:hAnsi="Times New Roman" w:cs="Times New Roman"/>
                <w:sz w:val="24"/>
                <w:szCs w:val="24"/>
                <w:lang w:eastAsia="ru-RU"/>
              </w:rPr>
              <w:t xml:space="preserve">Исполнение плана </w:t>
            </w:r>
            <w:proofErr w:type="spellStart"/>
            <w:proofErr w:type="gramStart"/>
            <w:r w:rsidRPr="001C7DD9">
              <w:rPr>
                <w:rFonts w:ascii="Times New Roman" w:eastAsia="Times New Roman" w:hAnsi="Times New Roman" w:cs="Times New Roman"/>
                <w:sz w:val="24"/>
                <w:szCs w:val="24"/>
                <w:lang w:eastAsia="ru-RU"/>
              </w:rPr>
              <w:t>проф.осмотров</w:t>
            </w:r>
            <w:proofErr w:type="spellEnd"/>
            <w:proofErr w:type="gramEnd"/>
            <w:r w:rsidRPr="001C7DD9">
              <w:rPr>
                <w:rFonts w:ascii="Times New Roman" w:eastAsia="Times New Roman" w:hAnsi="Times New Roman" w:cs="Times New Roman"/>
                <w:sz w:val="24"/>
                <w:szCs w:val="24"/>
                <w:lang w:eastAsia="ru-RU"/>
              </w:rPr>
              <w:t xml:space="preserve"> несовершеннолетних</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15CF8479"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4570</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5519CA55"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3243</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5973F771"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70,96</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50E89EB7"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4315</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071DA535"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4078</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175783C0"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94,51</w:t>
            </w:r>
          </w:p>
        </w:tc>
        <w:tc>
          <w:tcPr>
            <w:tcW w:w="871" w:type="dxa"/>
            <w:tcBorders>
              <w:top w:val="single" w:sz="4" w:space="0" w:color="auto"/>
              <w:left w:val="single" w:sz="4" w:space="0" w:color="auto"/>
              <w:bottom w:val="single" w:sz="4" w:space="0" w:color="auto"/>
              <w:right w:val="single" w:sz="4" w:space="0" w:color="auto"/>
            </w:tcBorders>
            <w:shd w:val="clear" w:color="auto" w:fill="FFC000"/>
          </w:tcPr>
          <w:p w14:paraId="136617A6"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4244</w:t>
            </w:r>
          </w:p>
        </w:tc>
        <w:tc>
          <w:tcPr>
            <w:tcW w:w="853" w:type="dxa"/>
            <w:tcBorders>
              <w:top w:val="single" w:sz="4" w:space="0" w:color="auto"/>
              <w:left w:val="single" w:sz="4" w:space="0" w:color="auto"/>
              <w:bottom w:val="single" w:sz="4" w:space="0" w:color="auto"/>
              <w:right w:val="single" w:sz="4" w:space="0" w:color="auto"/>
            </w:tcBorders>
            <w:shd w:val="clear" w:color="auto" w:fill="FFC000"/>
          </w:tcPr>
          <w:p w14:paraId="4EA5E5F0"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4244</w:t>
            </w:r>
          </w:p>
        </w:tc>
        <w:tc>
          <w:tcPr>
            <w:tcW w:w="786" w:type="dxa"/>
            <w:tcBorders>
              <w:top w:val="single" w:sz="4" w:space="0" w:color="auto"/>
              <w:left w:val="single" w:sz="4" w:space="0" w:color="auto"/>
              <w:bottom w:val="single" w:sz="4" w:space="0" w:color="auto"/>
              <w:right w:val="single" w:sz="4" w:space="0" w:color="auto"/>
            </w:tcBorders>
            <w:shd w:val="clear" w:color="auto" w:fill="FFC000"/>
          </w:tcPr>
          <w:p w14:paraId="4D730F97"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100</w:t>
            </w:r>
          </w:p>
        </w:tc>
      </w:tr>
      <w:tr w:rsidR="001C7DD9" w:rsidRPr="001C7DD9" w14:paraId="18800B67" w14:textId="77777777" w:rsidTr="009422BC">
        <w:tc>
          <w:tcPr>
            <w:tcW w:w="2494" w:type="dxa"/>
            <w:shd w:val="clear" w:color="auto" w:fill="auto"/>
          </w:tcPr>
          <w:p w14:paraId="2BA22D95" w14:textId="77777777" w:rsidR="001C7DD9" w:rsidRPr="001C7DD9" w:rsidRDefault="001C7DD9" w:rsidP="001C7DD9">
            <w:pPr>
              <w:rPr>
                <w:rFonts w:ascii="Times New Roman" w:eastAsia="Times New Roman" w:hAnsi="Times New Roman" w:cs="Times New Roman"/>
                <w:b/>
                <w:sz w:val="24"/>
                <w:szCs w:val="24"/>
                <w:lang w:eastAsia="ru-RU"/>
              </w:rPr>
            </w:pPr>
            <w:r w:rsidRPr="001C7DD9">
              <w:rPr>
                <w:rFonts w:ascii="Times New Roman" w:eastAsia="Times New Roman" w:hAnsi="Times New Roman" w:cs="Times New Roman"/>
                <w:b/>
                <w:sz w:val="24"/>
                <w:szCs w:val="24"/>
                <w:lang w:eastAsia="ru-RU"/>
              </w:rPr>
              <w:t>Флюорографическое обследование</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07BB7271" w14:textId="77777777" w:rsidR="001C7DD9" w:rsidRPr="001C7DD9" w:rsidRDefault="001C7DD9" w:rsidP="001C7DD9">
            <w:pPr>
              <w:jc w:val="center"/>
              <w:rPr>
                <w:rFonts w:ascii="Times New Roman" w:eastAsia="Times New Roman" w:hAnsi="Times New Roman" w:cs="Times New Roman"/>
                <w:b/>
                <w:lang w:eastAsia="ru-RU"/>
              </w:rPr>
            </w:pPr>
            <w:r w:rsidRPr="001C7DD9">
              <w:rPr>
                <w:rFonts w:ascii="Times New Roman" w:eastAsia="Times New Roman" w:hAnsi="Times New Roman" w:cs="Times New Roman"/>
                <w:lang w:eastAsia="ru-RU"/>
              </w:rPr>
              <w:t>13469</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3D220D34" w14:textId="77777777" w:rsidR="001C7DD9" w:rsidRPr="001C7DD9" w:rsidRDefault="001C7DD9" w:rsidP="001C7DD9">
            <w:pPr>
              <w:jc w:val="center"/>
              <w:rPr>
                <w:rFonts w:ascii="Times New Roman" w:eastAsia="Times New Roman" w:hAnsi="Times New Roman" w:cs="Times New Roman"/>
                <w:b/>
                <w:lang w:eastAsia="ru-RU"/>
              </w:rPr>
            </w:pPr>
            <w:r w:rsidRPr="001C7DD9">
              <w:rPr>
                <w:rFonts w:ascii="Times New Roman" w:eastAsia="Times New Roman" w:hAnsi="Times New Roman" w:cs="Times New Roman"/>
                <w:lang w:eastAsia="ru-RU"/>
              </w:rPr>
              <w:t>10901</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5E61478D" w14:textId="77777777" w:rsidR="001C7DD9" w:rsidRPr="001C7DD9" w:rsidRDefault="001C7DD9" w:rsidP="001C7DD9">
            <w:pPr>
              <w:jc w:val="center"/>
              <w:rPr>
                <w:rFonts w:ascii="Times New Roman" w:eastAsia="Times New Roman" w:hAnsi="Times New Roman" w:cs="Times New Roman"/>
                <w:b/>
                <w:lang w:eastAsia="ru-RU"/>
              </w:rPr>
            </w:pPr>
            <w:r w:rsidRPr="001C7DD9">
              <w:rPr>
                <w:rFonts w:ascii="Times New Roman" w:eastAsia="Times New Roman" w:hAnsi="Times New Roman" w:cs="Times New Roman"/>
                <w:lang w:eastAsia="ru-RU"/>
              </w:rPr>
              <w:t>80,93</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5502C6E3"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16533</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6694C40F"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11586</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74326C3B"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lang w:eastAsia="ru-RU"/>
              </w:rPr>
              <w:t>70,08</w:t>
            </w:r>
          </w:p>
        </w:tc>
        <w:tc>
          <w:tcPr>
            <w:tcW w:w="871" w:type="dxa"/>
            <w:tcBorders>
              <w:top w:val="single" w:sz="4" w:space="0" w:color="auto"/>
              <w:left w:val="single" w:sz="4" w:space="0" w:color="auto"/>
              <w:bottom w:val="single" w:sz="4" w:space="0" w:color="auto"/>
              <w:right w:val="single" w:sz="4" w:space="0" w:color="auto"/>
            </w:tcBorders>
            <w:shd w:val="clear" w:color="auto" w:fill="FFC000"/>
          </w:tcPr>
          <w:p w14:paraId="4D6F0C25"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12040</w:t>
            </w:r>
          </w:p>
        </w:tc>
        <w:tc>
          <w:tcPr>
            <w:tcW w:w="853" w:type="dxa"/>
            <w:tcBorders>
              <w:top w:val="single" w:sz="4" w:space="0" w:color="auto"/>
              <w:left w:val="single" w:sz="4" w:space="0" w:color="auto"/>
              <w:bottom w:val="single" w:sz="4" w:space="0" w:color="auto"/>
              <w:right w:val="single" w:sz="4" w:space="0" w:color="auto"/>
            </w:tcBorders>
            <w:shd w:val="clear" w:color="auto" w:fill="FFC000"/>
          </w:tcPr>
          <w:p w14:paraId="3831B2E5"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12033</w:t>
            </w:r>
          </w:p>
        </w:tc>
        <w:tc>
          <w:tcPr>
            <w:tcW w:w="786" w:type="dxa"/>
            <w:tcBorders>
              <w:top w:val="single" w:sz="4" w:space="0" w:color="auto"/>
              <w:left w:val="single" w:sz="4" w:space="0" w:color="auto"/>
              <w:bottom w:val="single" w:sz="4" w:space="0" w:color="auto"/>
              <w:right w:val="single" w:sz="4" w:space="0" w:color="auto"/>
            </w:tcBorders>
            <w:shd w:val="clear" w:color="auto" w:fill="FFC000"/>
          </w:tcPr>
          <w:p w14:paraId="65A8D1A8" w14:textId="77777777" w:rsidR="001C7DD9" w:rsidRPr="001C7DD9" w:rsidRDefault="001C7DD9" w:rsidP="001C7DD9">
            <w:pPr>
              <w:jc w:val="center"/>
              <w:rPr>
                <w:rFonts w:ascii="Times New Roman" w:eastAsia="Times New Roman" w:hAnsi="Times New Roman" w:cs="Times New Roman"/>
                <w:lang w:eastAsia="ru-RU"/>
              </w:rPr>
            </w:pPr>
            <w:r w:rsidRPr="001C7DD9">
              <w:rPr>
                <w:rFonts w:ascii="Times New Roman" w:eastAsia="Times New Roman" w:hAnsi="Times New Roman" w:cs="Times New Roman"/>
                <w:sz w:val="18"/>
                <w:szCs w:val="18"/>
                <w:lang w:eastAsia="ru-RU"/>
              </w:rPr>
              <w:t>99,94</w:t>
            </w:r>
          </w:p>
        </w:tc>
      </w:tr>
    </w:tbl>
    <w:p w14:paraId="03421B14" w14:textId="77777777" w:rsidR="001C7DD9" w:rsidRPr="001C7DD9" w:rsidRDefault="001C7DD9" w:rsidP="001C7DD9">
      <w:pPr>
        <w:jc w:val="center"/>
        <w:rPr>
          <w:rFonts w:ascii="Times New Roman" w:eastAsia="Times New Roman" w:hAnsi="Times New Roman" w:cs="Times New Roman"/>
          <w:sz w:val="24"/>
          <w:szCs w:val="24"/>
          <w:lang w:eastAsia="ru-RU"/>
        </w:rPr>
      </w:pPr>
    </w:p>
    <w:p w14:paraId="1A158BA2" w14:textId="77777777" w:rsidR="001C7DD9" w:rsidRPr="001C7DD9" w:rsidRDefault="001C7DD9" w:rsidP="004B4D5C">
      <w:pPr>
        <w:ind w:firstLine="567"/>
        <w:jc w:val="both"/>
        <w:rPr>
          <w:rFonts w:ascii="Times New Roman" w:eastAsia="Times New Roman" w:hAnsi="Times New Roman" w:cs="Times New Roman"/>
          <w:sz w:val="28"/>
          <w:szCs w:val="28"/>
          <w:lang w:eastAsia="ru-RU"/>
        </w:rPr>
      </w:pPr>
      <w:r w:rsidRPr="001C7DD9">
        <w:rPr>
          <w:rFonts w:ascii="Times New Roman" w:eastAsia="Times New Roman" w:hAnsi="Times New Roman" w:cs="Times New Roman"/>
          <w:sz w:val="28"/>
          <w:szCs w:val="28"/>
          <w:lang w:eastAsia="ru-RU"/>
        </w:rPr>
        <w:t xml:space="preserve">В 2024 году завершилось внедрение регионального проекта "Создание единого цифрового контура в здравоохранении на основе единой информационной системы (ЕГИСЗ)".  Данная медицинская информационная система, связывает между собой функционал всех подразделений больницы, позволяет уменьшить время на заполнение бумаг и как следствие уделить больше времени непосредственно пациенту.  Бюджетные ассигнования на реализацию данных мероприятий составили 1356,3 </w:t>
      </w:r>
      <w:proofErr w:type="spellStart"/>
      <w:r w:rsidRPr="001C7DD9">
        <w:rPr>
          <w:rFonts w:ascii="Times New Roman" w:eastAsia="Times New Roman" w:hAnsi="Times New Roman" w:cs="Times New Roman"/>
          <w:sz w:val="28"/>
          <w:szCs w:val="28"/>
          <w:lang w:eastAsia="ru-RU"/>
        </w:rPr>
        <w:t>тыс.руб</w:t>
      </w:r>
      <w:proofErr w:type="spellEnd"/>
      <w:r w:rsidRPr="001C7DD9">
        <w:rPr>
          <w:rFonts w:ascii="Times New Roman" w:eastAsia="Times New Roman" w:hAnsi="Times New Roman" w:cs="Times New Roman"/>
          <w:sz w:val="28"/>
          <w:szCs w:val="28"/>
          <w:lang w:eastAsia="ru-RU"/>
        </w:rPr>
        <w:t>.</w:t>
      </w:r>
    </w:p>
    <w:p w14:paraId="2BC0E9EC" w14:textId="77777777" w:rsidR="00197ED4" w:rsidRDefault="00197ED4" w:rsidP="00D37EA2">
      <w:pPr>
        <w:pStyle w:val="210"/>
        <w:ind w:left="0" w:firstLine="567"/>
        <w:jc w:val="both"/>
      </w:pPr>
    </w:p>
    <w:p w14:paraId="0B721C24" w14:textId="26BA904E" w:rsidR="00541F3A" w:rsidRPr="00F239E2" w:rsidRDefault="007E3F79" w:rsidP="00D37EA2">
      <w:pPr>
        <w:pStyle w:val="210"/>
        <w:ind w:left="0" w:firstLine="567"/>
        <w:jc w:val="both"/>
      </w:pPr>
      <w:bookmarkStart w:id="95" w:name="_Toc100583195"/>
      <w:bookmarkEnd w:id="93"/>
      <w:bookmarkEnd w:id="94"/>
      <w:proofErr w:type="gramStart"/>
      <w:r w:rsidRPr="003634DD">
        <w:t>4.</w:t>
      </w:r>
      <w:r w:rsidR="0026606B">
        <w:t>7</w:t>
      </w:r>
      <w:r w:rsidRPr="003634DD">
        <w:t xml:space="preserve">  Работа</w:t>
      </w:r>
      <w:proofErr w:type="gramEnd"/>
      <w:r w:rsidRPr="003634DD">
        <w:t xml:space="preserve"> с обращениями граждан</w:t>
      </w:r>
      <w:bookmarkEnd w:id="95"/>
    </w:p>
    <w:p w14:paraId="5ADD6D6C" w14:textId="77777777" w:rsidR="00F5552E" w:rsidRPr="00D37EA2" w:rsidRDefault="00F5552E" w:rsidP="00F239E2">
      <w:pPr>
        <w:ind w:firstLine="567"/>
        <w:jc w:val="both"/>
        <w:rPr>
          <w:rFonts w:ascii="Times New Roman" w:hAnsi="Times New Roman" w:cs="Times New Roman"/>
          <w:color w:val="000000" w:themeColor="text1"/>
          <w:sz w:val="28"/>
          <w:szCs w:val="28"/>
        </w:rPr>
      </w:pPr>
      <w:r w:rsidRPr="00D37EA2">
        <w:rPr>
          <w:rFonts w:ascii="Times New Roman" w:hAnsi="Times New Roman" w:cs="Times New Roman"/>
          <w:color w:val="000000" w:themeColor="text1"/>
          <w:sz w:val="28"/>
          <w:szCs w:val="28"/>
        </w:rPr>
        <w:t xml:space="preserve">Работа с обращениями граждан в Администрации Иланского района </w:t>
      </w:r>
      <w:proofErr w:type="gramStart"/>
      <w:r w:rsidRPr="00D37EA2">
        <w:rPr>
          <w:rFonts w:ascii="Times New Roman" w:hAnsi="Times New Roman" w:cs="Times New Roman"/>
          <w:color w:val="000000" w:themeColor="text1"/>
          <w:sz w:val="28"/>
          <w:szCs w:val="28"/>
        </w:rPr>
        <w:t>организована  в</w:t>
      </w:r>
      <w:proofErr w:type="gramEnd"/>
      <w:r w:rsidRPr="00D37EA2">
        <w:rPr>
          <w:rFonts w:ascii="Times New Roman" w:hAnsi="Times New Roman" w:cs="Times New Roman"/>
          <w:color w:val="000000" w:themeColor="text1"/>
          <w:sz w:val="28"/>
          <w:szCs w:val="28"/>
        </w:rPr>
        <w:t xml:space="preserve"> соответствии с Федеральным Законом от 02.05.2006 № 59-ФЗ «О порядке рассмотрения обращений граждан в Российской Федерации».</w:t>
      </w:r>
    </w:p>
    <w:p w14:paraId="7BBB9F4C" w14:textId="77777777" w:rsidR="00F5552E" w:rsidRPr="00D37EA2" w:rsidRDefault="00F5552E" w:rsidP="00F239E2">
      <w:pPr>
        <w:ind w:firstLine="567"/>
        <w:jc w:val="both"/>
        <w:rPr>
          <w:rFonts w:ascii="Times New Roman" w:hAnsi="Times New Roman" w:cs="Times New Roman"/>
          <w:color w:val="000000" w:themeColor="text1"/>
          <w:sz w:val="28"/>
          <w:szCs w:val="28"/>
        </w:rPr>
      </w:pPr>
      <w:r w:rsidRPr="00D37EA2">
        <w:rPr>
          <w:rFonts w:ascii="Times New Roman" w:hAnsi="Times New Roman" w:cs="Times New Roman"/>
          <w:color w:val="000000" w:themeColor="text1"/>
          <w:sz w:val="28"/>
          <w:szCs w:val="28"/>
        </w:rPr>
        <w:t>Граждане имеют право направлять индивидуальные и коллективные обращения в органы местного самоуправления и должностным лицам, а также обращаться лично.</w:t>
      </w:r>
    </w:p>
    <w:p w14:paraId="67DB295B" w14:textId="77777777" w:rsidR="00F5552E" w:rsidRPr="00D37EA2" w:rsidRDefault="00F5552E" w:rsidP="00F239E2">
      <w:pPr>
        <w:ind w:firstLine="567"/>
        <w:jc w:val="both"/>
        <w:rPr>
          <w:rFonts w:ascii="Times New Roman" w:hAnsi="Times New Roman" w:cs="Times New Roman"/>
          <w:color w:val="000000" w:themeColor="text1"/>
          <w:sz w:val="28"/>
          <w:szCs w:val="28"/>
        </w:rPr>
      </w:pPr>
      <w:r w:rsidRPr="00D37EA2">
        <w:rPr>
          <w:rFonts w:ascii="Times New Roman" w:hAnsi="Times New Roman" w:cs="Times New Roman"/>
          <w:color w:val="000000" w:themeColor="text1"/>
          <w:sz w:val="28"/>
          <w:szCs w:val="28"/>
        </w:rPr>
        <w:t xml:space="preserve">Личный прием граждан проводится Главой Иланского </w:t>
      </w:r>
      <w:proofErr w:type="gramStart"/>
      <w:r w:rsidRPr="00D37EA2">
        <w:rPr>
          <w:rFonts w:ascii="Times New Roman" w:hAnsi="Times New Roman" w:cs="Times New Roman"/>
          <w:color w:val="000000" w:themeColor="text1"/>
          <w:sz w:val="28"/>
          <w:szCs w:val="28"/>
        </w:rPr>
        <w:t>района,  заместителями</w:t>
      </w:r>
      <w:proofErr w:type="gramEnd"/>
      <w:r w:rsidRPr="00D37EA2">
        <w:rPr>
          <w:rFonts w:ascii="Times New Roman" w:hAnsi="Times New Roman" w:cs="Times New Roman"/>
          <w:color w:val="000000" w:themeColor="text1"/>
          <w:sz w:val="28"/>
          <w:szCs w:val="28"/>
        </w:rPr>
        <w:t xml:space="preserve"> Главы Иланского района, руководителями структурных подразделений Администрации Иланского района. </w:t>
      </w:r>
    </w:p>
    <w:p w14:paraId="5DCE86E9" w14:textId="77777777" w:rsidR="00F5552E" w:rsidRPr="00D37EA2" w:rsidRDefault="00F5552E" w:rsidP="00F239E2">
      <w:pPr>
        <w:ind w:firstLine="567"/>
        <w:jc w:val="both"/>
        <w:rPr>
          <w:rFonts w:ascii="Times New Roman" w:hAnsi="Times New Roman" w:cs="Times New Roman"/>
          <w:color w:val="000000" w:themeColor="text1"/>
          <w:sz w:val="28"/>
          <w:szCs w:val="28"/>
        </w:rPr>
      </w:pPr>
      <w:r w:rsidRPr="00D37EA2">
        <w:rPr>
          <w:rFonts w:ascii="Times New Roman" w:hAnsi="Times New Roman" w:cs="Times New Roman"/>
          <w:color w:val="000000" w:themeColor="text1"/>
          <w:sz w:val="28"/>
          <w:szCs w:val="28"/>
        </w:rPr>
        <w:t xml:space="preserve">Во исполнение Указа Президента РФ от 17.04.2017 № 171 «О мониторинге и анализе результатов рассмотрения обращений граждан и организаций» </w:t>
      </w:r>
      <w:r w:rsidRPr="00D37EA2">
        <w:rPr>
          <w:rFonts w:ascii="Times New Roman" w:hAnsi="Times New Roman" w:cs="Times New Roman"/>
          <w:color w:val="000000" w:themeColor="text1"/>
          <w:sz w:val="28"/>
          <w:szCs w:val="28"/>
          <w:shd w:val="clear" w:color="auto" w:fill="FFFFFF"/>
        </w:rPr>
        <w:t xml:space="preserve">данные о результатах рассмотрения вопросов, содержащихся во всех обращениях, поступивших в органы местного самоуправления </w:t>
      </w:r>
      <w:proofErr w:type="gramStart"/>
      <w:r w:rsidRPr="00D37EA2">
        <w:rPr>
          <w:rFonts w:ascii="Times New Roman" w:hAnsi="Times New Roman" w:cs="Times New Roman"/>
          <w:color w:val="000000" w:themeColor="text1"/>
          <w:sz w:val="28"/>
          <w:szCs w:val="28"/>
          <w:shd w:val="clear" w:color="auto" w:fill="FFFFFF"/>
        </w:rPr>
        <w:t>района</w:t>
      </w:r>
      <w:proofErr w:type="gramEnd"/>
      <w:r w:rsidRPr="00D37EA2">
        <w:rPr>
          <w:rFonts w:ascii="Times New Roman" w:hAnsi="Times New Roman" w:cs="Times New Roman"/>
          <w:color w:val="000000" w:themeColor="text1"/>
          <w:sz w:val="28"/>
          <w:szCs w:val="28"/>
          <w:shd w:val="clear" w:color="auto" w:fill="FFFFFF"/>
        </w:rPr>
        <w:t xml:space="preserve"> вносятся на информационный ресурс ССТУ.РФ</w:t>
      </w:r>
      <w:r w:rsidRPr="00D37EA2">
        <w:rPr>
          <w:rFonts w:ascii="Times New Roman" w:hAnsi="Times New Roman" w:cs="Times New Roman"/>
          <w:color w:val="000000" w:themeColor="text1"/>
          <w:sz w:val="28"/>
          <w:szCs w:val="28"/>
          <w:bdr w:val="none" w:sz="0" w:space="0" w:color="auto" w:frame="1"/>
          <w:shd w:val="clear" w:color="auto" w:fill="FFFFFF"/>
        </w:rPr>
        <w:t xml:space="preserve"> </w:t>
      </w:r>
      <w:r w:rsidRPr="00D37EA2">
        <w:rPr>
          <w:rStyle w:val="af7"/>
          <w:rFonts w:ascii="Times New Roman" w:hAnsi="Times New Roman" w:cs="Times New Roman"/>
          <w:b w:val="0"/>
          <w:bCs w:val="0"/>
          <w:color w:val="000000" w:themeColor="text1"/>
          <w:sz w:val="28"/>
          <w:szCs w:val="28"/>
          <w:bdr w:val="none" w:sz="0" w:space="0" w:color="auto" w:frame="1"/>
        </w:rPr>
        <w:t xml:space="preserve">(федеральный сайт для органов </w:t>
      </w:r>
      <w:proofErr w:type="gramStart"/>
      <w:r w:rsidRPr="00D37EA2">
        <w:rPr>
          <w:rStyle w:val="af7"/>
          <w:rFonts w:ascii="Times New Roman" w:hAnsi="Times New Roman" w:cs="Times New Roman"/>
          <w:b w:val="0"/>
          <w:bCs w:val="0"/>
          <w:color w:val="000000" w:themeColor="text1"/>
          <w:sz w:val="28"/>
          <w:szCs w:val="28"/>
          <w:bdr w:val="none" w:sz="0" w:space="0" w:color="auto" w:frame="1"/>
        </w:rPr>
        <w:t>власти</w:t>
      </w:r>
      <w:r w:rsidRPr="00D37EA2">
        <w:rPr>
          <w:rFonts w:ascii="Times New Roman" w:hAnsi="Times New Roman" w:cs="Times New Roman"/>
          <w:color w:val="000000" w:themeColor="text1"/>
          <w:sz w:val="28"/>
          <w:szCs w:val="28"/>
          <w:shd w:val="clear" w:color="auto" w:fill="FFFFFF"/>
        </w:rPr>
        <w:t>)  (</w:t>
      </w:r>
      <w:proofErr w:type="gramEnd"/>
      <w:r w:rsidRPr="00D37EA2">
        <w:rPr>
          <w:rFonts w:ascii="Times New Roman" w:hAnsi="Times New Roman" w:cs="Times New Roman"/>
          <w:color w:val="000000" w:themeColor="text1"/>
          <w:sz w:val="28"/>
          <w:szCs w:val="28"/>
          <w:shd w:val="clear" w:color="auto" w:fill="FFFFFF"/>
        </w:rPr>
        <w:t>в раздел «Результаты рассмотрения обращений»</w:t>
      </w:r>
    </w:p>
    <w:p w14:paraId="571A8657" w14:textId="77777777" w:rsidR="00F5552E" w:rsidRPr="00D37EA2" w:rsidRDefault="00F5552E" w:rsidP="00F239E2">
      <w:pPr>
        <w:ind w:firstLine="567"/>
        <w:jc w:val="both"/>
        <w:rPr>
          <w:rFonts w:ascii="Times New Roman" w:hAnsi="Times New Roman" w:cs="Times New Roman"/>
          <w:color w:val="000000" w:themeColor="text1"/>
          <w:sz w:val="28"/>
          <w:szCs w:val="28"/>
        </w:rPr>
      </w:pPr>
      <w:r w:rsidRPr="00D37EA2">
        <w:rPr>
          <w:rFonts w:ascii="Times New Roman" w:hAnsi="Times New Roman" w:cs="Times New Roman"/>
          <w:color w:val="000000" w:themeColor="text1"/>
          <w:sz w:val="28"/>
          <w:szCs w:val="28"/>
          <w:shd w:val="clear" w:color="auto" w:fill="FFFFFF"/>
        </w:rPr>
        <w:t xml:space="preserve">На базе данного </w:t>
      </w:r>
      <w:proofErr w:type="gramStart"/>
      <w:r w:rsidRPr="00D37EA2">
        <w:rPr>
          <w:rFonts w:ascii="Times New Roman" w:hAnsi="Times New Roman" w:cs="Times New Roman"/>
          <w:color w:val="000000" w:themeColor="text1"/>
          <w:sz w:val="28"/>
          <w:szCs w:val="28"/>
          <w:shd w:val="clear" w:color="auto" w:fill="FFFFFF"/>
        </w:rPr>
        <w:t>портала  проводятся</w:t>
      </w:r>
      <w:proofErr w:type="gramEnd"/>
      <w:r w:rsidRPr="00D37EA2">
        <w:rPr>
          <w:rFonts w:ascii="Times New Roman" w:hAnsi="Times New Roman" w:cs="Times New Roman"/>
          <w:color w:val="000000" w:themeColor="text1"/>
          <w:sz w:val="28"/>
          <w:szCs w:val="28"/>
          <w:shd w:val="clear" w:color="auto" w:fill="FFFFFF"/>
        </w:rPr>
        <w:t xml:space="preserve"> личные приемы граждан, ведется запись на прием. Записаться на прием можно непосредственно через данный сервис. На портале присутствует электронный справочник, в котором содержится вся необходимая информация об органе — его полное наименование, область деятельности, права и сфера компетенций, месторасположение и полный адрес; фамилии, имена и отчества уполномоченных лиц с указание полномочий; каналы связи (телефоны, электронная почта), приемные дни и графики приемов.</w:t>
      </w:r>
    </w:p>
    <w:p w14:paraId="2FA08E73" w14:textId="77777777" w:rsidR="00F5552E" w:rsidRPr="00D37EA2" w:rsidRDefault="00F5552E" w:rsidP="00F239E2">
      <w:pPr>
        <w:pStyle w:val="paragraph"/>
        <w:spacing w:before="0" w:beforeAutospacing="0" w:after="0" w:afterAutospacing="0"/>
        <w:ind w:firstLine="567"/>
        <w:jc w:val="both"/>
        <w:textAlignment w:val="baseline"/>
        <w:rPr>
          <w:rStyle w:val="eop"/>
          <w:sz w:val="28"/>
          <w:szCs w:val="28"/>
        </w:rPr>
      </w:pPr>
      <w:r w:rsidRPr="00D37EA2">
        <w:rPr>
          <w:rStyle w:val="normaltextrun"/>
          <w:color w:val="000000" w:themeColor="text1"/>
          <w:sz w:val="28"/>
          <w:szCs w:val="28"/>
        </w:rPr>
        <w:t xml:space="preserve"> Основной задачей проведения приема граждан с использованием портала ССТУ 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w:t>
      </w:r>
      <w:r w:rsidRPr="00D37EA2">
        <w:rPr>
          <w:rStyle w:val="normaltextrun"/>
          <w:color w:val="000000" w:themeColor="text1"/>
          <w:sz w:val="28"/>
          <w:szCs w:val="28"/>
        </w:rPr>
        <w:lastRenderedPageBreak/>
        <w:t>уполномоченных лиц государственных органов или органов местного самоуправления, в компетенцию которых входит решение поставленных в устных обращениях вопросов. </w:t>
      </w:r>
      <w:r w:rsidRPr="00D37EA2">
        <w:rPr>
          <w:rStyle w:val="eop"/>
          <w:color w:val="000000" w:themeColor="text1"/>
          <w:sz w:val="28"/>
          <w:szCs w:val="28"/>
        </w:rPr>
        <w:t> </w:t>
      </w:r>
    </w:p>
    <w:p w14:paraId="3D859942" w14:textId="77777777" w:rsidR="00F5552E" w:rsidRPr="00D37EA2" w:rsidRDefault="00F5552E" w:rsidP="00F239E2">
      <w:pPr>
        <w:pStyle w:val="paragraph"/>
        <w:spacing w:before="0" w:beforeAutospacing="0" w:after="0" w:afterAutospacing="0"/>
        <w:ind w:firstLine="567"/>
        <w:jc w:val="both"/>
        <w:textAlignment w:val="baseline"/>
        <w:rPr>
          <w:rStyle w:val="eop"/>
          <w:color w:val="000000" w:themeColor="text1"/>
          <w:sz w:val="28"/>
          <w:szCs w:val="28"/>
        </w:rPr>
      </w:pPr>
      <w:r w:rsidRPr="00D37EA2">
        <w:rPr>
          <w:rStyle w:val="normaltextrun"/>
          <w:color w:val="000000" w:themeColor="text1"/>
          <w:sz w:val="28"/>
          <w:szCs w:val="28"/>
        </w:rPr>
        <w:t>  Важно, что прием заявителей может быть осуществлен в режиме </w:t>
      </w:r>
      <w:proofErr w:type="gramStart"/>
      <w:r w:rsidRPr="00D37EA2">
        <w:rPr>
          <w:rStyle w:val="contextualspellingandgrammarerror"/>
          <w:color w:val="000000" w:themeColor="text1"/>
          <w:sz w:val="28"/>
          <w:szCs w:val="28"/>
        </w:rPr>
        <w:t>видео-конференцсвязи</w:t>
      </w:r>
      <w:proofErr w:type="gramEnd"/>
      <w:r w:rsidRPr="00D37EA2">
        <w:rPr>
          <w:rStyle w:val="normaltextrun"/>
          <w:color w:val="000000" w:themeColor="text1"/>
          <w:sz w:val="28"/>
          <w:szCs w:val="28"/>
        </w:rPr>
        <w:t>, видеосвязи, аудиосвязи и иных видов связи путем соединения с уполномоченными лицами государственных органов или органов местного самоуправления, в компетенцию которых входит решение вопросов, поставленных в устных обращениях.</w:t>
      </w:r>
      <w:r w:rsidRPr="00D37EA2">
        <w:rPr>
          <w:rStyle w:val="eop"/>
          <w:color w:val="000000" w:themeColor="text1"/>
          <w:sz w:val="28"/>
          <w:szCs w:val="28"/>
        </w:rPr>
        <w:t> </w:t>
      </w:r>
    </w:p>
    <w:p w14:paraId="49555DC1" w14:textId="77777777" w:rsidR="00F5552E" w:rsidRPr="00D37EA2" w:rsidRDefault="00F5552E" w:rsidP="00F239E2">
      <w:pPr>
        <w:pStyle w:val="rtejustify"/>
        <w:spacing w:before="0" w:beforeAutospacing="0" w:after="0" w:afterAutospacing="0"/>
        <w:ind w:firstLine="567"/>
        <w:jc w:val="both"/>
        <w:rPr>
          <w:sz w:val="28"/>
          <w:szCs w:val="28"/>
        </w:rPr>
      </w:pPr>
      <w:r w:rsidRPr="00D37EA2">
        <w:rPr>
          <w:rStyle w:val="eop"/>
          <w:color w:val="000000" w:themeColor="text1"/>
          <w:sz w:val="28"/>
          <w:szCs w:val="28"/>
        </w:rPr>
        <w:t xml:space="preserve"> </w:t>
      </w:r>
      <w:proofErr w:type="gramStart"/>
      <w:r w:rsidRPr="00D37EA2">
        <w:rPr>
          <w:rStyle w:val="eop"/>
          <w:color w:val="000000" w:themeColor="text1"/>
          <w:sz w:val="28"/>
          <w:szCs w:val="28"/>
        </w:rPr>
        <w:t>Администрацией  Иланского</w:t>
      </w:r>
      <w:proofErr w:type="gramEnd"/>
      <w:r w:rsidRPr="00D37EA2">
        <w:rPr>
          <w:rStyle w:val="eop"/>
          <w:color w:val="000000" w:themeColor="text1"/>
          <w:sz w:val="28"/>
          <w:szCs w:val="28"/>
        </w:rPr>
        <w:t xml:space="preserve"> района организована работа на платформе обратной свези. </w:t>
      </w:r>
      <w:r w:rsidRPr="00D37EA2">
        <w:rPr>
          <w:rStyle w:val="af7"/>
          <w:b w:val="0"/>
          <w:bCs w:val="0"/>
          <w:color w:val="000000" w:themeColor="text1"/>
          <w:sz w:val="28"/>
          <w:szCs w:val="28"/>
        </w:rPr>
        <w:t xml:space="preserve">Платформа обратной связи </w:t>
      </w:r>
      <w:proofErr w:type="gramStart"/>
      <w:r w:rsidRPr="00D37EA2">
        <w:rPr>
          <w:rStyle w:val="af7"/>
          <w:b w:val="0"/>
          <w:bCs w:val="0"/>
          <w:color w:val="000000" w:themeColor="text1"/>
          <w:sz w:val="28"/>
          <w:szCs w:val="28"/>
        </w:rPr>
        <w:t>- это</w:t>
      </w:r>
      <w:proofErr w:type="gramEnd"/>
      <w:r w:rsidRPr="00D37EA2">
        <w:rPr>
          <w:rStyle w:val="af7"/>
          <w:b w:val="0"/>
          <w:bCs w:val="0"/>
          <w:color w:val="000000" w:themeColor="text1"/>
          <w:sz w:val="28"/>
          <w:szCs w:val="28"/>
        </w:rPr>
        <w:t xml:space="preserve"> подсистема «Единого портала государственных и муниципальных услуг», содержащая в себе несколько отдельных модулей.</w:t>
      </w:r>
    </w:p>
    <w:p w14:paraId="6AFA9AB7" w14:textId="77777777" w:rsidR="00F5552E" w:rsidRPr="00D37EA2" w:rsidRDefault="00F5552E" w:rsidP="00F239E2">
      <w:pPr>
        <w:pStyle w:val="afb"/>
        <w:spacing w:before="0" w:after="0"/>
        <w:ind w:firstLine="567"/>
        <w:jc w:val="both"/>
        <w:rPr>
          <w:color w:val="000000" w:themeColor="text1"/>
          <w:sz w:val="28"/>
          <w:szCs w:val="28"/>
        </w:rPr>
      </w:pPr>
      <w:r w:rsidRPr="00D37EA2">
        <w:rPr>
          <w:rStyle w:val="af7"/>
          <w:b w:val="0"/>
          <w:bCs w:val="0"/>
          <w:color w:val="000000" w:themeColor="text1"/>
          <w:sz w:val="28"/>
          <w:szCs w:val="28"/>
        </w:rPr>
        <w:t>Модуль «Сообщения»</w:t>
      </w:r>
      <w:r w:rsidRPr="00D37EA2">
        <w:rPr>
          <w:color w:val="000000" w:themeColor="text1"/>
          <w:sz w:val="28"/>
          <w:szCs w:val="28"/>
        </w:rPr>
        <w:t> </w:t>
      </w:r>
      <w:proofErr w:type="gramStart"/>
      <w:r w:rsidRPr="00D37EA2">
        <w:rPr>
          <w:color w:val="000000" w:themeColor="text1"/>
          <w:sz w:val="28"/>
          <w:szCs w:val="28"/>
        </w:rPr>
        <w:t>- это единое окно</w:t>
      </w:r>
      <w:proofErr w:type="gramEnd"/>
      <w:r w:rsidRPr="00D37EA2">
        <w:rPr>
          <w:color w:val="000000" w:themeColor="text1"/>
          <w:sz w:val="28"/>
          <w:szCs w:val="28"/>
        </w:rPr>
        <w:t xml:space="preserve"> подачи сообщений посредством виджетов, размещенных на официальных сайтах ведомств в сети Интернет или в личном кабинете гражданина на портале госуслуг.</w:t>
      </w:r>
    </w:p>
    <w:p w14:paraId="2B0E4403" w14:textId="77777777" w:rsidR="00F5552E" w:rsidRPr="00D37EA2" w:rsidRDefault="00F5552E" w:rsidP="00F239E2">
      <w:pPr>
        <w:pStyle w:val="rtejustify"/>
        <w:spacing w:before="0" w:beforeAutospacing="0" w:after="0" w:afterAutospacing="0"/>
        <w:ind w:firstLine="567"/>
        <w:jc w:val="both"/>
        <w:rPr>
          <w:color w:val="000000" w:themeColor="text1"/>
          <w:sz w:val="28"/>
          <w:szCs w:val="28"/>
        </w:rPr>
      </w:pPr>
      <w:r w:rsidRPr="00D37EA2">
        <w:rPr>
          <w:rStyle w:val="af7"/>
          <w:b w:val="0"/>
          <w:bCs w:val="0"/>
          <w:color w:val="000000" w:themeColor="text1"/>
          <w:sz w:val="28"/>
          <w:szCs w:val="28"/>
        </w:rPr>
        <w:t>Модуль «Общественные голосования» </w:t>
      </w:r>
      <w:r w:rsidRPr="00D37EA2">
        <w:rPr>
          <w:color w:val="000000" w:themeColor="text1"/>
          <w:sz w:val="28"/>
          <w:szCs w:val="28"/>
        </w:rPr>
        <w:t>обеспечивает проведение опросов и голосований по распределению частей регионального и местных бюджетов, а также обсуждение других вопросов местного значения.</w:t>
      </w:r>
    </w:p>
    <w:p w14:paraId="5D53DF5C" w14:textId="77777777" w:rsidR="00F5552E" w:rsidRPr="00D37EA2" w:rsidRDefault="00F5552E" w:rsidP="00F239E2">
      <w:pPr>
        <w:pStyle w:val="rtecenter"/>
        <w:spacing w:before="0" w:beforeAutospacing="0" w:after="0" w:afterAutospacing="0"/>
        <w:ind w:firstLine="567"/>
        <w:jc w:val="both"/>
        <w:rPr>
          <w:color w:val="000000" w:themeColor="text1"/>
          <w:sz w:val="28"/>
          <w:szCs w:val="28"/>
        </w:rPr>
      </w:pPr>
      <w:r w:rsidRPr="00D37EA2">
        <w:rPr>
          <w:rStyle w:val="af7"/>
          <w:b w:val="0"/>
          <w:bCs w:val="0"/>
          <w:color w:val="000000" w:themeColor="text1"/>
          <w:sz w:val="28"/>
          <w:szCs w:val="28"/>
        </w:rPr>
        <w:t>Платформа обратной связи предназначена для:</w:t>
      </w:r>
    </w:p>
    <w:p w14:paraId="75ACB611" w14:textId="588D7877" w:rsidR="00F5552E" w:rsidRPr="00D37EA2" w:rsidRDefault="00F5552E" w:rsidP="00F239E2">
      <w:pPr>
        <w:pStyle w:val="rtejustify"/>
        <w:numPr>
          <w:ilvl w:val="0"/>
          <w:numId w:val="116"/>
        </w:numPr>
        <w:spacing w:before="0" w:beforeAutospacing="0" w:after="0" w:afterAutospacing="0"/>
        <w:ind w:left="0" w:firstLine="0"/>
        <w:jc w:val="both"/>
        <w:rPr>
          <w:color w:val="000000" w:themeColor="text1"/>
          <w:sz w:val="28"/>
          <w:szCs w:val="28"/>
        </w:rPr>
      </w:pPr>
      <w:r w:rsidRPr="00D37EA2">
        <w:rPr>
          <w:color w:val="000000" w:themeColor="text1"/>
          <w:sz w:val="28"/>
          <w:szCs w:val="28"/>
        </w:rPr>
        <w:t xml:space="preserve"> обеспечения возможности подачи сообщений гражданами;</w:t>
      </w:r>
    </w:p>
    <w:p w14:paraId="7DD1AEB8" w14:textId="47F4EE9C" w:rsidR="00F5552E" w:rsidRPr="00D37EA2" w:rsidRDefault="00F5552E" w:rsidP="00F239E2">
      <w:pPr>
        <w:pStyle w:val="rtejustify"/>
        <w:numPr>
          <w:ilvl w:val="0"/>
          <w:numId w:val="116"/>
        </w:numPr>
        <w:spacing w:before="0" w:beforeAutospacing="0" w:after="0" w:afterAutospacing="0"/>
        <w:ind w:left="0" w:firstLine="0"/>
        <w:jc w:val="both"/>
        <w:rPr>
          <w:color w:val="000000" w:themeColor="text1"/>
          <w:sz w:val="28"/>
          <w:szCs w:val="28"/>
        </w:rPr>
      </w:pPr>
      <w:r w:rsidRPr="00D37EA2">
        <w:rPr>
          <w:color w:val="000000" w:themeColor="text1"/>
          <w:sz w:val="28"/>
          <w:szCs w:val="28"/>
        </w:rPr>
        <w:t>регистрации и обработки поступивших сообщений путем присвоения уникального идентификатора каждому сообщению, структурирования и классификации сообщений, маршрутизации сообщений в органы государственной власти и местного самоуправления на основании классификации, подготовки ответов на сообщения;</w:t>
      </w:r>
    </w:p>
    <w:p w14:paraId="7028D57B" w14:textId="6BA8ADA5" w:rsidR="00F5552E" w:rsidRPr="00D37EA2" w:rsidRDefault="00F5552E" w:rsidP="00F239E2">
      <w:pPr>
        <w:pStyle w:val="rtejustify"/>
        <w:numPr>
          <w:ilvl w:val="0"/>
          <w:numId w:val="117"/>
        </w:numPr>
        <w:spacing w:before="0" w:beforeAutospacing="0" w:after="0" w:afterAutospacing="0"/>
        <w:ind w:left="567" w:hanging="567"/>
        <w:jc w:val="both"/>
        <w:rPr>
          <w:color w:val="000000" w:themeColor="text1"/>
          <w:sz w:val="28"/>
          <w:szCs w:val="28"/>
        </w:rPr>
      </w:pPr>
      <w:r w:rsidRPr="00D37EA2">
        <w:rPr>
          <w:color w:val="000000" w:themeColor="text1"/>
          <w:sz w:val="28"/>
          <w:szCs w:val="28"/>
        </w:rPr>
        <w:t>информирования граждан о статусе рассмотрения сообщений;</w:t>
      </w:r>
    </w:p>
    <w:p w14:paraId="6992CDA3" w14:textId="411A8CB3" w:rsidR="00F5552E" w:rsidRPr="00D37EA2" w:rsidRDefault="00F5552E" w:rsidP="00F239E2">
      <w:pPr>
        <w:pStyle w:val="rtejustify"/>
        <w:numPr>
          <w:ilvl w:val="0"/>
          <w:numId w:val="117"/>
        </w:numPr>
        <w:spacing w:before="0" w:beforeAutospacing="0" w:after="0" w:afterAutospacing="0"/>
        <w:ind w:left="567" w:hanging="567"/>
        <w:jc w:val="both"/>
        <w:rPr>
          <w:color w:val="000000" w:themeColor="text1"/>
          <w:sz w:val="28"/>
          <w:szCs w:val="28"/>
        </w:rPr>
      </w:pPr>
      <w:r w:rsidRPr="00D37EA2">
        <w:rPr>
          <w:color w:val="000000" w:themeColor="text1"/>
          <w:sz w:val="28"/>
          <w:szCs w:val="28"/>
        </w:rPr>
        <w:t>получения гражданами ответов на сообщения в электронной форме, возможности определения удовлетворенности ответом на сообщение;</w:t>
      </w:r>
    </w:p>
    <w:p w14:paraId="3FE7CD17" w14:textId="76851CA4" w:rsidR="00F5552E" w:rsidRPr="00D37EA2" w:rsidRDefault="00F5552E" w:rsidP="00F239E2">
      <w:pPr>
        <w:pStyle w:val="rtejustify"/>
        <w:numPr>
          <w:ilvl w:val="0"/>
          <w:numId w:val="117"/>
        </w:numPr>
        <w:spacing w:before="0" w:beforeAutospacing="0" w:after="0" w:afterAutospacing="0"/>
        <w:ind w:left="567" w:hanging="567"/>
        <w:jc w:val="both"/>
        <w:rPr>
          <w:color w:val="000000" w:themeColor="text1"/>
          <w:sz w:val="28"/>
          <w:szCs w:val="28"/>
        </w:rPr>
      </w:pPr>
      <w:r w:rsidRPr="00D37EA2">
        <w:rPr>
          <w:color w:val="000000" w:themeColor="text1"/>
          <w:sz w:val="28"/>
          <w:szCs w:val="28"/>
        </w:rPr>
        <w:t>сбора и анализа информации о работе с сообщениями, в том числе: анализа деятельности органов власти субъектов РФ, органов местного самоуправления и организаций в части соблюдения сроков рассмотрения сообщений; анализа удовлетворенности граждан рассмотрением сообщений; определения проблемных точек – вопросов, часто встречающихся в сообщениях граждан;</w:t>
      </w:r>
    </w:p>
    <w:p w14:paraId="3AB3D441" w14:textId="74DDA80E" w:rsidR="00F5552E" w:rsidRPr="00D37EA2" w:rsidRDefault="00F5552E" w:rsidP="00F239E2">
      <w:pPr>
        <w:pStyle w:val="rtejustify"/>
        <w:numPr>
          <w:ilvl w:val="0"/>
          <w:numId w:val="117"/>
        </w:numPr>
        <w:spacing w:before="0" w:beforeAutospacing="0" w:after="0" w:afterAutospacing="0"/>
        <w:ind w:left="567" w:hanging="567"/>
        <w:jc w:val="both"/>
        <w:rPr>
          <w:color w:val="000000" w:themeColor="text1"/>
          <w:sz w:val="28"/>
          <w:szCs w:val="28"/>
        </w:rPr>
      </w:pPr>
      <w:r w:rsidRPr="00D37EA2">
        <w:rPr>
          <w:color w:val="000000" w:themeColor="text1"/>
          <w:sz w:val="28"/>
          <w:szCs w:val="28"/>
        </w:rPr>
        <w:t>обеспечения возможности участия граждан в вопросах местного значения и распределения части бюджета путем голосования о выборе региональных и муниципальных проектов и иным вопросам;</w:t>
      </w:r>
    </w:p>
    <w:p w14:paraId="1FE2A6D8" w14:textId="32948F50" w:rsidR="00F5552E" w:rsidRPr="00D37EA2" w:rsidRDefault="00F5552E" w:rsidP="00F239E2">
      <w:pPr>
        <w:pStyle w:val="rtejustify"/>
        <w:numPr>
          <w:ilvl w:val="0"/>
          <w:numId w:val="117"/>
        </w:numPr>
        <w:spacing w:before="0" w:beforeAutospacing="0" w:after="0" w:afterAutospacing="0"/>
        <w:ind w:left="567" w:hanging="567"/>
        <w:jc w:val="both"/>
        <w:rPr>
          <w:color w:val="000000" w:themeColor="text1"/>
          <w:sz w:val="28"/>
          <w:szCs w:val="28"/>
        </w:rPr>
      </w:pPr>
      <w:r w:rsidRPr="00D37EA2">
        <w:rPr>
          <w:color w:val="000000" w:themeColor="text1"/>
          <w:sz w:val="28"/>
          <w:szCs w:val="28"/>
        </w:rPr>
        <w:t>сбора мнения граждан путем проведения опросов;</w:t>
      </w:r>
    </w:p>
    <w:p w14:paraId="55276F27" w14:textId="6F9CFE88" w:rsidR="00F5552E" w:rsidRPr="00D37EA2" w:rsidRDefault="00F5552E" w:rsidP="00F239E2">
      <w:pPr>
        <w:pStyle w:val="rtejustify"/>
        <w:numPr>
          <w:ilvl w:val="0"/>
          <w:numId w:val="117"/>
        </w:numPr>
        <w:spacing w:before="0" w:beforeAutospacing="0" w:after="0" w:afterAutospacing="0"/>
        <w:ind w:left="567" w:hanging="567"/>
        <w:jc w:val="both"/>
        <w:rPr>
          <w:color w:val="000000" w:themeColor="text1"/>
          <w:sz w:val="28"/>
          <w:szCs w:val="28"/>
        </w:rPr>
      </w:pPr>
      <w:r w:rsidRPr="00D37EA2">
        <w:rPr>
          <w:color w:val="000000" w:themeColor="text1"/>
          <w:sz w:val="28"/>
          <w:szCs w:val="28"/>
        </w:rPr>
        <w:t>проведения социологических опросов мнения граждан по различным вопросам регионального и местного значения, национальным проектам;</w:t>
      </w:r>
    </w:p>
    <w:p w14:paraId="64E01E55" w14:textId="309E4960" w:rsidR="00F5552E" w:rsidRPr="00D37EA2" w:rsidRDefault="00F5552E" w:rsidP="00F239E2">
      <w:pPr>
        <w:pStyle w:val="rtejustify"/>
        <w:numPr>
          <w:ilvl w:val="0"/>
          <w:numId w:val="117"/>
        </w:numPr>
        <w:spacing w:before="0" w:beforeAutospacing="0" w:after="0" w:afterAutospacing="0"/>
        <w:ind w:left="567" w:hanging="567"/>
        <w:jc w:val="both"/>
        <w:rPr>
          <w:color w:val="000000" w:themeColor="text1"/>
          <w:sz w:val="28"/>
          <w:szCs w:val="28"/>
        </w:rPr>
      </w:pPr>
      <w:r w:rsidRPr="00D37EA2">
        <w:rPr>
          <w:color w:val="000000" w:themeColor="text1"/>
          <w:sz w:val="28"/>
          <w:szCs w:val="28"/>
        </w:rPr>
        <w:t>получения и отображения сводных комплексных данных на основе проведения анализа всей поступающей в Систему информации об сообщениях, голосованиях и опросах.</w:t>
      </w:r>
    </w:p>
    <w:p w14:paraId="04F883B1" w14:textId="337FC38B" w:rsidR="00F5552E" w:rsidRPr="00D37EA2" w:rsidRDefault="00F5552E" w:rsidP="00F239E2">
      <w:pPr>
        <w:pStyle w:val="paragraph"/>
        <w:numPr>
          <w:ilvl w:val="0"/>
          <w:numId w:val="117"/>
        </w:numPr>
        <w:spacing w:before="0" w:beforeAutospacing="0" w:after="0" w:afterAutospacing="0"/>
        <w:ind w:left="567" w:hanging="567"/>
        <w:jc w:val="both"/>
        <w:textAlignment w:val="baseline"/>
        <w:rPr>
          <w:rStyle w:val="eop"/>
          <w:sz w:val="28"/>
          <w:szCs w:val="28"/>
        </w:rPr>
      </w:pPr>
      <w:r w:rsidRPr="00D37EA2">
        <w:rPr>
          <w:rStyle w:val="eop"/>
          <w:color w:val="000000" w:themeColor="text1"/>
          <w:sz w:val="28"/>
          <w:szCs w:val="28"/>
        </w:rPr>
        <w:lastRenderedPageBreak/>
        <w:t>За 202</w:t>
      </w:r>
      <w:r w:rsidR="00A77465">
        <w:rPr>
          <w:rStyle w:val="eop"/>
          <w:color w:val="000000" w:themeColor="text1"/>
          <w:sz w:val="28"/>
          <w:szCs w:val="28"/>
        </w:rPr>
        <w:t>4</w:t>
      </w:r>
      <w:r w:rsidRPr="00D37EA2">
        <w:rPr>
          <w:rStyle w:val="eop"/>
          <w:color w:val="000000" w:themeColor="text1"/>
          <w:sz w:val="28"/>
          <w:szCs w:val="28"/>
        </w:rPr>
        <w:t xml:space="preserve"> год через ПОС было </w:t>
      </w:r>
      <w:proofErr w:type="gramStart"/>
      <w:r w:rsidRPr="00D37EA2">
        <w:rPr>
          <w:rStyle w:val="eop"/>
          <w:color w:val="000000" w:themeColor="text1"/>
          <w:sz w:val="28"/>
          <w:szCs w:val="28"/>
        </w:rPr>
        <w:t>отработано  более</w:t>
      </w:r>
      <w:proofErr w:type="gramEnd"/>
      <w:r w:rsidRPr="00D37EA2">
        <w:rPr>
          <w:rStyle w:val="eop"/>
          <w:color w:val="000000" w:themeColor="text1"/>
          <w:sz w:val="28"/>
          <w:szCs w:val="28"/>
        </w:rPr>
        <w:t xml:space="preserve"> 50 обращений. </w:t>
      </w:r>
    </w:p>
    <w:p w14:paraId="4CE0C47D" w14:textId="1E68C282" w:rsidR="00F5552E" w:rsidRPr="00F239E2" w:rsidRDefault="00F5552E" w:rsidP="00F239E2">
      <w:pPr>
        <w:pStyle w:val="a8"/>
        <w:numPr>
          <w:ilvl w:val="0"/>
          <w:numId w:val="117"/>
        </w:numPr>
        <w:spacing w:after="0" w:line="240" w:lineRule="auto"/>
        <w:ind w:left="567" w:hanging="567"/>
        <w:jc w:val="both"/>
        <w:rPr>
          <w:rFonts w:ascii="Times New Roman" w:hAnsi="Times New Roman"/>
          <w:sz w:val="28"/>
          <w:szCs w:val="28"/>
        </w:rPr>
      </w:pPr>
      <w:r w:rsidRPr="00F239E2">
        <w:rPr>
          <w:rFonts w:ascii="Times New Roman" w:hAnsi="Times New Roman"/>
          <w:color w:val="000000" w:themeColor="text1"/>
          <w:sz w:val="28"/>
          <w:szCs w:val="28"/>
        </w:rPr>
        <w:t>Письменных обращений граждан в Администрацию Иланского района поступило более</w:t>
      </w:r>
      <w:r w:rsidR="00A77465">
        <w:rPr>
          <w:rFonts w:ascii="Times New Roman" w:hAnsi="Times New Roman"/>
          <w:color w:val="000000" w:themeColor="text1"/>
          <w:sz w:val="28"/>
          <w:szCs w:val="28"/>
        </w:rPr>
        <w:t xml:space="preserve"> 263</w:t>
      </w:r>
      <w:r w:rsidRPr="00F239E2">
        <w:rPr>
          <w:rFonts w:ascii="Times New Roman" w:hAnsi="Times New Roman"/>
          <w:color w:val="000000" w:themeColor="text1"/>
          <w:sz w:val="28"/>
          <w:szCs w:val="28"/>
        </w:rPr>
        <w:t xml:space="preserve"> </w:t>
      </w:r>
    </w:p>
    <w:p w14:paraId="2ED88E0D" w14:textId="77777777" w:rsidR="00F5552E" w:rsidRPr="00F239E2" w:rsidRDefault="00F5552E" w:rsidP="00F239E2">
      <w:pPr>
        <w:pStyle w:val="a8"/>
        <w:numPr>
          <w:ilvl w:val="0"/>
          <w:numId w:val="117"/>
        </w:numPr>
        <w:spacing w:after="0" w:line="240" w:lineRule="auto"/>
        <w:ind w:left="567" w:hanging="567"/>
        <w:jc w:val="both"/>
        <w:rPr>
          <w:rFonts w:ascii="Times New Roman" w:hAnsi="Times New Roman"/>
          <w:color w:val="000000" w:themeColor="text1"/>
          <w:sz w:val="28"/>
          <w:szCs w:val="28"/>
        </w:rPr>
      </w:pPr>
      <w:r w:rsidRPr="00F239E2">
        <w:rPr>
          <w:rFonts w:ascii="Times New Roman" w:hAnsi="Times New Roman"/>
          <w:color w:val="000000" w:themeColor="text1"/>
          <w:sz w:val="28"/>
          <w:szCs w:val="28"/>
        </w:rPr>
        <w:t>Тематика обращений граждан:</w:t>
      </w:r>
    </w:p>
    <w:p w14:paraId="44CE663C" w14:textId="7CA02C7B" w:rsidR="00F5552E" w:rsidRPr="00F239E2" w:rsidRDefault="00F5552E" w:rsidP="00F239E2">
      <w:pPr>
        <w:pStyle w:val="a8"/>
        <w:numPr>
          <w:ilvl w:val="0"/>
          <w:numId w:val="117"/>
        </w:numPr>
        <w:spacing w:after="0" w:line="240" w:lineRule="auto"/>
        <w:ind w:left="567" w:hanging="567"/>
        <w:jc w:val="both"/>
        <w:rPr>
          <w:rFonts w:ascii="Times New Roman" w:hAnsi="Times New Roman"/>
          <w:color w:val="000000" w:themeColor="text1"/>
          <w:sz w:val="28"/>
          <w:szCs w:val="28"/>
        </w:rPr>
      </w:pPr>
      <w:r w:rsidRPr="00F239E2">
        <w:rPr>
          <w:rFonts w:ascii="Times New Roman" w:hAnsi="Times New Roman"/>
          <w:color w:val="000000" w:themeColor="text1"/>
          <w:sz w:val="28"/>
          <w:szCs w:val="28"/>
        </w:rPr>
        <w:t xml:space="preserve">жилищно-коммунальная сфера (обеспечение граждан жильем, пользование жилищным фондом. Коммунальное хозяйство); </w:t>
      </w:r>
    </w:p>
    <w:p w14:paraId="3D34D9A6" w14:textId="0AA00115" w:rsidR="00F5552E" w:rsidRPr="00F239E2" w:rsidRDefault="00F5552E" w:rsidP="00F239E2">
      <w:pPr>
        <w:pStyle w:val="a8"/>
        <w:numPr>
          <w:ilvl w:val="0"/>
          <w:numId w:val="117"/>
        </w:numPr>
        <w:spacing w:after="0" w:line="240" w:lineRule="auto"/>
        <w:ind w:left="567" w:hanging="567"/>
        <w:jc w:val="both"/>
        <w:rPr>
          <w:rFonts w:ascii="Times New Roman" w:hAnsi="Times New Roman"/>
          <w:color w:val="000000" w:themeColor="text1"/>
          <w:sz w:val="28"/>
          <w:szCs w:val="28"/>
        </w:rPr>
      </w:pPr>
      <w:r w:rsidRPr="00F239E2">
        <w:rPr>
          <w:rFonts w:ascii="Times New Roman" w:hAnsi="Times New Roman"/>
          <w:color w:val="000000" w:themeColor="text1"/>
          <w:sz w:val="28"/>
          <w:szCs w:val="28"/>
        </w:rPr>
        <w:t xml:space="preserve">природные ресурсы и охрана окружающей природной среды; </w:t>
      </w:r>
    </w:p>
    <w:p w14:paraId="2F8E8495" w14:textId="021013DB" w:rsidR="00F5552E" w:rsidRPr="00F239E2" w:rsidRDefault="00F5552E" w:rsidP="00F239E2">
      <w:pPr>
        <w:pStyle w:val="a8"/>
        <w:numPr>
          <w:ilvl w:val="0"/>
          <w:numId w:val="117"/>
        </w:numPr>
        <w:spacing w:after="0" w:line="240" w:lineRule="auto"/>
        <w:ind w:left="567" w:hanging="567"/>
        <w:jc w:val="both"/>
        <w:rPr>
          <w:rFonts w:ascii="Times New Roman" w:hAnsi="Times New Roman"/>
          <w:color w:val="000000" w:themeColor="text1"/>
          <w:sz w:val="28"/>
          <w:szCs w:val="28"/>
        </w:rPr>
      </w:pPr>
      <w:r w:rsidRPr="00F239E2">
        <w:rPr>
          <w:rFonts w:ascii="Times New Roman" w:hAnsi="Times New Roman"/>
          <w:color w:val="000000" w:themeColor="text1"/>
          <w:sz w:val="28"/>
          <w:szCs w:val="28"/>
        </w:rPr>
        <w:t xml:space="preserve">хозяйственная деятельность (градостроительство и архитектура, сельское хозяйство, транспорт, торговля); </w:t>
      </w:r>
    </w:p>
    <w:p w14:paraId="0981025A" w14:textId="63F8DE17" w:rsidR="00F5552E" w:rsidRPr="00F239E2" w:rsidRDefault="00F5552E" w:rsidP="00F239E2">
      <w:pPr>
        <w:pStyle w:val="a8"/>
        <w:numPr>
          <w:ilvl w:val="0"/>
          <w:numId w:val="117"/>
        </w:numPr>
        <w:spacing w:after="0" w:line="240" w:lineRule="auto"/>
        <w:ind w:left="567" w:hanging="567"/>
        <w:jc w:val="both"/>
        <w:rPr>
          <w:rFonts w:ascii="Times New Roman" w:hAnsi="Times New Roman"/>
          <w:color w:val="000000" w:themeColor="text1"/>
          <w:sz w:val="28"/>
          <w:szCs w:val="28"/>
        </w:rPr>
      </w:pPr>
      <w:r w:rsidRPr="00F239E2">
        <w:rPr>
          <w:rFonts w:ascii="Times New Roman" w:hAnsi="Times New Roman"/>
          <w:color w:val="000000" w:themeColor="text1"/>
          <w:sz w:val="28"/>
          <w:szCs w:val="28"/>
        </w:rPr>
        <w:t>образование, наука, культура;</w:t>
      </w:r>
    </w:p>
    <w:p w14:paraId="3543EF58" w14:textId="3C45C3C7" w:rsidR="00F5552E" w:rsidRPr="00F239E2" w:rsidRDefault="00F5552E" w:rsidP="00F239E2">
      <w:pPr>
        <w:pStyle w:val="a8"/>
        <w:numPr>
          <w:ilvl w:val="0"/>
          <w:numId w:val="117"/>
        </w:numPr>
        <w:spacing w:after="0" w:line="240" w:lineRule="auto"/>
        <w:ind w:left="567" w:hanging="567"/>
        <w:jc w:val="both"/>
        <w:rPr>
          <w:rFonts w:ascii="Times New Roman" w:hAnsi="Times New Roman"/>
          <w:color w:val="000000" w:themeColor="text1"/>
          <w:sz w:val="28"/>
          <w:szCs w:val="28"/>
        </w:rPr>
      </w:pPr>
      <w:r w:rsidRPr="00F239E2">
        <w:rPr>
          <w:rFonts w:ascii="Times New Roman" w:hAnsi="Times New Roman"/>
          <w:color w:val="000000" w:themeColor="text1"/>
          <w:sz w:val="28"/>
          <w:szCs w:val="28"/>
        </w:rPr>
        <w:t>социальная сфера (социальное обеспечение, пенсии, опека и попечительство, труд и занятость населения);</w:t>
      </w:r>
    </w:p>
    <w:p w14:paraId="0A41C2BD" w14:textId="2055FB56" w:rsidR="00F5552E" w:rsidRPr="00F239E2" w:rsidRDefault="00F5552E" w:rsidP="00F239E2">
      <w:pPr>
        <w:pStyle w:val="a8"/>
        <w:numPr>
          <w:ilvl w:val="0"/>
          <w:numId w:val="117"/>
        </w:numPr>
        <w:spacing w:after="0" w:line="240" w:lineRule="auto"/>
        <w:ind w:left="567" w:hanging="567"/>
        <w:jc w:val="both"/>
        <w:rPr>
          <w:rFonts w:ascii="Times New Roman" w:hAnsi="Times New Roman"/>
          <w:color w:val="000000" w:themeColor="text1"/>
          <w:sz w:val="28"/>
          <w:szCs w:val="28"/>
        </w:rPr>
      </w:pPr>
      <w:r w:rsidRPr="00F239E2">
        <w:rPr>
          <w:rFonts w:ascii="Times New Roman" w:hAnsi="Times New Roman"/>
          <w:color w:val="000000" w:themeColor="text1"/>
          <w:sz w:val="28"/>
          <w:szCs w:val="28"/>
        </w:rPr>
        <w:t xml:space="preserve">здравоохранение и др. </w:t>
      </w:r>
    </w:p>
    <w:p w14:paraId="17D86FE1" w14:textId="77777777" w:rsidR="00F5552E" w:rsidRPr="00D37EA2" w:rsidRDefault="00F5552E" w:rsidP="00F239E2">
      <w:pPr>
        <w:ind w:firstLine="709"/>
        <w:jc w:val="both"/>
        <w:rPr>
          <w:rFonts w:ascii="Times New Roman" w:hAnsi="Times New Roman" w:cs="Times New Roman"/>
          <w:color w:val="000000" w:themeColor="text1"/>
          <w:sz w:val="28"/>
          <w:szCs w:val="28"/>
        </w:rPr>
      </w:pPr>
    </w:p>
    <w:p w14:paraId="21846227" w14:textId="72F8E197" w:rsidR="00373B69" w:rsidRPr="008D394B" w:rsidRDefault="00C4295C" w:rsidP="00D37EA2">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4900AC" w:rsidRPr="008D394B">
        <w:rPr>
          <w:rFonts w:ascii="Times New Roman" w:hAnsi="Times New Roman" w:cs="Times New Roman"/>
          <w:b/>
          <w:bCs/>
          <w:color w:val="000000" w:themeColor="text1"/>
          <w:sz w:val="28"/>
          <w:szCs w:val="28"/>
        </w:rPr>
        <w:t xml:space="preserve">Глава </w:t>
      </w:r>
      <w:r w:rsidR="004900AC" w:rsidRPr="003634DD">
        <w:rPr>
          <w:rFonts w:ascii="Times New Roman" w:hAnsi="Times New Roman" w:cs="Times New Roman"/>
          <w:b/>
          <w:bCs/>
          <w:color w:val="000000" w:themeColor="text1"/>
          <w:sz w:val="28"/>
          <w:szCs w:val="28"/>
        </w:rPr>
        <w:t>5 Обеспечение правопорядка и безопасности жизнедеятельности</w:t>
      </w:r>
    </w:p>
    <w:p w14:paraId="640A242F" w14:textId="77777777" w:rsidR="008D394B" w:rsidRDefault="008D394B" w:rsidP="00D37EA2">
      <w:pPr>
        <w:ind w:right="-143" w:firstLine="851"/>
        <w:jc w:val="both"/>
        <w:rPr>
          <w:rFonts w:ascii="Times New Roman" w:eastAsia="Times New Roman" w:hAnsi="Times New Roman" w:cs="Times New Roman"/>
          <w:sz w:val="28"/>
          <w:szCs w:val="28"/>
          <w:lang w:eastAsia="ru-RU"/>
        </w:rPr>
      </w:pPr>
    </w:p>
    <w:p w14:paraId="19388E4B" w14:textId="273F860A" w:rsidR="00541F3A" w:rsidRDefault="006E4E2D" w:rsidP="00A77465">
      <w:pPr>
        <w:jc w:val="both"/>
        <w:rPr>
          <w:rFonts w:ascii="Times New Roman" w:hAnsi="Times New Roman" w:cs="Times New Roman"/>
          <w:b/>
          <w:bCs/>
          <w:sz w:val="28"/>
          <w:szCs w:val="28"/>
        </w:rPr>
      </w:pPr>
      <w:bookmarkStart w:id="96" w:name="_Toc8652446"/>
      <w:bookmarkStart w:id="97" w:name="_Toc39753349"/>
      <w:bookmarkStart w:id="98" w:name="_Toc100583197"/>
      <w:r w:rsidRPr="006E4E2D">
        <w:rPr>
          <w:rFonts w:ascii="Times New Roman" w:hAnsi="Times New Roman" w:cs="Times New Roman"/>
          <w:b/>
          <w:bCs/>
          <w:sz w:val="28"/>
          <w:szCs w:val="28"/>
        </w:rPr>
        <w:t xml:space="preserve">        </w:t>
      </w:r>
      <w:r w:rsidR="00950BAA">
        <w:rPr>
          <w:rFonts w:ascii="Times New Roman" w:hAnsi="Times New Roman" w:cs="Times New Roman"/>
          <w:b/>
          <w:bCs/>
          <w:sz w:val="28"/>
          <w:szCs w:val="28"/>
        </w:rPr>
        <w:t xml:space="preserve">          </w:t>
      </w:r>
      <w:proofErr w:type="gramStart"/>
      <w:r w:rsidR="006E6493" w:rsidRPr="003634DD">
        <w:rPr>
          <w:rFonts w:ascii="Times New Roman" w:hAnsi="Times New Roman" w:cs="Times New Roman"/>
          <w:b/>
          <w:bCs/>
          <w:sz w:val="28"/>
          <w:szCs w:val="28"/>
        </w:rPr>
        <w:t>5.</w:t>
      </w:r>
      <w:r w:rsidR="0026606B">
        <w:rPr>
          <w:rFonts w:ascii="Times New Roman" w:hAnsi="Times New Roman" w:cs="Times New Roman"/>
          <w:b/>
          <w:bCs/>
          <w:sz w:val="28"/>
          <w:szCs w:val="28"/>
        </w:rPr>
        <w:t>1</w:t>
      </w:r>
      <w:r w:rsidR="006E6493" w:rsidRPr="003634DD">
        <w:rPr>
          <w:rFonts w:ascii="Times New Roman" w:hAnsi="Times New Roman" w:cs="Times New Roman"/>
          <w:b/>
          <w:bCs/>
          <w:sz w:val="28"/>
          <w:szCs w:val="28"/>
        </w:rPr>
        <w:t xml:space="preserve">  </w:t>
      </w:r>
      <w:r w:rsidR="00541F3A" w:rsidRPr="003634DD">
        <w:rPr>
          <w:rFonts w:ascii="Times New Roman" w:hAnsi="Times New Roman" w:cs="Times New Roman"/>
          <w:b/>
          <w:bCs/>
          <w:sz w:val="28"/>
          <w:szCs w:val="28"/>
        </w:rPr>
        <w:t>Единая</w:t>
      </w:r>
      <w:proofErr w:type="gramEnd"/>
      <w:r w:rsidR="00541F3A" w:rsidRPr="003634DD">
        <w:rPr>
          <w:rFonts w:ascii="Times New Roman" w:hAnsi="Times New Roman" w:cs="Times New Roman"/>
          <w:b/>
          <w:bCs/>
          <w:sz w:val="28"/>
          <w:szCs w:val="28"/>
        </w:rPr>
        <w:t xml:space="preserve"> дежурно</w:t>
      </w:r>
      <w:r w:rsidR="00B96B85" w:rsidRPr="003634DD">
        <w:rPr>
          <w:rFonts w:ascii="Times New Roman" w:hAnsi="Times New Roman" w:cs="Times New Roman"/>
          <w:b/>
          <w:bCs/>
          <w:sz w:val="28"/>
          <w:szCs w:val="28"/>
        </w:rPr>
        <w:t xml:space="preserve"> </w:t>
      </w:r>
      <w:r w:rsidR="00541F3A" w:rsidRPr="003634DD">
        <w:rPr>
          <w:rFonts w:ascii="Times New Roman" w:hAnsi="Times New Roman" w:cs="Times New Roman"/>
          <w:b/>
          <w:bCs/>
          <w:sz w:val="28"/>
          <w:szCs w:val="28"/>
        </w:rPr>
        <w:t>- диспетчерская служба</w:t>
      </w:r>
      <w:bookmarkEnd w:id="96"/>
      <w:bookmarkEnd w:id="97"/>
      <w:bookmarkEnd w:id="98"/>
    </w:p>
    <w:p w14:paraId="32712F88" w14:textId="77777777" w:rsidR="006E4E2D" w:rsidRPr="006E4E2D" w:rsidRDefault="006E4E2D" w:rsidP="00950BAA">
      <w:pPr>
        <w:tabs>
          <w:tab w:val="left" w:pos="993"/>
        </w:tabs>
        <w:suppressAutoHyphens/>
        <w:ind w:firstLine="567"/>
        <w:jc w:val="both"/>
        <w:rPr>
          <w:rFonts w:ascii="Times New Roman" w:hAnsi="Times New Roman" w:cs="Times New Roman"/>
          <w:sz w:val="28"/>
          <w:szCs w:val="28"/>
        </w:rPr>
      </w:pPr>
      <w:bookmarkStart w:id="99" w:name="_Toc8652447"/>
      <w:bookmarkStart w:id="100" w:name="_Toc39753350"/>
      <w:bookmarkStart w:id="101" w:name="_Toc100583198"/>
      <w:r w:rsidRPr="006E4E2D">
        <w:rPr>
          <w:rFonts w:ascii="Times New Roman" w:hAnsi="Times New Roman" w:cs="Times New Roman"/>
          <w:sz w:val="28"/>
          <w:szCs w:val="28"/>
        </w:rPr>
        <w:t xml:space="preserve">Единая дежурно-диспетчерская служба Иланского района (ЕДДС) является органом повседневного управления единой государственной системы предупреждения и ликвидации чрезвычайных ситуаций на территории Иланского района. </w:t>
      </w:r>
    </w:p>
    <w:p w14:paraId="3B394E78" w14:textId="77777777" w:rsidR="006E4E2D" w:rsidRPr="006E4E2D" w:rsidRDefault="006E4E2D" w:rsidP="00950BAA">
      <w:pPr>
        <w:tabs>
          <w:tab w:val="left" w:pos="993"/>
        </w:tabs>
        <w:suppressAutoHyphens/>
        <w:ind w:firstLine="567"/>
        <w:jc w:val="both"/>
        <w:rPr>
          <w:rFonts w:ascii="Times New Roman" w:hAnsi="Times New Roman" w:cs="Times New Roman"/>
          <w:sz w:val="28"/>
          <w:szCs w:val="28"/>
        </w:rPr>
      </w:pPr>
      <w:r w:rsidRPr="006E4E2D">
        <w:rPr>
          <w:rFonts w:ascii="Times New Roman" w:hAnsi="Times New Roman" w:cs="Times New Roman"/>
          <w:sz w:val="28"/>
          <w:szCs w:val="28"/>
        </w:rPr>
        <w:t xml:space="preserve">В своей деятельности отвечает за вопросы безопасности 25 тысяч человек. </w:t>
      </w:r>
    </w:p>
    <w:p w14:paraId="2084382C" w14:textId="77777777" w:rsidR="006E4E2D" w:rsidRPr="006E4E2D" w:rsidRDefault="006E4E2D" w:rsidP="00950BAA">
      <w:pPr>
        <w:tabs>
          <w:tab w:val="left" w:pos="993"/>
        </w:tabs>
        <w:suppressAutoHyphens/>
        <w:ind w:firstLine="567"/>
        <w:jc w:val="both"/>
        <w:rPr>
          <w:rFonts w:ascii="Times New Roman" w:hAnsi="Times New Roman" w:cs="Times New Roman"/>
          <w:sz w:val="28"/>
          <w:szCs w:val="28"/>
        </w:rPr>
      </w:pPr>
      <w:r w:rsidRPr="006E4E2D">
        <w:rPr>
          <w:rFonts w:ascii="Times New Roman" w:hAnsi="Times New Roman" w:cs="Times New Roman"/>
          <w:sz w:val="28"/>
          <w:szCs w:val="28"/>
        </w:rPr>
        <w:t>В соответствии с особенностями территории осуществляется контроль по 24 рискам возникновения чрезвычайных ситуаций. Наиболее актуальными являются риски возникновения ЧС, связанные:</w:t>
      </w:r>
    </w:p>
    <w:p w14:paraId="0B6BBD04" w14:textId="77777777" w:rsidR="006E4E2D" w:rsidRPr="006E4E2D" w:rsidRDefault="006E4E2D" w:rsidP="006E4E2D">
      <w:pPr>
        <w:numPr>
          <w:ilvl w:val="0"/>
          <w:numId w:val="6"/>
        </w:numPr>
        <w:tabs>
          <w:tab w:val="left" w:pos="993"/>
        </w:tabs>
        <w:suppressAutoHyphens/>
        <w:jc w:val="both"/>
        <w:rPr>
          <w:rFonts w:ascii="Times New Roman" w:hAnsi="Times New Roman" w:cs="Times New Roman"/>
          <w:bCs/>
          <w:sz w:val="28"/>
          <w:szCs w:val="28"/>
        </w:rPr>
      </w:pPr>
      <w:r w:rsidRPr="006E4E2D">
        <w:rPr>
          <w:rFonts w:ascii="Times New Roman" w:hAnsi="Times New Roman" w:cs="Times New Roman"/>
          <w:bCs/>
          <w:sz w:val="28"/>
          <w:szCs w:val="28"/>
        </w:rPr>
        <w:t>с авариями на объектах и сетях тепло-, водо-, электроснабжения;</w:t>
      </w:r>
    </w:p>
    <w:p w14:paraId="3F3EEB70" w14:textId="77777777" w:rsidR="006E4E2D" w:rsidRPr="006E4E2D" w:rsidRDefault="006E4E2D" w:rsidP="006E4E2D">
      <w:pPr>
        <w:numPr>
          <w:ilvl w:val="0"/>
          <w:numId w:val="6"/>
        </w:numPr>
        <w:tabs>
          <w:tab w:val="left" w:pos="993"/>
        </w:tabs>
        <w:suppressAutoHyphens/>
        <w:jc w:val="both"/>
        <w:rPr>
          <w:rFonts w:ascii="Times New Roman" w:hAnsi="Times New Roman" w:cs="Times New Roman"/>
          <w:bCs/>
          <w:sz w:val="28"/>
          <w:szCs w:val="28"/>
        </w:rPr>
      </w:pPr>
      <w:r w:rsidRPr="006E4E2D">
        <w:rPr>
          <w:rFonts w:ascii="Times New Roman" w:hAnsi="Times New Roman" w:cs="Times New Roman"/>
          <w:bCs/>
          <w:sz w:val="28"/>
          <w:szCs w:val="28"/>
        </w:rPr>
        <w:t>с дорожно-транспортными происшествиями;</w:t>
      </w:r>
    </w:p>
    <w:p w14:paraId="6BDB0F3C" w14:textId="77777777" w:rsidR="006E4E2D" w:rsidRPr="006E4E2D" w:rsidRDefault="006E4E2D" w:rsidP="006E4E2D">
      <w:pPr>
        <w:numPr>
          <w:ilvl w:val="0"/>
          <w:numId w:val="6"/>
        </w:numPr>
        <w:tabs>
          <w:tab w:val="left" w:pos="993"/>
        </w:tabs>
        <w:suppressAutoHyphens/>
        <w:jc w:val="both"/>
        <w:rPr>
          <w:rFonts w:ascii="Times New Roman" w:hAnsi="Times New Roman" w:cs="Times New Roman"/>
          <w:bCs/>
          <w:sz w:val="28"/>
          <w:szCs w:val="28"/>
        </w:rPr>
      </w:pPr>
      <w:r w:rsidRPr="006E4E2D">
        <w:rPr>
          <w:rFonts w:ascii="Times New Roman" w:hAnsi="Times New Roman" w:cs="Times New Roman"/>
          <w:bCs/>
          <w:sz w:val="28"/>
          <w:szCs w:val="28"/>
        </w:rPr>
        <w:t>с комплексом неблагоприятных метеоусловий;</w:t>
      </w:r>
    </w:p>
    <w:p w14:paraId="4DE4720C" w14:textId="77777777" w:rsidR="006E4E2D" w:rsidRPr="006E4E2D" w:rsidRDefault="006E4E2D" w:rsidP="006E4E2D">
      <w:pPr>
        <w:numPr>
          <w:ilvl w:val="0"/>
          <w:numId w:val="6"/>
        </w:numPr>
        <w:tabs>
          <w:tab w:val="left" w:pos="993"/>
        </w:tabs>
        <w:suppressAutoHyphens/>
        <w:jc w:val="both"/>
        <w:rPr>
          <w:rFonts w:ascii="Times New Roman" w:hAnsi="Times New Roman" w:cs="Times New Roman"/>
          <w:bCs/>
          <w:sz w:val="28"/>
          <w:szCs w:val="28"/>
        </w:rPr>
      </w:pPr>
      <w:r w:rsidRPr="006E4E2D">
        <w:rPr>
          <w:rFonts w:ascii="Times New Roman" w:hAnsi="Times New Roman" w:cs="Times New Roman"/>
          <w:bCs/>
          <w:sz w:val="28"/>
          <w:szCs w:val="28"/>
        </w:rPr>
        <w:t>с техногенными и природными пожарами;</w:t>
      </w:r>
    </w:p>
    <w:p w14:paraId="4FF81CF0" w14:textId="77777777" w:rsidR="006E4E2D" w:rsidRPr="006E4E2D" w:rsidRDefault="006E4E2D" w:rsidP="006E4E2D">
      <w:pPr>
        <w:numPr>
          <w:ilvl w:val="0"/>
          <w:numId w:val="6"/>
        </w:numPr>
        <w:tabs>
          <w:tab w:val="left" w:pos="993"/>
        </w:tabs>
        <w:suppressAutoHyphens/>
        <w:jc w:val="both"/>
        <w:rPr>
          <w:rFonts w:ascii="Times New Roman" w:hAnsi="Times New Roman" w:cs="Times New Roman"/>
          <w:bCs/>
          <w:sz w:val="28"/>
          <w:szCs w:val="28"/>
        </w:rPr>
      </w:pPr>
      <w:r w:rsidRPr="006E4E2D">
        <w:rPr>
          <w:rFonts w:ascii="Times New Roman" w:hAnsi="Times New Roman" w:cs="Times New Roman"/>
          <w:bCs/>
          <w:sz w:val="28"/>
          <w:szCs w:val="28"/>
        </w:rPr>
        <w:t>с происшествиями на акваториях.</w:t>
      </w:r>
    </w:p>
    <w:p w14:paraId="7C7AF036" w14:textId="77777777" w:rsidR="006E4E2D" w:rsidRPr="006E4E2D" w:rsidRDefault="006E4E2D" w:rsidP="006E4E2D">
      <w:pPr>
        <w:numPr>
          <w:ilvl w:val="0"/>
          <w:numId w:val="6"/>
        </w:numPr>
        <w:tabs>
          <w:tab w:val="left" w:pos="993"/>
        </w:tabs>
        <w:suppressAutoHyphens/>
        <w:jc w:val="both"/>
        <w:rPr>
          <w:rFonts w:ascii="Times New Roman" w:hAnsi="Times New Roman" w:cs="Times New Roman"/>
          <w:iCs/>
          <w:sz w:val="28"/>
          <w:szCs w:val="28"/>
        </w:rPr>
      </w:pPr>
      <w:r w:rsidRPr="006E4E2D">
        <w:rPr>
          <w:rFonts w:ascii="Times New Roman" w:hAnsi="Times New Roman" w:cs="Times New Roman"/>
          <w:iCs/>
          <w:sz w:val="28"/>
          <w:szCs w:val="28"/>
        </w:rPr>
        <w:t>с сезонным заболеванием людей ОРВИ, гриппом, в том числе АН1N1, укусами клеща, заболеванием животных, риски возникновения ЧС биолого-социального характера.</w:t>
      </w:r>
    </w:p>
    <w:p w14:paraId="135E3D55" w14:textId="77777777" w:rsidR="006E4E2D" w:rsidRPr="006E4E2D" w:rsidRDefault="006E4E2D" w:rsidP="00950BAA">
      <w:pPr>
        <w:tabs>
          <w:tab w:val="left" w:pos="993"/>
        </w:tabs>
        <w:suppressAutoHyphens/>
        <w:ind w:firstLine="567"/>
        <w:jc w:val="both"/>
        <w:rPr>
          <w:rFonts w:ascii="Times New Roman" w:hAnsi="Times New Roman" w:cs="Times New Roman"/>
          <w:sz w:val="28"/>
          <w:szCs w:val="28"/>
        </w:rPr>
      </w:pPr>
      <w:r w:rsidRPr="006E4E2D">
        <w:rPr>
          <w:rFonts w:ascii="Times New Roman" w:hAnsi="Times New Roman" w:cs="Times New Roman"/>
          <w:sz w:val="28"/>
          <w:szCs w:val="28"/>
        </w:rPr>
        <w:t xml:space="preserve">Единая дежурно – диспетчерская служба создана в 2010 году. </w:t>
      </w:r>
    </w:p>
    <w:p w14:paraId="2163A725" w14:textId="77777777" w:rsidR="006E4E2D" w:rsidRPr="006E4E2D" w:rsidRDefault="006E4E2D" w:rsidP="00950BAA">
      <w:pPr>
        <w:tabs>
          <w:tab w:val="left" w:pos="993"/>
        </w:tabs>
        <w:suppressAutoHyphens/>
        <w:ind w:firstLine="567"/>
        <w:jc w:val="both"/>
        <w:rPr>
          <w:rFonts w:ascii="Times New Roman" w:hAnsi="Times New Roman" w:cs="Times New Roman"/>
          <w:sz w:val="28"/>
          <w:szCs w:val="28"/>
        </w:rPr>
      </w:pPr>
      <w:r w:rsidRPr="006E4E2D">
        <w:rPr>
          <w:rFonts w:ascii="Times New Roman" w:hAnsi="Times New Roman" w:cs="Times New Roman"/>
          <w:sz w:val="28"/>
          <w:szCs w:val="28"/>
        </w:rPr>
        <w:t xml:space="preserve">На сегодняшний день штатная численность ЕДДС составляет 8 человек. Все сотрудники прошли обучение в учебно- методическом центре ГО, ЧС и ПБ Красноярского края. Круглосуточное дежурство осуществляется в 4 оперативной смены. </w:t>
      </w:r>
    </w:p>
    <w:p w14:paraId="070FF1F0" w14:textId="77777777" w:rsidR="006E4E2D" w:rsidRPr="006E4E2D" w:rsidRDefault="006E4E2D" w:rsidP="00950BAA">
      <w:pPr>
        <w:tabs>
          <w:tab w:val="left" w:pos="993"/>
        </w:tabs>
        <w:suppressAutoHyphens/>
        <w:ind w:firstLine="567"/>
        <w:jc w:val="both"/>
        <w:rPr>
          <w:rFonts w:ascii="Times New Roman" w:hAnsi="Times New Roman" w:cs="Times New Roman"/>
          <w:sz w:val="28"/>
          <w:szCs w:val="28"/>
        </w:rPr>
      </w:pPr>
      <w:r w:rsidRPr="006E4E2D">
        <w:rPr>
          <w:rFonts w:ascii="Times New Roman" w:hAnsi="Times New Roman" w:cs="Times New Roman"/>
          <w:sz w:val="28"/>
          <w:szCs w:val="28"/>
        </w:rPr>
        <w:t xml:space="preserve">Еженедельно ведутся дополнения и корректировка паспортов территорий Иланского района, ежедневно в режиме онлайн заполняется «Строевая записка». В Личном кабинете ЕДДС ведется заполнение папортов территорий, </w:t>
      </w:r>
      <w:r w:rsidRPr="006E4E2D">
        <w:rPr>
          <w:rFonts w:ascii="Times New Roman" w:hAnsi="Times New Roman" w:cs="Times New Roman"/>
          <w:sz w:val="28"/>
          <w:szCs w:val="28"/>
        </w:rPr>
        <w:lastRenderedPageBreak/>
        <w:t xml:space="preserve">ежесуточное дежурство ДДС всех служб Иланского района, осуществляется корректировка в атласах рисков и противопожарной обстановки в онлайн режиме, через вэб-камеры лесопожарного </w:t>
      </w:r>
      <w:proofErr w:type="gramStart"/>
      <w:r w:rsidRPr="006E4E2D">
        <w:rPr>
          <w:rFonts w:ascii="Times New Roman" w:hAnsi="Times New Roman" w:cs="Times New Roman"/>
          <w:sz w:val="28"/>
          <w:szCs w:val="28"/>
        </w:rPr>
        <w:t>центра..</w:t>
      </w:r>
      <w:proofErr w:type="gramEnd"/>
      <w:r w:rsidRPr="006E4E2D">
        <w:rPr>
          <w:rFonts w:ascii="Times New Roman" w:hAnsi="Times New Roman" w:cs="Times New Roman"/>
          <w:sz w:val="28"/>
          <w:szCs w:val="28"/>
        </w:rPr>
        <w:t xml:space="preserve">  </w:t>
      </w:r>
    </w:p>
    <w:p w14:paraId="09C14035" w14:textId="77777777" w:rsidR="006E4E2D" w:rsidRPr="006E4E2D" w:rsidRDefault="006E4E2D" w:rsidP="00950BAA">
      <w:pPr>
        <w:tabs>
          <w:tab w:val="left" w:pos="993"/>
        </w:tabs>
        <w:suppressAutoHyphens/>
        <w:ind w:firstLine="567"/>
        <w:jc w:val="both"/>
        <w:rPr>
          <w:rFonts w:ascii="Times New Roman" w:hAnsi="Times New Roman" w:cs="Times New Roman"/>
          <w:bCs/>
          <w:sz w:val="28"/>
          <w:szCs w:val="28"/>
        </w:rPr>
      </w:pPr>
      <w:r w:rsidRPr="006E4E2D">
        <w:rPr>
          <w:rFonts w:ascii="Times New Roman" w:hAnsi="Times New Roman" w:cs="Times New Roman"/>
          <w:sz w:val="28"/>
          <w:szCs w:val="28"/>
        </w:rPr>
        <w:t xml:space="preserve">В ЕДДС имеется 4 ПК, на автоматических рабочих местах организован доступ в Интернет, установлены программные обеспечения для видеоконференцсвязи с Губернатором Красноярского края, Сибирским региональным центром МЧС России, Краевым центром управления кризисными ситуациями МЧС России. Для постоянного мониторинга оперативных событий и отслеживания термических точек, лесных пожаров установлены программы «Каскад», «Карта лесных пожаров», приложения лесопожарного центра, «САУР», «Термические точки». Дополнительно установлена программа МПО «ЖКХ».   Для уточнения реальной и прогнозной метеорологической обстановки используется </w:t>
      </w:r>
      <w:proofErr w:type="gramStart"/>
      <w:r w:rsidRPr="006E4E2D">
        <w:rPr>
          <w:rFonts w:ascii="Times New Roman" w:hAnsi="Times New Roman" w:cs="Times New Roman"/>
          <w:sz w:val="28"/>
          <w:szCs w:val="28"/>
        </w:rPr>
        <w:t>Интернет ресурс</w:t>
      </w:r>
      <w:proofErr w:type="gramEnd"/>
      <w:r w:rsidRPr="006E4E2D">
        <w:rPr>
          <w:rFonts w:ascii="Times New Roman" w:hAnsi="Times New Roman" w:cs="Times New Roman"/>
          <w:sz w:val="28"/>
          <w:szCs w:val="28"/>
        </w:rPr>
        <w:t xml:space="preserve"> Федеральной службы по гидрометеорологии и мониторингу окружающей среды, установлена система экстренной связи 112. </w:t>
      </w:r>
      <w:r w:rsidRPr="006E4E2D">
        <w:rPr>
          <w:rFonts w:ascii="Times New Roman" w:hAnsi="Times New Roman" w:cs="Times New Roman"/>
          <w:bCs/>
          <w:sz w:val="28"/>
          <w:szCs w:val="28"/>
        </w:rPr>
        <w:t xml:space="preserve"> </w:t>
      </w:r>
    </w:p>
    <w:p w14:paraId="55C8F7AF" w14:textId="77777777" w:rsidR="006E4E2D" w:rsidRPr="006E4E2D" w:rsidRDefault="006E4E2D" w:rsidP="00950BAA">
      <w:pPr>
        <w:tabs>
          <w:tab w:val="left" w:pos="993"/>
        </w:tabs>
        <w:suppressAutoHyphens/>
        <w:ind w:firstLine="567"/>
        <w:jc w:val="both"/>
        <w:rPr>
          <w:rFonts w:ascii="Times New Roman" w:hAnsi="Times New Roman" w:cs="Times New Roman"/>
          <w:sz w:val="28"/>
          <w:szCs w:val="28"/>
        </w:rPr>
      </w:pPr>
      <w:r w:rsidRPr="006E4E2D">
        <w:rPr>
          <w:rFonts w:ascii="Times New Roman" w:hAnsi="Times New Roman" w:cs="Times New Roman"/>
          <w:sz w:val="28"/>
          <w:szCs w:val="28"/>
        </w:rPr>
        <w:t xml:space="preserve">В оперативном зале предусмотрены дополнительные автоматизированные рабочие места на случай усиления дежурной смены. </w:t>
      </w:r>
    </w:p>
    <w:p w14:paraId="19D2EAE3" w14:textId="77777777" w:rsidR="006E4E2D" w:rsidRPr="006E4E2D" w:rsidRDefault="006E4E2D" w:rsidP="00950BAA">
      <w:pPr>
        <w:tabs>
          <w:tab w:val="left" w:pos="993"/>
        </w:tabs>
        <w:suppressAutoHyphens/>
        <w:ind w:firstLine="567"/>
        <w:jc w:val="both"/>
        <w:rPr>
          <w:rFonts w:ascii="Times New Roman" w:hAnsi="Times New Roman" w:cs="Times New Roman"/>
          <w:sz w:val="28"/>
          <w:szCs w:val="28"/>
        </w:rPr>
      </w:pPr>
      <w:r w:rsidRPr="006E4E2D">
        <w:rPr>
          <w:rFonts w:ascii="Times New Roman" w:hAnsi="Times New Roman" w:cs="Times New Roman"/>
          <w:bCs/>
          <w:sz w:val="28"/>
          <w:szCs w:val="28"/>
        </w:rPr>
        <w:t xml:space="preserve">Установлено автоматизированное рабочее место (АРМ) оповещения руководящего состава и система «Рупор», АРМ оперативного дежурного, метеостанция, бензиновый генератор, источник бесперебойного питания, метеостанция, </w:t>
      </w:r>
      <w:proofErr w:type="spellStart"/>
      <w:r w:rsidRPr="006E4E2D">
        <w:rPr>
          <w:rFonts w:ascii="Times New Roman" w:hAnsi="Times New Roman" w:cs="Times New Roman"/>
          <w:bCs/>
          <w:sz w:val="28"/>
          <w:szCs w:val="28"/>
        </w:rPr>
        <w:t>аудиорегистратор</w:t>
      </w:r>
      <w:proofErr w:type="spellEnd"/>
      <w:r w:rsidRPr="006E4E2D">
        <w:rPr>
          <w:rFonts w:ascii="Times New Roman" w:hAnsi="Times New Roman" w:cs="Times New Roman"/>
          <w:bCs/>
          <w:sz w:val="28"/>
          <w:szCs w:val="28"/>
        </w:rPr>
        <w:t xml:space="preserve">, радиостанции УКВ и КВ диапазона, </w:t>
      </w:r>
      <w:r w:rsidRPr="006E4E2D">
        <w:rPr>
          <w:rFonts w:ascii="Times New Roman" w:hAnsi="Times New Roman" w:cs="Times New Roman"/>
          <w:bCs/>
          <w:sz w:val="28"/>
          <w:szCs w:val="28"/>
          <w:lang w:val="en-US"/>
        </w:rPr>
        <w:t>GPS</w:t>
      </w:r>
      <w:r w:rsidRPr="006E4E2D">
        <w:rPr>
          <w:rFonts w:ascii="Times New Roman" w:hAnsi="Times New Roman" w:cs="Times New Roman"/>
          <w:bCs/>
          <w:sz w:val="28"/>
          <w:szCs w:val="28"/>
        </w:rPr>
        <w:t xml:space="preserve"> навигатор, телекоммуникационный шкаф</w:t>
      </w:r>
      <w:r w:rsidRPr="006E4E2D">
        <w:rPr>
          <w:rFonts w:ascii="Times New Roman" w:hAnsi="Times New Roman" w:cs="Times New Roman"/>
          <w:sz w:val="28"/>
          <w:szCs w:val="28"/>
        </w:rPr>
        <w:t>.</w:t>
      </w:r>
    </w:p>
    <w:p w14:paraId="4B89D909" w14:textId="77777777" w:rsidR="006E4E2D" w:rsidRPr="006E4E2D" w:rsidRDefault="006E4E2D" w:rsidP="00950BAA">
      <w:pPr>
        <w:tabs>
          <w:tab w:val="left" w:pos="993"/>
        </w:tabs>
        <w:suppressAutoHyphens/>
        <w:ind w:firstLine="567"/>
        <w:jc w:val="both"/>
        <w:rPr>
          <w:rFonts w:ascii="Times New Roman" w:hAnsi="Times New Roman" w:cs="Times New Roman"/>
          <w:sz w:val="28"/>
          <w:szCs w:val="28"/>
        </w:rPr>
      </w:pPr>
      <w:r w:rsidRPr="006E4E2D">
        <w:rPr>
          <w:rFonts w:ascii="Times New Roman" w:hAnsi="Times New Roman" w:cs="Times New Roman"/>
          <w:sz w:val="28"/>
          <w:szCs w:val="28"/>
        </w:rPr>
        <w:t xml:space="preserve"> Для детализации информации и взаимодействия с ЕДДС, назначены старосты в 34 населенных пунктах района. </w:t>
      </w:r>
    </w:p>
    <w:p w14:paraId="02580E8E" w14:textId="77777777" w:rsidR="006E4E2D" w:rsidRPr="006E4E2D" w:rsidRDefault="006E4E2D" w:rsidP="00950BAA">
      <w:pPr>
        <w:tabs>
          <w:tab w:val="left" w:pos="993"/>
        </w:tabs>
        <w:suppressAutoHyphens/>
        <w:ind w:firstLine="567"/>
        <w:jc w:val="both"/>
        <w:rPr>
          <w:rFonts w:ascii="Times New Roman" w:hAnsi="Times New Roman" w:cs="Times New Roman"/>
          <w:sz w:val="28"/>
          <w:szCs w:val="28"/>
        </w:rPr>
      </w:pPr>
      <w:r w:rsidRPr="006E4E2D">
        <w:rPr>
          <w:rFonts w:ascii="Times New Roman" w:hAnsi="Times New Roman" w:cs="Times New Roman"/>
          <w:sz w:val="28"/>
          <w:szCs w:val="28"/>
        </w:rPr>
        <w:t xml:space="preserve">На пожароопасный период создано: </w:t>
      </w:r>
    </w:p>
    <w:p w14:paraId="073320BA" w14:textId="77777777" w:rsidR="006E4E2D" w:rsidRPr="006E4E2D" w:rsidRDefault="006E4E2D" w:rsidP="00950BAA">
      <w:pPr>
        <w:numPr>
          <w:ilvl w:val="0"/>
          <w:numId w:val="20"/>
        </w:numPr>
        <w:tabs>
          <w:tab w:val="left" w:pos="0"/>
        </w:tabs>
        <w:suppressAutoHyphens/>
        <w:ind w:left="0" w:firstLine="0"/>
        <w:jc w:val="both"/>
        <w:rPr>
          <w:rFonts w:ascii="Times New Roman" w:hAnsi="Times New Roman" w:cs="Times New Roman"/>
          <w:sz w:val="28"/>
          <w:szCs w:val="28"/>
        </w:rPr>
      </w:pPr>
      <w:r w:rsidRPr="006E4E2D">
        <w:rPr>
          <w:rFonts w:ascii="Times New Roman" w:hAnsi="Times New Roman" w:cs="Times New Roman"/>
          <w:sz w:val="28"/>
          <w:szCs w:val="28"/>
        </w:rPr>
        <w:t xml:space="preserve">36 патрульных групп </w:t>
      </w:r>
      <w:r w:rsidRPr="006E4E2D">
        <w:rPr>
          <w:rFonts w:ascii="Times New Roman" w:hAnsi="Times New Roman" w:cs="Times New Roman"/>
          <w:i/>
          <w:sz w:val="28"/>
          <w:szCs w:val="28"/>
        </w:rPr>
        <w:t>(87чел., 30 ед. техники)</w:t>
      </w:r>
      <w:r w:rsidRPr="006E4E2D">
        <w:rPr>
          <w:rFonts w:ascii="Times New Roman" w:hAnsi="Times New Roman" w:cs="Times New Roman"/>
          <w:sz w:val="28"/>
          <w:szCs w:val="28"/>
        </w:rPr>
        <w:t>;</w:t>
      </w:r>
    </w:p>
    <w:p w14:paraId="4F7B2975" w14:textId="77777777" w:rsidR="006E4E2D" w:rsidRPr="006E4E2D" w:rsidRDefault="006E4E2D" w:rsidP="00950BAA">
      <w:pPr>
        <w:numPr>
          <w:ilvl w:val="0"/>
          <w:numId w:val="20"/>
        </w:numPr>
        <w:tabs>
          <w:tab w:val="left" w:pos="0"/>
        </w:tabs>
        <w:suppressAutoHyphens/>
        <w:ind w:left="0" w:firstLine="0"/>
        <w:jc w:val="both"/>
        <w:rPr>
          <w:rFonts w:ascii="Times New Roman" w:hAnsi="Times New Roman" w:cs="Times New Roman"/>
          <w:sz w:val="28"/>
          <w:szCs w:val="28"/>
        </w:rPr>
      </w:pPr>
      <w:r w:rsidRPr="006E4E2D">
        <w:rPr>
          <w:rFonts w:ascii="Times New Roman" w:hAnsi="Times New Roman" w:cs="Times New Roman"/>
          <w:sz w:val="28"/>
          <w:szCs w:val="28"/>
        </w:rPr>
        <w:t xml:space="preserve">10 патрульно-маневренных групп </w:t>
      </w:r>
      <w:r w:rsidRPr="006E4E2D">
        <w:rPr>
          <w:rFonts w:ascii="Times New Roman" w:hAnsi="Times New Roman" w:cs="Times New Roman"/>
          <w:i/>
          <w:sz w:val="28"/>
          <w:szCs w:val="28"/>
        </w:rPr>
        <w:t>(47чел. 10 ед. техники)</w:t>
      </w:r>
      <w:r w:rsidRPr="006E4E2D">
        <w:rPr>
          <w:rFonts w:ascii="Times New Roman" w:hAnsi="Times New Roman" w:cs="Times New Roman"/>
          <w:sz w:val="28"/>
          <w:szCs w:val="28"/>
        </w:rPr>
        <w:t>;</w:t>
      </w:r>
    </w:p>
    <w:p w14:paraId="42F24C94" w14:textId="77777777" w:rsidR="006E4E2D" w:rsidRPr="006E4E2D" w:rsidRDefault="006E4E2D" w:rsidP="00950BAA">
      <w:pPr>
        <w:numPr>
          <w:ilvl w:val="0"/>
          <w:numId w:val="20"/>
        </w:numPr>
        <w:tabs>
          <w:tab w:val="left" w:pos="0"/>
        </w:tabs>
        <w:suppressAutoHyphens/>
        <w:ind w:left="0" w:firstLine="0"/>
        <w:jc w:val="both"/>
        <w:rPr>
          <w:rFonts w:ascii="Times New Roman" w:hAnsi="Times New Roman" w:cs="Times New Roman"/>
          <w:sz w:val="28"/>
          <w:szCs w:val="28"/>
        </w:rPr>
      </w:pPr>
      <w:r w:rsidRPr="006E4E2D">
        <w:rPr>
          <w:rFonts w:ascii="Times New Roman" w:hAnsi="Times New Roman" w:cs="Times New Roman"/>
          <w:sz w:val="28"/>
          <w:szCs w:val="28"/>
        </w:rPr>
        <w:t>2 маневренные группы</w:t>
      </w:r>
      <w:r w:rsidRPr="006E4E2D">
        <w:rPr>
          <w:rFonts w:ascii="Times New Roman" w:hAnsi="Times New Roman" w:cs="Times New Roman"/>
          <w:i/>
          <w:sz w:val="28"/>
          <w:szCs w:val="28"/>
        </w:rPr>
        <w:t xml:space="preserve"> (36 чел. 11 ед. техники)</w:t>
      </w:r>
      <w:r w:rsidRPr="006E4E2D">
        <w:rPr>
          <w:rFonts w:ascii="Times New Roman" w:hAnsi="Times New Roman" w:cs="Times New Roman"/>
          <w:sz w:val="28"/>
          <w:szCs w:val="28"/>
        </w:rPr>
        <w:t>;</w:t>
      </w:r>
    </w:p>
    <w:p w14:paraId="6470A793" w14:textId="77777777" w:rsidR="006E4E2D" w:rsidRPr="006E4E2D" w:rsidRDefault="006E4E2D" w:rsidP="00950BAA">
      <w:pPr>
        <w:numPr>
          <w:ilvl w:val="0"/>
          <w:numId w:val="20"/>
        </w:numPr>
        <w:tabs>
          <w:tab w:val="left" w:pos="0"/>
        </w:tabs>
        <w:suppressAutoHyphens/>
        <w:ind w:left="0" w:firstLine="0"/>
        <w:jc w:val="both"/>
        <w:rPr>
          <w:rFonts w:ascii="Times New Roman" w:hAnsi="Times New Roman" w:cs="Times New Roman"/>
          <w:sz w:val="28"/>
          <w:szCs w:val="28"/>
        </w:rPr>
      </w:pPr>
      <w:r w:rsidRPr="006E4E2D">
        <w:rPr>
          <w:rFonts w:ascii="Times New Roman" w:hAnsi="Times New Roman" w:cs="Times New Roman"/>
          <w:sz w:val="28"/>
          <w:szCs w:val="28"/>
        </w:rPr>
        <w:t>1 патрульно-контрольная группа</w:t>
      </w:r>
      <w:r w:rsidRPr="006E4E2D">
        <w:rPr>
          <w:rFonts w:ascii="Times New Roman" w:hAnsi="Times New Roman" w:cs="Times New Roman"/>
          <w:i/>
          <w:sz w:val="28"/>
          <w:szCs w:val="28"/>
        </w:rPr>
        <w:t xml:space="preserve"> (5чел. 1 ед. техники)</w:t>
      </w:r>
      <w:r w:rsidRPr="006E4E2D">
        <w:rPr>
          <w:rFonts w:ascii="Times New Roman" w:hAnsi="Times New Roman" w:cs="Times New Roman"/>
          <w:sz w:val="28"/>
          <w:szCs w:val="28"/>
        </w:rPr>
        <w:t>.</w:t>
      </w:r>
    </w:p>
    <w:p w14:paraId="50D99C20" w14:textId="77777777" w:rsidR="006E4E2D" w:rsidRPr="006E4E2D" w:rsidRDefault="006E4E2D" w:rsidP="00950BAA">
      <w:pPr>
        <w:tabs>
          <w:tab w:val="left" w:pos="993"/>
        </w:tabs>
        <w:suppressAutoHyphens/>
        <w:ind w:firstLine="567"/>
        <w:jc w:val="both"/>
        <w:rPr>
          <w:rFonts w:ascii="Times New Roman" w:hAnsi="Times New Roman" w:cs="Times New Roman"/>
          <w:sz w:val="28"/>
          <w:szCs w:val="28"/>
        </w:rPr>
      </w:pPr>
      <w:r w:rsidRPr="006E4E2D">
        <w:rPr>
          <w:rFonts w:ascii="Times New Roman" w:hAnsi="Times New Roman" w:cs="Times New Roman"/>
          <w:sz w:val="28"/>
          <w:szCs w:val="28"/>
        </w:rPr>
        <w:tab/>
        <w:t>Ежесуточно по системе 112 оперативный дежурный обрабатывает более 80 звонков.</w:t>
      </w:r>
      <w:r w:rsidRPr="006E4E2D">
        <w:rPr>
          <w:rFonts w:ascii="Times New Roman" w:hAnsi="Times New Roman" w:cs="Times New Roman"/>
          <w:sz w:val="28"/>
          <w:szCs w:val="28"/>
        </w:rPr>
        <w:tab/>
        <w:t xml:space="preserve">ЕДДС Иланского района за 2019-2024 годах участвовала в 60 тренировках, проводимых Сибирским региональным центром МЧС России, 60 тренировках, проводимых краевым Центром управления кризисными ситуациями МЧС России. Ежемесячно проводятся тренировки с экстренными службами 101,102,103,104.    </w:t>
      </w:r>
    </w:p>
    <w:p w14:paraId="47475CC7" w14:textId="77777777" w:rsidR="006E4E2D" w:rsidRPr="006E4E2D" w:rsidRDefault="006E4E2D" w:rsidP="00950BAA">
      <w:pPr>
        <w:tabs>
          <w:tab w:val="left" w:pos="993"/>
        </w:tabs>
        <w:suppressAutoHyphens/>
        <w:ind w:firstLine="567"/>
        <w:jc w:val="both"/>
        <w:rPr>
          <w:rFonts w:ascii="Times New Roman" w:hAnsi="Times New Roman" w:cs="Times New Roman"/>
          <w:sz w:val="28"/>
          <w:szCs w:val="28"/>
        </w:rPr>
      </w:pPr>
      <w:r w:rsidRPr="006E4E2D">
        <w:rPr>
          <w:rFonts w:ascii="Times New Roman" w:hAnsi="Times New Roman" w:cs="Times New Roman"/>
          <w:sz w:val="28"/>
          <w:szCs w:val="28"/>
        </w:rPr>
        <w:tab/>
        <w:t>ЕДДС круглосуточно осуществляет контроль над всеми происходящими происшествиями в Иланском районе.</w:t>
      </w:r>
    </w:p>
    <w:p w14:paraId="17BF2060" w14:textId="77777777" w:rsidR="006E4E2D" w:rsidRPr="006E4E2D" w:rsidRDefault="006E4E2D" w:rsidP="00950BAA">
      <w:pPr>
        <w:tabs>
          <w:tab w:val="left" w:pos="993"/>
        </w:tabs>
        <w:suppressAutoHyphens/>
        <w:ind w:firstLine="567"/>
        <w:jc w:val="both"/>
        <w:rPr>
          <w:rFonts w:ascii="Times New Roman" w:hAnsi="Times New Roman" w:cs="Times New Roman"/>
          <w:sz w:val="28"/>
          <w:szCs w:val="28"/>
        </w:rPr>
      </w:pPr>
      <w:r w:rsidRPr="006E4E2D">
        <w:rPr>
          <w:rFonts w:ascii="Times New Roman" w:hAnsi="Times New Roman" w:cs="Times New Roman"/>
          <w:sz w:val="28"/>
          <w:szCs w:val="28"/>
        </w:rPr>
        <w:tab/>
        <w:t xml:space="preserve">В 2019-2024 гг. на оснащение ЕДДС (приобретение оборудования) из краевого бюджета выделено более 1млн.рублей. Получено и установлено оборудование для линии экстренной связи 112 на сумму 673,0 тыс. рублей, систему оповещения населения П-166М- 2,0 млн. рублей, совместно из местного бюджета радиостанция КВ-диапазона 313 </w:t>
      </w:r>
      <w:proofErr w:type="spellStart"/>
      <w:r w:rsidRPr="006E4E2D">
        <w:rPr>
          <w:rFonts w:ascii="Times New Roman" w:hAnsi="Times New Roman" w:cs="Times New Roman"/>
          <w:sz w:val="28"/>
          <w:szCs w:val="28"/>
        </w:rPr>
        <w:t>тыс.рублей</w:t>
      </w:r>
      <w:proofErr w:type="spellEnd"/>
      <w:r w:rsidRPr="006E4E2D">
        <w:rPr>
          <w:rFonts w:ascii="Times New Roman" w:hAnsi="Times New Roman" w:cs="Times New Roman"/>
          <w:sz w:val="28"/>
          <w:szCs w:val="28"/>
        </w:rPr>
        <w:t xml:space="preserve">, из местного бюджета АРМ оперативного дежурного 60 </w:t>
      </w:r>
      <w:proofErr w:type="spellStart"/>
      <w:r w:rsidRPr="006E4E2D">
        <w:rPr>
          <w:rFonts w:ascii="Times New Roman" w:hAnsi="Times New Roman" w:cs="Times New Roman"/>
          <w:sz w:val="28"/>
          <w:szCs w:val="28"/>
        </w:rPr>
        <w:t>тыс.рублей</w:t>
      </w:r>
      <w:proofErr w:type="spellEnd"/>
      <w:r w:rsidRPr="006E4E2D">
        <w:rPr>
          <w:rFonts w:ascii="Times New Roman" w:hAnsi="Times New Roman" w:cs="Times New Roman"/>
          <w:sz w:val="28"/>
          <w:szCs w:val="28"/>
        </w:rPr>
        <w:t xml:space="preserve">. </w:t>
      </w:r>
    </w:p>
    <w:p w14:paraId="1A49D3CD" w14:textId="77777777" w:rsidR="006E4E2D" w:rsidRPr="006E4E2D" w:rsidRDefault="006E4E2D" w:rsidP="00950BAA">
      <w:pPr>
        <w:tabs>
          <w:tab w:val="left" w:pos="993"/>
        </w:tabs>
        <w:suppressAutoHyphens/>
        <w:ind w:firstLine="567"/>
        <w:jc w:val="both"/>
        <w:rPr>
          <w:rFonts w:ascii="Times New Roman" w:hAnsi="Times New Roman" w:cs="Times New Roman"/>
          <w:sz w:val="28"/>
          <w:szCs w:val="28"/>
        </w:rPr>
      </w:pPr>
      <w:r w:rsidRPr="006E4E2D">
        <w:rPr>
          <w:rFonts w:ascii="Times New Roman" w:hAnsi="Times New Roman" w:cs="Times New Roman"/>
          <w:sz w:val="28"/>
          <w:szCs w:val="28"/>
        </w:rPr>
        <w:lastRenderedPageBreak/>
        <w:tab/>
        <w:t xml:space="preserve">С октября 2022 года МКУ «ЕДДС-112 Иланского района» базируется по адресу: г. Иланский, пер. </w:t>
      </w:r>
      <w:proofErr w:type="spellStart"/>
      <w:r w:rsidRPr="006E4E2D">
        <w:rPr>
          <w:rFonts w:ascii="Times New Roman" w:hAnsi="Times New Roman" w:cs="Times New Roman"/>
          <w:sz w:val="28"/>
          <w:szCs w:val="28"/>
        </w:rPr>
        <w:t>Алгасинский</w:t>
      </w:r>
      <w:proofErr w:type="spellEnd"/>
      <w:r w:rsidRPr="006E4E2D">
        <w:rPr>
          <w:rFonts w:ascii="Times New Roman" w:hAnsi="Times New Roman" w:cs="Times New Roman"/>
          <w:sz w:val="28"/>
          <w:szCs w:val="28"/>
        </w:rPr>
        <w:t>, 7.</w:t>
      </w:r>
    </w:p>
    <w:p w14:paraId="250E8CAA" w14:textId="77777777" w:rsidR="00670FFC" w:rsidRPr="00D37EA2" w:rsidRDefault="00670FFC" w:rsidP="00950BAA">
      <w:pPr>
        <w:tabs>
          <w:tab w:val="left" w:pos="993"/>
        </w:tabs>
        <w:suppressAutoHyphens/>
        <w:ind w:firstLine="567"/>
        <w:jc w:val="both"/>
        <w:rPr>
          <w:rFonts w:ascii="Times New Roman" w:hAnsi="Times New Roman" w:cs="Times New Roman"/>
          <w:sz w:val="28"/>
          <w:szCs w:val="28"/>
        </w:rPr>
      </w:pPr>
    </w:p>
    <w:p w14:paraId="3AD9D67B" w14:textId="3D712BA2" w:rsidR="0073348C" w:rsidRPr="008D394B" w:rsidRDefault="006E6493" w:rsidP="00D37EA2">
      <w:pPr>
        <w:pStyle w:val="210"/>
        <w:ind w:left="0" w:firstLine="567"/>
        <w:jc w:val="both"/>
      </w:pPr>
      <w:r w:rsidRPr="008D394B">
        <w:t>5.</w:t>
      </w:r>
      <w:r w:rsidR="0026606B">
        <w:t>2</w:t>
      </w:r>
      <w:r w:rsidRPr="008D394B">
        <w:t xml:space="preserve"> </w:t>
      </w:r>
      <w:r w:rsidR="0073348C" w:rsidRPr="008D394B">
        <w:t xml:space="preserve">Гражданская оборона, предупреждение и ликвидация чрезвычайных ситуаций природного и техногенного характера, обеспечение </w:t>
      </w:r>
      <w:proofErr w:type="gramStart"/>
      <w:r w:rsidR="0073348C" w:rsidRPr="008D394B">
        <w:t>пожарной  безопасности</w:t>
      </w:r>
      <w:proofErr w:type="gramEnd"/>
      <w:r w:rsidR="0073348C" w:rsidRPr="008D394B">
        <w:t xml:space="preserve"> и безопасности людей на водных объектах</w:t>
      </w:r>
      <w:bookmarkEnd w:id="99"/>
      <w:bookmarkEnd w:id="100"/>
      <w:bookmarkEnd w:id="101"/>
      <w:r w:rsidR="0073348C" w:rsidRPr="008D394B">
        <w:t xml:space="preserve"> </w:t>
      </w:r>
    </w:p>
    <w:p w14:paraId="21724DF6" w14:textId="77777777" w:rsidR="00C4295C" w:rsidRDefault="00C4295C" w:rsidP="006241D1">
      <w:pPr>
        <w:pStyle w:val="afb"/>
        <w:shd w:val="clear" w:color="auto" w:fill="FFFFFF"/>
        <w:spacing w:before="0" w:after="0"/>
        <w:ind w:firstLine="709"/>
        <w:jc w:val="both"/>
        <w:rPr>
          <w:rFonts w:eastAsia="Calibri"/>
          <w:color w:val="000000"/>
          <w:sz w:val="28"/>
          <w:szCs w:val="28"/>
        </w:rPr>
      </w:pPr>
    </w:p>
    <w:p w14:paraId="24C29994" w14:textId="50F350DF" w:rsidR="006241D1" w:rsidRPr="00D37EA2" w:rsidRDefault="006241D1" w:rsidP="006241D1">
      <w:pPr>
        <w:pStyle w:val="afb"/>
        <w:shd w:val="clear" w:color="auto" w:fill="FFFFFF"/>
        <w:spacing w:before="0" w:after="0"/>
        <w:ind w:firstLine="709"/>
        <w:jc w:val="both"/>
        <w:rPr>
          <w:rFonts w:eastAsia="Calibri"/>
          <w:color w:val="000000"/>
          <w:sz w:val="28"/>
          <w:szCs w:val="28"/>
        </w:rPr>
      </w:pPr>
      <w:r w:rsidRPr="00D37EA2">
        <w:rPr>
          <w:rFonts w:eastAsia="Calibri"/>
          <w:color w:val="000000"/>
          <w:sz w:val="28"/>
          <w:szCs w:val="28"/>
        </w:rPr>
        <w:t>В области гражданской обороны:</w:t>
      </w:r>
    </w:p>
    <w:p w14:paraId="588A848D" w14:textId="77777777" w:rsidR="006241D1" w:rsidRPr="00D37EA2" w:rsidRDefault="006241D1" w:rsidP="006241D1">
      <w:pPr>
        <w:pStyle w:val="afb"/>
        <w:shd w:val="clear" w:color="auto" w:fill="FFFFFF"/>
        <w:spacing w:before="0" w:after="0"/>
        <w:ind w:firstLine="709"/>
        <w:jc w:val="both"/>
        <w:rPr>
          <w:rFonts w:eastAsia="Calibri"/>
          <w:sz w:val="28"/>
          <w:szCs w:val="28"/>
        </w:rPr>
      </w:pPr>
      <w:r w:rsidRPr="00D37EA2">
        <w:rPr>
          <w:rFonts w:eastAsia="Calibri"/>
          <w:color w:val="000000"/>
          <w:sz w:val="28"/>
          <w:szCs w:val="28"/>
        </w:rPr>
        <w:t>Исполнение полномочий п.21 ст.15 Федерального закона от 06.10.2003 № 131-ФЗ</w:t>
      </w:r>
      <w:r w:rsidRPr="00D37EA2">
        <w:rPr>
          <w:rFonts w:eastAsia="Calibri"/>
          <w:sz w:val="28"/>
          <w:szCs w:val="28"/>
        </w:rPr>
        <w:t>, исполнение Федерального закона от 12.02.1998 № 28-ФЗ «О гражданской обороне»</w:t>
      </w:r>
    </w:p>
    <w:p w14:paraId="550C017E" w14:textId="77777777" w:rsidR="006241D1" w:rsidRPr="00D37EA2" w:rsidRDefault="006241D1" w:rsidP="006241D1">
      <w:pPr>
        <w:pStyle w:val="western"/>
        <w:shd w:val="clear" w:color="auto" w:fill="FFFFFF"/>
        <w:spacing w:before="0" w:beforeAutospacing="0" w:after="0" w:afterAutospacing="0"/>
        <w:ind w:firstLine="709"/>
        <w:jc w:val="both"/>
        <w:rPr>
          <w:color w:val="000000"/>
          <w:sz w:val="28"/>
          <w:szCs w:val="28"/>
        </w:rPr>
      </w:pPr>
      <w:r w:rsidRPr="00D37EA2">
        <w:rPr>
          <w:color w:val="000000"/>
          <w:sz w:val="28"/>
          <w:szCs w:val="28"/>
        </w:rPr>
        <w:t>Приняты нормативно-правовые акты в области гражданской обороны – 100% рекомендованных МЧС России к принятию.</w:t>
      </w:r>
    </w:p>
    <w:p w14:paraId="48A22AAC" w14:textId="77777777" w:rsidR="006241D1" w:rsidRPr="00D37EA2" w:rsidRDefault="006241D1" w:rsidP="006241D1">
      <w:pPr>
        <w:shd w:val="clear" w:color="auto" w:fill="FFFFFF"/>
        <w:tabs>
          <w:tab w:val="left" w:pos="1440"/>
        </w:tabs>
        <w:ind w:right="14" w:firstLine="713"/>
        <w:jc w:val="both"/>
        <w:rPr>
          <w:rFonts w:ascii="Times New Roman" w:hAnsi="Times New Roman" w:cs="Times New Roman"/>
          <w:sz w:val="28"/>
          <w:szCs w:val="28"/>
        </w:rPr>
      </w:pPr>
      <w:r w:rsidRPr="00D37EA2">
        <w:rPr>
          <w:rFonts w:ascii="Times New Roman" w:hAnsi="Times New Roman" w:cs="Times New Roman"/>
          <w:sz w:val="28"/>
          <w:szCs w:val="28"/>
        </w:rPr>
        <w:t xml:space="preserve">Организована плановая работа комиссии по повышению устойчивого функционирования экономики и выживания населения в военное время с планом-графиком наращивания мероприятий по ПУФ при угрозе и возникновении ЧС мирного и военного времени. Разработаны и осуществлены мероприятия, направленные на сохранение объектов Иланского района, необходимых для устойчивого функционирования экономики и выживания населения в военное время, а также мероприятия по поддержанию устойчивого функционирования организаций, необходимых для выживания населения при военных конфликтах или вследствие этих конфликтов. Проведено уточнение мероприятий по срочному захоронению трупов в военное время, </w:t>
      </w:r>
    </w:p>
    <w:p w14:paraId="104BD18B" w14:textId="77777777" w:rsidR="006241D1" w:rsidRPr="00D37EA2" w:rsidRDefault="006241D1" w:rsidP="006241D1">
      <w:pPr>
        <w:shd w:val="clear" w:color="auto" w:fill="FFFFFF"/>
        <w:tabs>
          <w:tab w:val="left" w:pos="1440"/>
        </w:tabs>
        <w:ind w:right="14" w:firstLine="713"/>
        <w:jc w:val="both"/>
        <w:rPr>
          <w:rFonts w:ascii="Times New Roman" w:hAnsi="Times New Roman" w:cs="Times New Roman"/>
          <w:sz w:val="28"/>
          <w:szCs w:val="28"/>
        </w:rPr>
      </w:pPr>
      <w:r w:rsidRPr="00D37EA2">
        <w:rPr>
          <w:rFonts w:ascii="Times New Roman" w:hAnsi="Times New Roman" w:cs="Times New Roman"/>
          <w:kern w:val="36"/>
          <w:sz w:val="28"/>
          <w:szCs w:val="28"/>
        </w:rPr>
        <w:t>На краевом и федеральном уровне, с итоговой оценкой «хорошо», Иланский район принял участие в 2 командно-штабных тренировках по гражданской обороне</w:t>
      </w:r>
      <w:r w:rsidRPr="00D37EA2">
        <w:rPr>
          <w:rFonts w:ascii="Times New Roman" w:hAnsi="Times New Roman" w:cs="Times New Roman"/>
          <w:color w:val="000000"/>
          <w:sz w:val="28"/>
          <w:szCs w:val="28"/>
        </w:rPr>
        <w:t>.</w:t>
      </w:r>
    </w:p>
    <w:p w14:paraId="47B278CB" w14:textId="77777777" w:rsidR="006241D1" w:rsidRPr="00D37EA2" w:rsidRDefault="006241D1" w:rsidP="006241D1">
      <w:pPr>
        <w:pStyle w:val="western"/>
        <w:shd w:val="clear" w:color="auto" w:fill="FFFFFF"/>
        <w:spacing w:before="0" w:beforeAutospacing="0" w:after="0" w:afterAutospacing="0"/>
        <w:ind w:firstLine="709"/>
        <w:jc w:val="both"/>
        <w:rPr>
          <w:color w:val="000000"/>
          <w:sz w:val="28"/>
          <w:szCs w:val="28"/>
        </w:rPr>
      </w:pPr>
      <w:r w:rsidRPr="00D37EA2">
        <w:rPr>
          <w:color w:val="000000"/>
          <w:sz w:val="28"/>
          <w:szCs w:val="28"/>
        </w:rPr>
        <w:t xml:space="preserve">На базе Канского филиала КГКОУ ДПО </w:t>
      </w:r>
      <w:r w:rsidRPr="00D37EA2">
        <w:rPr>
          <w:color w:val="000000"/>
          <w:spacing w:val="-5"/>
          <w:sz w:val="28"/>
          <w:szCs w:val="28"/>
        </w:rPr>
        <w:t>«Институт региональной безопасности»</w:t>
      </w:r>
      <w:r w:rsidRPr="00D37EA2">
        <w:rPr>
          <w:color w:val="000000"/>
          <w:sz w:val="28"/>
          <w:szCs w:val="28"/>
        </w:rPr>
        <w:t xml:space="preserve"> Красноярского края проведено обучение </w:t>
      </w:r>
      <w:r>
        <w:rPr>
          <w:color w:val="000000"/>
          <w:sz w:val="28"/>
          <w:szCs w:val="28"/>
        </w:rPr>
        <w:t>91</w:t>
      </w:r>
      <w:r w:rsidRPr="00D37EA2">
        <w:rPr>
          <w:color w:val="000000"/>
          <w:sz w:val="28"/>
          <w:szCs w:val="28"/>
        </w:rPr>
        <w:t xml:space="preserve"> человека.</w:t>
      </w:r>
    </w:p>
    <w:p w14:paraId="24D0DF89" w14:textId="77777777" w:rsidR="006241D1" w:rsidRPr="00D37EA2" w:rsidRDefault="006241D1" w:rsidP="006241D1">
      <w:pPr>
        <w:pStyle w:val="western"/>
        <w:shd w:val="clear" w:color="auto" w:fill="FFFFFF"/>
        <w:spacing w:before="0" w:beforeAutospacing="0" w:after="0" w:afterAutospacing="0"/>
        <w:ind w:firstLine="709"/>
        <w:jc w:val="both"/>
        <w:rPr>
          <w:color w:val="000000"/>
          <w:sz w:val="28"/>
          <w:szCs w:val="28"/>
        </w:rPr>
      </w:pPr>
      <w:r w:rsidRPr="00D37EA2">
        <w:rPr>
          <w:color w:val="000000"/>
          <w:sz w:val="28"/>
          <w:szCs w:val="28"/>
        </w:rPr>
        <w:t>На базе ЕДДС Иланского района проведены плановые (не реже 1 раза в квартал) занятия и тренировки по оповещению руководящего состава ГО района и организаций и доведению сигналов ГО.</w:t>
      </w:r>
    </w:p>
    <w:p w14:paraId="7C1C51CC" w14:textId="77777777" w:rsidR="006241D1" w:rsidRPr="00D37EA2" w:rsidRDefault="006241D1" w:rsidP="006241D1">
      <w:pPr>
        <w:shd w:val="clear" w:color="auto" w:fill="FFFFFF"/>
        <w:tabs>
          <w:tab w:val="left" w:pos="1440"/>
        </w:tabs>
        <w:ind w:right="14" w:firstLine="713"/>
        <w:jc w:val="both"/>
        <w:rPr>
          <w:rFonts w:ascii="Times New Roman" w:hAnsi="Times New Roman" w:cs="Times New Roman"/>
          <w:sz w:val="28"/>
          <w:szCs w:val="28"/>
        </w:rPr>
      </w:pPr>
      <w:r w:rsidRPr="00D37EA2">
        <w:rPr>
          <w:rFonts w:ascii="Times New Roman" w:hAnsi="Times New Roman" w:cs="Times New Roman"/>
          <w:sz w:val="28"/>
          <w:szCs w:val="28"/>
        </w:rPr>
        <w:t>Проведен анализ потребности в имеющихся защитных сооружениях гражданской обороны. Проведена работа по переводу противорадиационных укрытий на эксплуатацию в качестве укрытий с учетом оптимизации норм инженерно-технических мероприятий, в соответствии с методическими рекомендациями МЧС России от 30.12.2020 № 2-4-71-38-11. Проведена инвентаризация подвальных и других сооружений подземного пространства для укрытия населения.</w:t>
      </w:r>
    </w:p>
    <w:p w14:paraId="657B06CD" w14:textId="77777777" w:rsidR="006241D1" w:rsidRPr="00D37EA2" w:rsidRDefault="006241D1" w:rsidP="006241D1">
      <w:pPr>
        <w:pStyle w:val="western"/>
        <w:shd w:val="clear" w:color="auto" w:fill="FFFFFF"/>
        <w:spacing w:before="0" w:beforeAutospacing="0" w:after="0" w:afterAutospacing="0"/>
        <w:ind w:firstLine="709"/>
        <w:jc w:val="both"/>
        <w:rPr>
          <w:sz w:val="28"/>
          <w:szCs w:val="28"/>
        </w:rPr>
      </w:pPr>
      <w:r w:rsidRPr="00D37EA2">
        <w:rPr>
          <w:sz w:val="28"/>
          <w:szCs w:val="28"/>
        </w:rPr>
        <w:t>Проведена проверка готовности региональной и муниципальной систем оповещения населения на территории Иланского района.</w:t>
      </w:r>
    </w:p>
    <w:p w14:paraId="3BC0E4E1" w14:textId="77777777" w:rsidR="006241D1" w:rsidRPr="00D37EA2" w:rsidRDefault="006241D1" w:rsidP="006241D1">
      <w:pPr>
        <w:pStyle w:val="western"/>
        <w:shd w:val="clear" w:color="auto" w:fill="FFFFFF"/>
        <w:spacing w:before="0" w:beforeAutospacing="0" w:after="0" w:afterAutospacing="0"/>
        <w:ind w:firstLine="709"/>
        <w:jc w:val="both"/>
        <w:rPr>
          <w:sz w:val="28"/>
          <w:szCs w:val="28"/>
        </w:rPr>
      </w:pPr>
      <w:r w:rsidRPr="00D37EA2">
        <w:rPr>
          <w:spacing w:val="-2"/>
          <w:sz w:val="28"/>
          <w:szCs w:val="28"/>
        </w:rPr>
        <w:t xml:space="preserve">В рамках </w:t>
      </w:r>
      <w:r w:rsidRPr="00D37EA2">
        <w:rPr>
          <w:color w:val="000000"/>
          <w:sz w:val="28"/>
          <w:szCs w:val="28"/>
        </w:rPr>
        <w:t xml:space="preserve">государственной программы Красноярского края «Защита от чрезвычайных ситуаций природного и техногенного характера и обеспечение </w:t>
      </w:r>
      <w:r w:rsidRPr="00D37EA2">
        <w:rPr>
          <w:color w:val="000000"/>
          <w:sz w:val="28"/>
          <w:szCs w:val="28"/>
        </w:rPr>
        <w:lastRenderedPageBreak/>
        <w:t>безопасности населения», (</w:t>
      </w:r>
      <w:r w:rsidRPr="00D37EA2">
        <w:rPr>
          <w:color w:val="000000"/>
          <w:spacing w:val="-2"/>
          <w:sz w:val="28"/>
          <w:szCs w:val="28"/>
        </w:rPr>
        <w:t>реконструкции (модернизации) точек звукового оповещения региональной автоматизированной системы централизованного оповещения гражданской обороны Красноярского края) в городе Иланский установлено и подключено к ЕДДС четыре точки оповещения,</w:t>
      </w:r>
      <w:r>
        <w:rPr>
          <w:color w:val="000000"/>
          <w:spacing w:val="-2"/>
          <w:sz w:val="28"/>
          <w:szCs w:val="28"/>
        </w:rPr>
        <w:t xml:space="preserve"> в п. Новониколаевка установлена и подключена одна точка оповещения</w:t>
      </w:r>
      <w:r w:rsidRPr="00D37EA2">
        <w:rPr>
          <w:color w:val="000000"/>
          <w:spacing w:val="-2"/>
          <w:sz w:val="28"/>
          <w:szCs w:val="28"/>
        </w:rPr>
        <w:t xml:space="preserve"> в том числе </w:t>
      </w:r>
      <w:r>
        <w:rPr>
          <w:color w:val="000000"/>
          <w:spacing w:val="-2"/>
          <w:sz w:val="28"/>
          <w:szCs w:val="28"/>
        </w:rPr>
        <w:t>две</w:t>
      </w:r>
      <w:r w:rsidRPr="00D37EA2">
        <w:rPr>
          <w:color w:val="000000"/>
          <w:spacing w:val="-2"/>
          <w:sz w:val="28"/>
          <w:szCs w:val="28"/>
        </w:rPr>
        <w:t xml:space="preserve"> точки в ноябре</w:t>
      </w:r>
      <w:r>
        <w:rPr>
          <w:color w:val="000000"/>
          <w:spacing w:val="-2"/>
          <w:sz w:val="28"/>
          <w:szCs w:val="28"/>
        </w:rPr>
        <w:t>- декабре</w:t>
      </w:r>
      <w:r w:rsidRPr="00D37EA2">
        <w:rPr>
          <w:color w:val="000000"/>
          <w:spacing w:val="-2"/>
          <w:sz w:val="28"/>
          <w:szCs w:val="28"/>
        </w:rPr>
        <w:t xml:space="preserve"> 202</w:t>
      </w:r>
      <w:r>
        <w:rPr>
          <w:color w:val="000000"/>
          <w:spacing w:val="-2"/>
          <w:sz w:val="28"/>
          <w:szCs w:val="28"/>
        </w:rPr>
        <w:t>4</w:t>
      </w:r>
      <w:r w:rsidRPr="00D37EA2">
        <w:rPr>
          <w:color w:val="000000"/>
          <w:spacing w:val="-2"/>
          <w:sz w:val="28"/>
          <w:szCs w:val="28"/>
        </w:rPr>
        <w:t xml:space="preserve"> года. В</w:t>
      </w:r>
      <w:r w:rsidRPr="00D37EA2">
        <w:rPr>
          <w:color w:val="000000"/>
          <w:sz w:val="28"/>
          <w:szCs w:val="28"/>
        </w:rPr>
        <w:t xml:space="preserve"> ЕДДС Иланского района установлен </w:t>
      </w:r>
      <w:r>
        <w:rPr>
          <w:color w:val="000000"/>
          <w:sz w:val="28"/>
          <w:szCs w:val="28"/>
        </w:rPr>
        <w:t xml:space="preserve">и принят в опытную эксплуатацию </w:t>
      </w:r>
      <w:r w:rsidRPr="00D37EA2">
        <w:rPr>
          <w:color w:val="000000"/>
          <w:sz w:val="28"/>
          <w:szCs w:val="28"/>
        </w:rPr>
        <w:t>пульт управления АСЦО ГО края (АСО «Рупор»).</w:t>
      </w:r>
    </w:p>
    <w:p w14:paraId="72194F9F"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z w:val="28"/>
          <w:szCs w:val="28"/>
        </w:rPr>
        <w:t>Увеличены запасы материально-технических ресурсов для нужд ГО и ЧС на общую сумму – 1043,6 тыс. рублей.</w:t>
      </w:r>
    </w:p>
    <w:p w14:paraId="50107654" w14:textId="77777777" w:rsidR="006241D1" w:rsidRPr="00D37EA2" w:rsidRDefault="006241D1" w:rsidP="006241D1">
      <w:pPr>
        <w:pStyle w:val="western"/>
        <w:shd w:val="clear" w:color="auto" w:fill="FFFFFF"/>
        <w:spacing w:before="0" w:beforeAutospacing="0" w:after="0" w:afterAutospacing="0"/>
        <w:ind w:firstLine="709"/>
        <w:jc w:val="both"/>
        <w:rPr>
          <w:sz w:val="28"/>
          <w:szCs w:val="28"/>
          <w:shd w:val="clear" w:color="auto" w:fill="FFFFFF"/>
        </w:rPr>
      </w:pPr>
      <w:r w:rsidRPr="00D37EA2">
        <w:rPr>
          <w:sz w:val="28"/>
          <w:szCs w:val="28"/>
        </w:rPr>
        <w:t xml:space="preserve">В соответствии с приказом МЧС России от 20.10.2022 № 1039 «О мерах по реализации в МЧС России Указа Президента Российской Федерации от 19 октября 2022 г. № 757 «О мерах, осуществляемых в субъектах Российской Федерации в связи с Указом Президента Российской Федерации от 19 октября 2022 г. № 756» (режим - базовая готовность), </w:t>
      </w:r>
      <w:r w:rsidRPr="00D37EA2">
        <w:rPr>
          <w:sz w:val="28"/>
          <w:szCs w:val="28"/>
          <w:shd w:val="clear" w:color="auto" w:fill="FFFFFF"/>
        </w:rPr>
        <w:t>в целях повышения готовности к ведению гражданской обороны на территории</w:t>
      </w:r>
      <w:r w:rsidRPr="00D37EA2">
        <w:rPr>
          <w:sz w:val="28"/>
          <w:szCs w:val="28"/>
        </w:rPr>
        <w:t xml:space="preserve"> Иланского района, </w:t>
      </w:r>
      <w:r w:rsidRPr="00D37EA2">
        <w:rPr>
          <w:sz w:val="28"/>
          <w:szCs w:val="28"/>
          <w:shd w:val="clear" w:color="auto" w:fill="FFFFFF"/>
        </w:rPr>
        <w:t xml:space="preserve">с учетом современных угроз и опасностей, проведены проверки готовности сил и средств ГО, работоспособности системы управления гражданской обороной, системы оповещения населения об опасностях, возникающих при военных конфликтах, реальности планов гражданской обороны и защиты населения (планов ГО) и выявления проблемных вопросов. </w:t>
      </w:r>
    </w:p>
    <w:p w14:paraId="22986031" w14:textId="77777777" w:rsidR="006241D1" w:rsidRPr="00D37EA2" w:rsidRDefault="006241D1" w:rsidP="006241D1">
      <w:pPr>
        <w:pStyle w:val="afb"/>
        <w:shd w:val="clear" w:color="auto" w:fill="FFFFFF"/>
        <w:spacing w:before="0" w:after="0"/>
        <w:ind w:firstLine="709"/>
        <w:jc w:val="both"/>
        <w:rPr>
          <w:rFonts w:eastAsia="Calibri"/>
          <w:sz w:val="28"/>
          <w:szCs w:val="28"/>
        </w:rPr>
      </w:pPr>
      <w:r w:rsidRPr="00D37EA2">
        <w:rPr>
          <w:rFonts w:eastAsia="Calibri"/>
          <w:sz w:val="28"/>
          <w:szCs w:val="28"/>
        </w:rPr>
        <w:t>В соответствии с режимом «Базовая готовность» определен перечень объектов, подлежащих маскировке. Разработан план осуществления комплексной маскировки.</w:t>
      </w:r>
    </w:p>
    <w:p w14:paraId="4AAEEBF3" w14:textId="77777777" w:rsidR="006241D1" w:rsidRPr="00D37EA2" w:rsidRDefault="006241D1" w:rsidP="006241D1">
      <w:pPr>
        <w:pStyle w:val="afb"/>
        <w:shd w:val="clear" w:color="auto" w:fill="FFFFFF"/>
        <w:spacing w:before="0" w:after="0"/>
        <w:ind w:firstLine="709"/>
        <w:jc w:val="both"/>
        <w:rPr>
          <w:rFonts w:eastAsia="Calibri"/>
          <w:sz w:val="28"/>
          <w:szCs w:val="28"/>
        </w:rPr>
      </w:pPr>
      <w:r w:rsidRPr="00D37EA2">
        <w:rPr>
          <w:rFonts w:eastAsia="Calibri"/>
          <w:sz w:val="28"/>
          <w:szCs w:val="28"/>
        </w:rPr>
        <w:t>Регулярно проводится корректировка сил и средств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14:paraId="339EB34D" w14:textId="77777777" w:rsidR="006241D1" w:rsidRPr="00D37EA2" w:rsidRDefault="006241D1" w:rsidP="006241D1">
      <w:pPr>
        <w:pStyle w:val="afb"/>
        <w:spacing w:before="0" w:after="0"/>
        <w:ind w:firstLine="709"/>
        <w:jc w:val="both"/>
        <w:rPr>
          <w:sz w:val="28"/>
          <w:szCs w:val="28"/>
        </w:rPr>
      </w:pPr>
      <w:r>
        <w:rPr>
          <w:sz w:val="28"/>
          <w:szCs w:val="28"/>
        </w:rPr>
        <w:t xml:space="preserve">В </w:t>
      </w:r>
      <w:r w:rsidRPr="00D37EA2">
        <w:rPr>
          <w:sz w:val="28"/>
          <w:szCs w:val="28"/>
        </w:rPr>
        <w:t>октябр</w:t>
      </w:r>
      <w:r>
        <w:rPr>
          <w:sz w:val="28"/>
          <w:szCs w:val="28"/>
        </w:rPr>
        <w:t>е</w:t>
      </w:r>
      <w:r w:rsidRPr="00D37EA2">
        <w:rPr>
          <w:sz w:val="28"/>
          <w:szCs w:val="28"/>
        </w:rPr>
        <w:t xml:space="preserve"> 202</w:t>
      </w:r>
      <w:r>
        <w:rPr>
          <w:sz w:val="28"/>
          <w:szCs w:val="28"/>
        </w:rPr>
        <w:t>4</w:t>
      </w:r>
      <w:r w:rsidRPr="00D37EA2">
        <w:rPr>
          <w:sz w:val="28"/>
          <w:szCs w:val="28"/>
        </w:rPr>
        <w:t xml:space="preserve"> года приняли участие в штабной тренировке по гражданской обороне с</w:t>
      </w:r>
      <w:r w:rsidRPr="00D37EA2">
        <w:rPr>
          <w:spacing w:val="-11"/>
          <w:sz w:val="28"/>
          <w:szCs w:val="28"/>
        </w:rPr>
        <w:t xml:space="preserve"> </w:t>
      </w:r>
      <w:r w:rsidRPr="00D37EA2">
        <w:rPr>
          <w:sz w:val="28"/>
          <w:szCs w:val="28"/>
        </w:rPr>
        <w:t>органами</w:t>
      </w:r>
      <w:r w:rsidRPr="00D37EA2">
        <w:rPr>
          <w:spacing w:val="-10"/>
          <w:sz w:val="28"/>
          <w:szCs w:val="28"/>
        </w:rPr>
        <w:t xml:space="preserve"> </w:t>
      </w:r>
      <w:r w:rsidRPr="00D37EA2">
        <w:rPr>
          <w:sz w:val="28"/>
          <w:szCs w:val="28"/>
        </w:rPr>
        <w:t>управления</w:t>
      </w:r>
      <w:r w:rsidRPr="00D37EA2">
        <w:rPr>
          <w:spacing w:val="-10"/>
          <w:sz w:val="28"/>
          <w:szCs w:val="28"/>
        </w:rPr>
        <w:t xml:space="preserve"> </w:t>
      </w:r>
      <w:r w:rsidRPr="00D37EA2">
        <w:rPr>
          <w:sz w:val="28"/>
          <w:szCs w:val="28"/>
        </w:rPr>
        <w:t>и</w:t>
      </w:r>
      <w:r w:rsidRPr="00D37EA2">
        <w:rPr>
          <w:spacing w:val="-10"/>
          <w:sz w:val="28"/>
          <w:szCs w:val="28"/>
        </w:rPr>
        <w:t xml:space="preserve"> </w:t>
      </w:r>
      <w:r w:rsidRPr="00D37EA2">
        <w:rPr>
          <w:sz w:val="28"/>
          <w:szCs w:val="28"/>
        </w:rPr>
        <w:t>силами</w:t>
      </w:r>
      <w:r w:rsidRPr="00D37EA2">
        <w:rPr>
          <w:spacing w:val="-11"/>
          <w:sz w:val="28"/>
          <w:szCs w:val="28"/>
        </w:rPr>
        <w:t xml:space="preserve"> </w:t>
      </w:r>
      <w:r w:rsidRPr="00D37EA2">
        <w:rPr>
          <w:sz w:val="28"/>
          <w:szCs w:val="28"/>
        </w:rPr>
        <w:t>гражданской</w:t>
      </w:r>
      <w:r w:rsidRPr="00D37EA2">
        <w:rPr>
          <w:spacing w:val="-10"/>
          <w:sz w:val="28"/>
          <w:szCs w:val="28"/>
        </w:rPr>
        <w:t xml:space="preserve"> </w:t>
      </w:r>
      <w:r w:rsidRPr="00D37EA2">
        <w:rPr>
          <w:sz w:val="28"/>
          <w:szCs w:val="28"/>
        </w:rPr>
        <w:t>обороны</w:t>
      </w:r>
      <w:r w:rsidRPr="00D37EA2">
        <w:rPr>
          <w:spacing w:val="-10"/>
          <w:sz w:val="28"/>
          <w:szCs w:val="28"/>
        </w:rPr>
        <w:t xml:space="preserve"> </w:t>
      </w:r>
      <w:r w:rsidRPr="00D37EA2">
        <w:rPr>
          <w:sz w:val="28"/>
          <w:szCs w:val="28"/>
        </w:rPr>
        <w:t>по</w:t>
      </w:r>
      <w:r w:rsidRPr="00D37EA2">
        <w:rPr>
          <w:spacing w:val="-15"/>
          <w:sz w:val="28"/>
          <w:szCs w:val="28"/>
        </w:rPr>
        <w:t xml:space="preserve"> </w:t>
      </w:r>
      <w:r w:rsidRPr="00D37EA2">
        <w:rPr>
          <w:sz w:val="28"/>
          <w:szCs w:val="28"/>
        </w:rPr>
        <w:t>теме: «Организация</w:t>
      </w:r>
      <w:r w:rsidRPr="00D37EA2">
        <w:rPr>
          <w:spacing w:val="1"/>
          <w:sz w:val="28"/>
          <w:szCs w:val="28"/>
        </w:rPr>
        <w:t xml:space="preserve"> </w:t>
      </w:r>
      <w:r w:rsidRPr="00D37EA2">
        <w:rPr>
          <w:sz w:val="28"/>
          <w:szCs w:val="28"/>
        </w:rPr>
        <w:t>и</w:t>
      </w:r>
      <w:r w:rsidRPr="00D37EA2">
        <w:rPr>
          <w:spacing w:val="1"/>
          <w:sz w:val="28"/>
          <w:szCs w:val="28"/>
        </w:rPr>
        <w:t xml:space="preserve"> </w:t>
      </w:r>
      <w:r w:rsidRPr="00D37EA2">
        <w:rPr>
          <w:sz w:val="28"/>
          <w:szCs w:val="28"/>
        </w:rPr>
        <w:t>ведение</w:t>
      </w:r>
      <w:r w:rsidRPr="00D37EA2">
        <w:rPr>
          <w:spacing w:val="1"/>
          <w:sz w:val="28"/>
          <w:szCs w:val="28"/>
        </w:rPr>
        <w:t xml:space="preserve"> </w:t>
      </w:r>
      <w:r w:rsidRPr="00D37EA2">
        <w:rPr>
          <w:sz w:val="28"/>
          <w:szCs w:val="28"/>
        </w:rPr>
        <w:t>гражданской</w:t>
      </w:r>
      <w:r w:rsidRPr="00D37EA2">
        <w:rPr>
          <w:spacing w:val="1"/>
          <w:sz w:val="28"/>
          <w:szCs w:val="28"/>
        </w:rPr>
        <w:t xml:space="preserve"> </w:t>
      </w:r>
      <w:r w:rsidRPr="00D37EA2">
        <w:rPr>
          <w:sz w:val="28"/>
          <w:szCs w:val="28"/>
        </w:rPr>
        <w:t>обороны</w:t>
      </w:r>
      <w:r w:rsidRPr="00D37EA2">
        <w:rPr>
          <w:spacing w:val="1"/>
          <w:sz w:val="28"/>
          <w:szCs w:val="28"/>
        </w:rPr>
        <w:t xml:space="preserve"> </w:t>
      </w:r>
      <w:r w:rsidRPr="00D37EA2">
        <w:rPr>
          <w:sz w:val="28"/>
          <w:szCs w:val="28"/>
        </w:rPr>
        <w:t>на</w:t>
      </w:r>
      <w:r w:rsidRPr="00D37EA2">
        <w:rPr>
          <w:spacing w:val="1"/>
          <w:sz w:val="28"/>
          <w:szCs w:val="28"/>
        </w:rPr>
        <w:t xml:space="preserve"> </w:t>
      </w:r>
      <w:r w:rsidRPr="00D37EA2">
        <w:rPr>
          <w:sz w:val="28"/>
          <w:szCs w:val="28"/>
        </w:rPr>
        <w:t>территории</w:t>
      </w:r>
      <w:r w:rsidRPr="00D37EA2">
        <w:rPr>
          <w:spacing w:val="1"/>
          <w:sz w:val="28"/>
          <w:szCs w:val="28"/>
        </w:rPr>
        <w:t xml:space="preserve"> </w:t>
      </w:r>
      <w:r w:rsidRPr="00D37EA2">
        <w:rPr>
          <w:sz w:val="28"/>
          <w:szCs w:val="28"/>
        </w:rPr>
        <w:t>Красноярского края».</w:t>
      </w:r>
    </w:p>
    <w:p w14:paraId="6A516BA2" w14:textId="77777777" w:rsidR="006241D1" w:rsidRPr="00D37EA2" w:rsidRDefault="006241D1" w:rsidP="006241D1">
      <w:pPr>
        <w:pStyle w:val="western"/>
        <w:shd w:val="clear" w:color="auto" w:fill="FFFFFF"/>
        <w:spacing w:before="0" w:beforeAutospacing="0" w:after="0" w:afterAutospacing="0"/>
        <w:ind w:firstLine="709"/>
        <w:jc w:val="both"/>
        <w:rPr>
          <w:color w:val="000000"/>
          <w:sz w:val="28"/>
          <w:szCs w:val="28"/>
        </w:rPr>
      </w:pPr>
      <w:r w:rsidRPr="00D37EA2">
        <w:rPr>
          <w:color w:val="000000"/>
          <w:sz w:val="28"/>
          <w:szCs w:val="28"/>
        </w:rPr>
        <w:t>В области предупреждения и ликвидации чрезвычайных ситуаций природного и техногенного характера</w:t>
      </w:r>
    </w:p>
    <w:p w14:paraId="509B1DD0" w14:textId="77777777" w:rsidR="006241D1" w:rsidRPr="00D37EA2" w:rsidRDefault="006241D1" w:rsidP="006241D1">
      <w:pPr>
        <w:pStyle w:val="afb"/>
        <w:shd w:val="clear" w:color="auto" w:fill="FFFFFF"/>
        <w:spacing w:before="0" w:after="0"/>
        <w:ind w:firstLine="709"/>
        <w:jc w:val="both"/>
        <w:rPr>
          <w:rFonts w:eastAsia="Calibri"/>
          <w:sz w:val="28"/>
          <w:szCs w:val="28"/>
        </w:rPr>
      </w:pPr>
      <w:r w:rsidRPr="00D37EA2">
        <w:rPr>
          <w:rFonts w:eastAsia="Calibri"/>
          <w:color w:val="000000"/>
          <w:sz w:val="28"/>
          <w:szCs w:val="28"/>
        </w:rPr>
        <w:t>Исполнение полномочий п.7 ст.15 Федерального закона от 06.10.2003 № 131-ФЗ</w:t>
      </w:r>
      <w:r w:rsidRPr="00D37EA2">
        <w:rPr>
          <w:rFonts w:eastAsia="Calibri"/>
          <w:sz w:val="28"/>
          <w:szCs w:val="28"/>
        </w:rPr>
        <w:t>, исполнение Федерального закона от 21.12.1994 № 68-ФЗ «О защите населения и территорий от чрезвычайных ситуаций природного и техногенного характера».</w:t>
      </w:r>
    </w:p>
    <w:p w14:paraId="69D386FB" w14:textId="77777777" w:rsidR="006241D1" w:rsidRPr="00D37EA2" w:rsidRDefault="006241D1" w:rsidP="006241D1">
      <w:pPr>
        <w:pStyle w:val="western"/>
        <w:shd w:val="clear" w:color="auto" w:fill="FFFFFF"/>
        <w:spacing w:before="0" w:beforeAutospacing="0" w:after="0" w:afterAutospacing="0"/>
        <w:ind w:firstLine="709"/>
        <w:jc w:val="both"/>
        <w:rPr>
          <w:color w:val="000000"/>
          <w:sz w:val="28"/>
          <w:szCs w:val="28"/>
        </w:rPr>
      </w:pPr>
      <w:r w:rsidRPr="00D37EA2">
        <w:rPr>
          <w:color w:val="000000"/>
          <w:sz w:val="28"/>
          <w:szCs w:val="28"/>
        </w:rPr>
        <w:t>Приняты нормативно-правовые акты в области предупреждения и ликвидации чрезвычайных ситуаций природного и техногенного характера – 100% рекомендованных МЧС России к принятию.</w:t>
      </w:r>
    </w:p>
    <w:p w14:paraId="72EE43E4" w14:textId="77777777" w:rsidR="006241D1" w:rsidRPr="00D37EA2" w:rsidRDefault="006241D1" w:rsidP="006241D1">
      <w:pPr>
        <w:pStyle w:val="western"/>
        <w:shd w:val="clear" w:color="auto" w:fill="FFFFFF"/>
        <w:spacing w:before="0" w:beforeAutospacing="0" w:after="0" w:afterAutospacing="0"/>
        <w:ind w:firstLine="709"/>
        <w:jc w:val="both"/>
        <w:rPr>
          <w:color w:val="000000"/>
          <w:sz w:val="28"/>
          <w:szCs w:val="28"/>
        </w:rPr>
      </w:pPr>
      <w:r w:rsidRPr="00D37EA2">
        <w:rPr>
          <w:color w:val="000000"/>
          <w:sz w:val="28"/>
          <w:szCs w:val="28"/>
        </w:rPr>
        <w:t>Принято 2</w:t>
      </w:r>
      <w:r>
        <w:rPr>
          <w:color w:val="000000"/>
          <w:sz w:val="28"/>
          <w:szCs w:val="28"/>
        </w:rPr>
        <w:t>2</w:t>
      </w:r>
      <w:r w:rsidRPr="00D37EA2">
        <w:rPr>
          <w:color w:val="000000"/>
          <w:sz w:val="28"/>
          <w:szCs w:val="28"/>
        </w:rPr>
        <w:t xml:space="preserve"> решения районной КЧС и ПБ, направленные на безопасность населения и территории района, в том числе на предупреждения возможных чрезвычайных ситуаций природного и техногенного характера, на </w:t>
      </w:r>
      <w:r w:rsidRPr="00D37EA2">
        <w:rPr>
          <w:color w:val="000000"/>
          <w:sz w:val="28"/>
          <w:szCs w:val="28"/>
        </w:rPr>
        <w:lastRenderedPageBreak/>
        <w:t>пожарную безопасности в населенных пунктах и лесах района, на мероприятия по недопущению ЧС в период весеннего паводка, на охрану и жизни здоровья людей на водных объектах, а также на принятие мер по недопущению ЧС биолого-социального характера.</w:t>
      </w:r>
    </w:p>
    <w:p w14:paraId="39AF7392" w14:textId="77777777" w:rsidR="006241D1" w:rsidRPr="00D37EA2" w:rsidRDefault="006241D1" w:rsidP="006241D1">
      <w:pPr>
        <w:pStyle w:val="western"/>
        <w:shd w:val="clear" w:color="auto" w:fill="FFFFFF"/>
        <w:spacing w:before="0" w:beforeAutospacing="0" w:after="0" w:afterAutospacing="0"/>
        <w:ind w:firstLine="709"/>
        <w:jc w:val="both"/>
        <w:rPr>
          <w:sz w:val="28"/>
          <w:szCs w:val="28"/>
        </w:rPr>
      </w:pPr>
      <w:r w:rsidRPr="00D37EA2">
        <w:rPr>
          <w:color w:val="000000"/>
          <w:sz w:val="28"/>
          <w:szCs w:val="28"/>
        </w:rPr>
        <w:t xml:space="preserve">Организовано исполнение решений КЧС и ОПБ Красноярского края и направление отчетов об исполнении решений в агентство по гражданской обороне, чрезвычайным ситуациям и пожарной безопасности Красноярского края. Подготовлено и направлено </w:t>
      </w:r>
      <w:r>
        <w:rPr>
          <w:color w:val="000000"/>
          <w:sz w:val="28"/>
          <w:szCs w:val="28"/>
        </w:rPr>
        <w:t>9</w:t>
      </w:r>
      <w:r w:rsidRPr="00D37EA2">
        <w:rPr>
          <w:color w:val="000000"/>
          <w:sz w:val="28"/>
          <w:szCs w:val="28"/>
        </w:rPr>
        <w:t xml:space="preserve"> отчетов об исполнении решений краевой КЧС и ОПБ.</w:t>
      </w:r>
    </w:p>
    <w:p w14:paraId="1AF177B1" w14:textId="77777777" w:rsidR="006241D1" w:rsidRPr="00D37EA2" w:rsidRDefault="006241D1" w:rsidP="006241D1">
      <w:pPr>
        <w:pStyle w:val="western"/>
        <w:shd w:val="clear" w:color="auto" w:fill="FFFFFF"/>
        <w:spacing w:before="0" w:beforeAutospacing="0" w:after="0" w:afterAutospacing="0"/>
        <w:ind w:firstLine="709"/>
        <w:jc w:val="both"/>
        <w:rPr>
          <w:color w:val="000000"/>
          <w:sz w:val="28"/>
          <w:szCs w:val="28"/>
        </w:rPr>
      </w:pPr>
      <w:r w:rsidRPr="00D37EA2">
        <w:rPr>
          <w:kern w:val="36"/>
          <w:sz w:val="28"/>
          <w:szCs w:val="28"/>
        </w:rPr>
        <w:t>На краевом уровне, с итоговой оценкой «хорошо», Иланский район принял участие в 2 командно-штабных тренировках по</w:t>
      </w:r>
      <w:r w:rsidRPr="00D37EA2">
        <w:rPr>
          <w:color w:val="000000"/>
          <w:sz w:val="28"/>
          <w:szCs w:val="28"/>
        </w:rPr>
        <w:t xml:space="preserve"> предупреждению и ликвидации чрезвычайных ситуаций природного и техногенного характера.</w:t>
      </w:r>
    </w:p>
    <w:p w14:paraId="3C897800" w14:textId="77777777" w:rsidR="006241D1" w:rsidRPr="00D37EA2" w:rsidRDefault="006241D1" w:rsidP="006241D1">
      <w:pPr>
        <w:shd w:val="clear" w:color="auto" w:fill="FFFFFF"/>
        <w:tabs>
          <w:tab w:val="left" w:pos="851"/>
          <w:tab w:val="left" w:pos="1134"/>
        </w:tabs>
        <w:ind w:right="96" w:firstLine="709"/>
        <w:jc w:val="both"/>
        <w:rPr>
          <w:rFonts w:ascii="Times New Roman" w:hAnsi="Times New Roman" w:cs="Times New Roman"/>
          <w:sz w:val="28"/>
          <w:szCs w:val="28"/>
        </w:rPr>
      </w:pPr>
      <w:r w:rsidRPr="00D37EA2">
        <w:rPr>
          <w:rFonts w:ascii="Times New Roman" w:hAnsi="Times New Roman" w:cs="Times New Roman"/>
          <w:sz w:val="28"/>
          <w:szCs w:val="28"/>
        </w:rPr>
        <w:t>Проведено тактико-специальное учение (ТСУ) на тему: «Готовность сил и средств Иланского районного звена ТП РСЧС по защите населенных пунктов от лесных пожаров».</w:t>
      </w:r>
    </w:p>
    <w:p w14:paraId="00CD6268" w14:textId="77777777" w:rsidR="006241D1" w:rsidRPr="00D37EA2" w:rsidRDefault="006241D1" w:rsidP="006241D1">
      <w:pPr>
        <w:ind w:firstLine="709"/>
        <w:jc w:val="both"/>
        <w:rPr>
          <w:rFonts w:ascii="Times New Roman" w:hAnsi="Times New Roman" w:cs="Times New Roman"/>
          <w:color w:val="000000"/>
          <w:kern w:val="36"/>
          <w:sz w:val="28"/>
          <w:szCs w:val="28"/>
        </w:rPr>
      </w:pPr>
      <w:r w:rsidRPr="006241D1">
        <w:rPr>
          <w:rFonts w:ascii="Times New Roman" w:hAnsi="Times New Roman" w:cs="Times New Roman"/>
          <w:color w:val="000000"/>
          <w:sz w:val="28"/>
          <w:szCs w:val="28"/>
        </w:rPr>
        <w:t>В рамках районной муниципальной программа «Защита населения и территории Иланского района от чрезвычайных ситуаций природного и техногенного характера, охрана окружающей среды» запланировано и освоено 846,7 тыс. рублей, в том числе на мероприятия в весенне-летний пожароопасный период и на создание материально-технических резервов.</w:t>
      </w:r>
      <w:r w:rsidRPr="00A02ADE">
        <w:rPr>
          <w:rFonts w:ascii="Times New Roman" w:hAnsi="Times New Roman" w:cs="Times New Roman"/>
          <w:color w:val="000000"/>
          <w:kern w:val="36"/>
          <w:sz w:val="28"/>
          <w:szCs w:val="28"/>
        </w:rPr>
        <w:t xml:space="preserve"> </w:t>
      </w:r>
      <w:r>
        <w:rPr>
          <w:rFonts w:ascii="Times New Roman" w:hAnsi="Times New Roman" w:cs="Times New Roman"/>
          <w:color w:val="000000"/>
          <w:kern w:val="36"/>
          <w:sz w:val="28"/>
          <w:szCs w:val="28"/>
        </w:rPr>
        <w:t xml:space="preserve">     Регулярно осуществляет контроль за состоянием работоспособности автоматических дымовых пожарных извещателей установленных в жилых помещениях многодетных семей, межведомственная районная комиссия.</w:t>
      </w:r>
      <w:r w:rsidRPr="00D37EA2">
        <w:rPr>
          <w:rFonts w:ascii="Times New Roman" w:hAnsi="Times New Roman" w:cs="Times New Roman"/>
          <w:color w:val="000000"/>
          <w:kern w:val="36"/>
          <w:sz w:val="28"/>
          <w:szCs w:val="28"/>
        </w:rPr>
        <w:t xml:space="preserve"> </w:t>
      </w:r>
    </w:p>
    <w:p w14:paraId="6244F16B" w14:textId="77777777" w:rsidR="006241D1" w:rsidRPr="00D37EA2" w:rsidRDefault="006241D1" w:rsidP="006241D1">
      <w:pPr>
        <w:pStyle w:val="western"/>
        <w:shd w:val="clear" w:color="auto" w:fill="FFFFFF"/>
        <w:spacing w:before="0" w:beforeAutospacing="0" w:after="0" w:afterAutospacing="0"/>
        <w:jc w:val="both"/>
        <w:rPr>
          <w:sz w:val="28"/>
          <w:szCs w:val="28"/>
        </w:rPr>
      </w:pPr>
      <w:r>
        <w:rPr>
          <w:color w:val="000000"/>
          <w:sz w:val="28"/>
          <w:szCs w:val="28"/>
        </w:rPr>
        <w:t xml:space="preserve">    </w:t>
      </w:r>
      <w:r w:rsidRPr="00D37EA2">
        <w:rPr>
          <w:sz w:val="28"/>
          <w:szCs w:val="28"/>
        </w:rPr>
        <w:t>В течение всего отчетного периода проводился плановый 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14:paraId="09EE7436" w14:textId="77777777" w:rsidR="006241D1" w:rsidRPr="00D37EA2" w:rsidRDefault="006241D1" w:rsidP="006241D1">
      <w:pPr>
        <w:pStyle w:val="western"/>
        <w:shd w:val="clear" w:color="auto" w:fill="FFFFFF"/>
        <w:spacing w:before="0" w:beforeAutospacing="0" w:after="0" w:afterAutospacing="0"/>
        <w:ind w:firstLine="709"/>
        <w:jc w:val="both"/>
        <w:rPr>
          <w:sz w:val="28"/>
          <w:szCs w:val="28"/>
        </w:rPr>
      </w:pPr>
      <w:r w:rsidRPr="00D37EA2">
        <w:rPr>
          <w:sz w:val="28"/>
          <w:szCs w:val="28"/>
        </w:rPr>
        <w:t>Через СМИ, официальный сайт проведена плановая пропаганда знаний в области защиты населения и территорий от чрезвычайных ситуаций и обеспечения пожарной безопасности.</w:t>
      </w:r>
    </w:p>
    <w:p w14:paraId="1BECEE7F" w14:textId="77777777" w:rsidR="006241D1" w:rsidRPr="00A02ADE" w:rsidRDefault="006241D1" w:rsidP="006241D1">
      <w:pPr>
        <w:pStyle w:val="western"/>
        <w:shd w:val="clear" w:color="auto" w:fill="FFFFFF"/>
        <w:spacing w:before="0" w:beforeAutospacing="0" w:after="0" w:afterAutospacing="0"/>
        <w:ind w:firstLine="709"/>
        <w:jc w:val="both"/>
        <w:rPr>
          <w:color w:val="000000"/>
          <w:sz w:val="28"/>
          <w:szCs w:val="28"/>
        </w:rPr>
      </w:pPr>
      <w:r w:rsidRPr="00A02ADE">
        <w:rPr>
          <w:color w:val="000000"/>
          <w:sz w:val="28"/>
          <w:szCs w:val="28"/>
        </w:rPr>
        <w:t>За отчетный период из резервного фонда Администрации Иланского района выделено и освоено 724,9 тыс. рублей, в том числе:</w:t>
      </w:r>
    </w:p>
    <w:p w14:paraId="6B863E6C" w14:textId="77777777" w:rsidR="006241D1" w:rsidRPr="00A02ADE" w:rsidRDefault="006241D1" w:rsidP="006241D1">
      <w:pPr>
        <w:pStyle w:val="western"/>
        <w:shd w:val="clear" w:color="auto" w:fill="FFFFFF"/>
        <w:spacing w:before="0" w:beforeAutospacing="0" w:after="0" w:afterAutospacing="0"/>
        <w:ind w:firstLine="709"/>
        <w:jc w:val="both"/>
        <w:rPr>
          <w:color w:val="000000"/>
          <w:sz w:val="28"/>
          <w:szCs w:val="28"/>
        </w:rPr>
      </w:pPr>
      <w:r w:rsidRPr="00A02ADE">
        <w:rPr>
          <w:color w:val="000000"/>
          <w:sz w:val="28"/>
          <w:szCs w:val="28"/>
        </w:rPr>
        <w:t>на предупреждение ЧС – 329,9 тыс. рублей (приобретен квадрокоптер);</w:t>
      </w:r>
    </w:p>
    <w:p w14:paraId="1815AF98" w14:textId="77777777" w:rsidR="006241D1" w:rsidRPr="00D37EA2" w:rsidRDefault="006241D1" w:rsidP="006241D1">
      <w:pPr>
        <w:pStyle w:val="western"/>
        <w:shd w:val="clear" w:color="auto" w:fill="FFFFFF"/>
        <w:spacing w:before="0" w:beforeAutospacing="0" w:after="0" w:afterAutospacing="0"/>
        <w:ind w:firstLine="709"/>
        <w:jc w:val="both"/>
        <w:rPr>
          <w:color w:val="000000"/>
          <w:sz w:val="28"/>
          <w:szCs w:val="28"/>
        </w:rPr>
      </w:pPr>
      <w:r w:rsidRPr="00A02ADE">
        <w:rPr>
          <w:color w:val="000000"/>
          <w:sz w:val="28"/>
          <w:szCs w:val="28"/>
        </w:rPr>
        <w:t>на оказание разовой материальной помощи гражданам, пострадавшим от пожара и других стихийных бедствий (всего 15 семей) - 395,0</w:t>
      </w:r>
      <w:r w:rsidRPr="00A02ADE">
        <w:rPr>
          <w:rStyle w:val="apple-converted-space"/>
          <w:color w:val="000000"/>
          <w:sz w:val="28"/>
          <w:szCs w:val="28"/>
        </w:rPr>
        <w:t> </w:t>
      </w:r>
      <w:r w:rsidRPr="00A02ADE">
        <w:rPr>
          <w:color w:val="000000"/>
          <w:sz w:val="28"/>
          <w:szCs w:val="28"/>
        </w:rPr>
        <w:t>тыс. рублей.</w:t>
      </w:r>
    </w:p>
    <w:p w14:paraId="12FE2586" w14:textId="77777777" w:rsidR="006241D1" w:rsidRPr="00D37EA2" w:rsidRDefault="006241D1" w:rsidP="006241D1">
      <w:pPr>
        <w:pStyle w:val="western"/>
        <w:shd w:val="clear" w:color="auto" w:fill="FFFFFF"/>
        <w:spacing w:before="0" w:beforeAutospacing="0" w:after="0" w:afterAutospacing="0"/>
        <w:ind w:firstLine="709"/>
        <w:jc w:val="both"/>
        <w:rPr>
          <w:color w:val="000000"/>
          <w:sz w:val="28"/>
          <w:szCs w:val="28"/>
        </w:rPr>
      </w:pPr>
      <w:r w:rsidRPr="00D37EA2">
        <w:rPr>
          <w:color w:val="000000"/>
          <w:sz w:val="28"/>
          <w:szCs w:val="28"/>
        </w:rPr>
        <w:t>В области безопасности людей на водных объектах:</w:t>
      </w:r>
    </w:p>
    <w:p w14:paraId="3AF24E36" w14:textId="77777777" w:rsidR="006241D1" w:rsidRPr="00D37EA2" w:rsidRDefault="006241D1" w:rsidP="006241D1">
      <w:pPr>
        <w:pStyle w:val="afb"/>
        <w:shd w:val="clear" w:color="auto" w:fill="FFFFFF"/>
        <w:spacing w:before="0" w:after="0"/>
        <w:ind w:firstLine="709"/>
        <w:jc w:val="both"/>
        <w:rPr>
          <w:rFonts w:eastAsia="Calibri"/>
          <w:sz w:val="28"/>
          <w:szCs w:val="28"/>
        </w:rPr>
      </w:pPr>
      <w:r w:rsidRPr="00D37EA2">
        <w:rPr>
          <w:rFonts w:eastAsia="Calibri"/>
          <w:color w:val="000000"/>
          <w:sz w:val="28"/>
          <w:szCs w:val="28"/>
        </w:rPr>
        <w:t>Исполнение полномочий п.24 ст.15 Федерального закона от 06.10.2003 № 131-ФЗ,</w:t>
      </w:r>
      <w:r w:rsidRPr="00D37EA2">
        <w:rPr>
          <w:rFonts w:eastAsia="Calibri"/>
          <w:sz w:val="28"/>
          <w:szCs w:val="28"/>
        </w:rPr>
        <w:t xml:space="preserve"> исполнение Федерального закона от 21.12.1994 № 68-ФЗ «О защите населения и территорий от чрезвычайных ситуаций природного и техногенного характера».</w:t>
      </w:r>
    </w:p>
    <w:p w14:paraId="7CAF40DC" w14:textId="77777777" w:rsidR="006241D1" w:rsidRPr="00D37EA2" w:rsidRDefault="006241D1" w:rsidP="006241D1">
      <w:pPr>
        <w:pStyle w:val="western"/>
        <w:shd w:val="clear" w:color="auto" w:fill="FFFFFF"/>
        <w:spacing w:before="0" w:beforeAutospacing="0" w:after="0" w:afterAutospacing="0"/>
        <w:ind w:firstLine="709"/>
        <w:jc w:val="both"/>
        <w:rPr>
          <w:color w:val="000000"/>
          <w:sz w:val="28"/>
          <w:szCs w:val="28"/>
        </w:rPr>
      </w:pPr>
      <w:r w:rsidRPr="00D37EA2">
        <w:rPr>
          <w:color w:val="000000"/>
          <w:sz w:val="28"/>
          <w:szCs w:val="28"/>
        </w:rPr>
        <w:t>Приняты нормативно-правовые акты в области обеспечения безопасности людей на водных объектах, охраны их жизни и здоровья – 100% рекомендованных МЧС России к принятию.</w:t>
      </w:r>
    </w:p>
    <w:p w14:paraId="6A58308E"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Совместно с отделом МВД России по Иланскому району проведены плановые проверки мест, запрещенных для купания, на наличие </w:t>
      </w:r>
      <w:r w:rsidRPr="00D37EA2">
        <w:rPr>
          <w:rFonts w:ascii="Times New Roman" w:hAnsi="Times New Roman" w:cs="Times New Roman"/>
          <w:sz w:val="28"/>
          <w:szCs w:val="28"/>
        </w:rPr>
        <w:lastRenderedPageBreak/>
        <w:t>информационных знаков (аншлагов) о запрете купания. Определен список должностных лиц муниципальных образований Иланского района, ответственных за соблюдением запретов в местах, запрещенных для купания. Запланированы и частично проведены мероприятия по очистке мест массового отдыха людей у водных объектов от мусора (пруд Пульсометр, пруд Таежный</w:t>
      </w:r>
      <w:r>
        <w:rPr>
          <w:rFonts w:ascii="Times New Roman" w:hAnsi="Times New Roman" w:cs="Times New Roman"/>
          <w:sz w:val="28"/>
          <w:szCs w:val="28"/>
        </w:rPr>
        <w:t>, озеро Дикое</w:t>
      </w:r>
      <w:r w:rsidRPr="00D37EA2">
        <w:rPr>
          <w:rFonts w:ascii="Times New Roman" w:hAnsi="Times New Roman" w:cs="Times New Roman"/>
          <w:sz w:val="28"/>
          <w:szCs w:val="28"/>
        </w:rPr>
        <w:t xml:space="preserve">). </w:t>
      </w:r>
    </w:p>
    <w:p w14:paraId="544BA282"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z w:val="28"/>
          <w:szCs w:val="28"/>
        </w:rPr>
        <w:t>Взяты на контроль несанкционированные места купания населения и места, используемые в рекреационных целях.</w:t>
      </w:r>
    </w:p>
    <w:p w14:paraId="74A636C8" w14:textId="77777777" w:rsidR="006241D1" w:rsidRDefault="006241D1" w:rsidP="006241D1">
      <w:pPr>
        <w:ind w:firstLine="709"/>
        <w:jc w:val="both"/>
        <w:rPr>
          <w:rFonts w:ascii="Times New Roman" w:hAnsi="Times New Roman" w:cs="Times New Roman"/>
          <w:color w:val="000000"/>
          <w:kern w:val="36"/>
          <w:sz w:val="28"/>
          <w:szCs w:val="28"/>
        </w:rPr>
      </w:pPr>
      <w:r w:rsidRPr="00D37EA2">
        <w:rPr>
          <w:rFonts w:ascii="Times New Roman" w:hAnsi="Times New Roman" w:cs="Times New Roman"/>
          <w:sz w:val="28"/>
          <w:szCs w:val="28"/>
        </w:rPr>
        <w:t>Периодически через СМИ и официальный сайт Администрации Иланского района до населения доводится информация о безопасности людей на водных объектах, в том числе в осенний период ледостава. В поселениях района распространяются памятки</w:t>
      </w:r>
      <w:r w:rsidRPr="00D37EA2">
        <w:rPr>
          <w:rFonts w:ascii="Times New Roman" w:hAnsi="Times New Roman" w:cs="Times New Roman"/>
          <w:caps/>
          <w:color w:val="000000"/>
          <w:kern w:val="36"/>
          <w:sz w:val="28"/>
          <w:szCs w:val="28"/>
        </w:rPr>
        <w:t xml:space="preserve"> </w:t>
      </w:r>
      <w:r w:rsidRPr="00D37EA2">
        <w:rPr>
          <w:rFonts w:ascii="Times New Roman" w:hAnsi="Times New Roman" w:cs="Times New Roman"/>
          <w:color w:val="000000"/>
          <w:kern w:val="36"/>
          <w:sz w:val="28"/>
          <w:szCs w:val="28"/>
        </w:rPr>
        <w:t>населению по правилам безопасного поведения на воде.</w:t>
      </w:r>
    </w:p>
    <w:p w14:paraId="27908387"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color w:val="000000"/>
          <w:kern w:val="36"/>
          <w:sz w:val="28"/>
          <w:szCs w:val="28"/>
        </w:rPr>
        <w:t>В</w:t>
      </w:r>
      <w:r w:rsidRPr="00D37EA2">
        <w:rPr>
          <w:rFonts w:ascii="Times New Roman" w:hAnsi="Times New Roman" w:cs="Times New Roman"/>
          <w:color w:val="000000"/>
          <w:sz w:val="28"/>
          <w:szCs w:val="28"/>
        </w:rPr>
        <w:t>се мероприятия проводятся с учетом принятых постановлений Администрации Иланского района по обеспечению безопасности людей на водных объектах Иланского района в летний период и в период зимнего купания, а также утвержденного Положения об организации мероприятий по обеспечению безопасности людей на водных объектах, охране их жизни и здоровья на территории Иланского района;</w:t>
      </w:r>
    </w:p>
    <w:p w14:paraId="6E12A908" w14:textId="77777777" w:rsidR="006241D1" w:rsidRPr="00D37EA2" w:rsidRDefault="006241D1" w:rsidP="006241D1">
      <w:pPr>
        <w:pStyle w:val="afb"/>
        <w:shd w:val="clear" w:color="auto" w:fill="FFFFFF"/>
        <w:spacing w:before="0" w:after="0"/>
        <w:ind w:firstLine="709"/>
        <w:jc w:val="both"/>
        <w:rPr>
          <w:rFonts w:eastAsia="Calibri"/>
          <w:color w:val="000000"/>
          <w:sz w:val="28"/>
          <w:szCs w:val="28"/>
        </w:rPr>
      </w:pPr>
      <w:r w:rsidRPr="00D37EA2">
        <w:rPr>
          <w:rFonts w:eastAsia="Calibri"/>
          <w:color w:val="000000"/>
          <w:sz w:val="28"/>
          <w:szCs w:val="28"/>
        </w:rPr>
        <w:t>В области пожарной безопасности:</w:t>
      </w:r>
    </w:p>
    <w:p w14:paraId="5CEB93B0" w14:textId="77777777" w:rsidR="006241D1" w:rsidRPr="00D37EA2" w:rsidRDefault="006241D1" w:rsidP="006241D1">
      <w:pPr>
        <w:pStyle w:val="afb"/>
        <w:shd w:val="clear" w:color="auto" w:fill="FFFFFF"/>
        <w:spacing w:before="0" w:after="0"/>
        <w:ind w:firstLine="709"/>
        <w:jc w:val="both"/>
        <w:rPr>
          <w:rFonts w:eastAsia="Calibri"/>
          <w:sz w:val="28"/>
          <w:szCs w:val="28"/>
        </w:rPr>
      </w:pPr>
      <w:r w:rsidRPr="00D37EA2">
        <w:rPr>
          <w:rFonts w:eastAsia="Calibri"/>
          <w:color w:val="000000"/>
          <w:sz w:val="28"/>
          <w:szCs w:val="28"/>
        </w:rPr>
        <w:t>Исполнение полномочий п.7.1 ст.15 Федерального закона от 06.10.2003 № 131-ФЗ, исполнение</w:t>
      </w:r>
      <w:r w:rsidRPr="00D37EA2">
        <w:rPr>
          <w:rFonts w:eastAsia="Calibri"/>
          <w:sz w:val="28"/>
          <w:szCs w:val="28"/>
        </w:rPr>
        <w:t xml:space="preserve"> Федерального закона от 21.12.1994 № 69-ФЗ «О пожарной безопасности».</w:t>
      </w:r>
    </w:p>
    <w:p w14:paraId="548DA379" w14:textId="77777777" w:rsidR="006241D1" w:rsidRPr="00D37EA2" w:rsidRDefault="006241D1" w:rsidP="006241D1">
      <w:pPr>
        <w:pStyle w:val="afb"/>
        <w:shd w:val="clear" w:color="auto" w:fill="FFFFFF"/>
        <w:spacing w:before="0" w:after="0"/>
        <w:ind w:firstLine="709"/>
        <w:jc w:val="both"/>
        <w:rPr>
          <w:rFonts w:eastAsia="Calibri"/>
          <w:color w:val="000000"/>
          <w:sz w:val="28"/>
          <w:szCs w:val="28"/>
        </w:rPr>
      </w:pPr>
      <w:r w:rsidRPr="00D37EA2">
        <w:rPr>
          <w:rFonts w:eastAsia="Calibri"/>
          <w:color w:val="000000"/>
          <w:sz w:val="28"/>
          <w:szCs w:val="28"/>
        </w:rPr>
        <w:t>Приняты нормативно-правовые акты в области пожарной безопасности – 100% рекомендованных МЧС России к принятию.</w:t>
      </w:r>
    </w:p>
    <w:p w14:paraId="58C53F4F" w14:textId="77777777" w:rsidR="006241D1" w:rsidRPr="00D37EA2" w:rsidRDefault="006241D1" w:rsidP="006241D1">
      <w:pPr>
        <w:ind w:firstLine="709"/>
        <w:jc w:val="both"/>
        <w:rPr>
          <w:rFonts w:ascii="Times New Roman" w:eastAsia="Times New Roman" w:hAnsi="Times New Roman" w:cs="Times New Roman"/>
          <w:sz w:val="28"/>
          <w:szCs w:val="28"/>
        </w:rPr>
      </w:pPr>
      <w:r w:rsidRPr="00D37EA2">
        <w:rPr>
          <w:rFonts w:ascii="Times New Roman" w:hAnsi="Times New Roman" w:cs="Times New Roman"/>
          <w:sz w:val="28"/>
          <w:szCs w:val="28"/>
        </w:rPr>
        <w:t>В целях безопасного прохождения к весенне-летнего пожароопасного периода 202</w:t>
      </w:r>
      <w:r>
        <w:rPr>
          <w:rFonts w:ascii="Times New Roman" w:hAnsi="Times New Roman" w:cs="Times New Roman"/>
          <w:sz w:val="28"/>
          <w:szCs w:val="28"/>
        </w:rPr>
        <w:t>4</w:t>
      </w:r>
      <w:r w:rsidRPr="00D37EA2">
        <w:rPr>
          <w:rFonts w:ascii="Times New Roman" w:hAnsi="Times New Roman" w:cs="Times New Roman"/>
          <w:sz w:val="28"/>
          <w:szCs w:val="28"/>
        </w:rPr>
        <w:t xml:space="preserve"> года и принятия дополнительных мер пожарной безопасности на территории Иланского района:</w:t>
      </w:r>
    </w:p>
    <w:p w14:paraId="221A9830"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z w:val="28"/>
          <w:szCs w:val="28"/>
        </w:rPr>
        <w:t>составлен сводный план привлеченных сил и средств для тушения лесных пожаров;</w:t>
      </w:r>
    </w:p>
    <w:p w14:paraId="714D1EC9" w14:textId="77777777" w:rsidR="006241D1" w:rsidRPr="00D37EA2" w:rsidRDefault="006241D1" w:rsidP="006241D1">
      <w:pPr>
        <w:ind w:firstLine="709"/>
        <w:jc w:val="both"/>
        <w:rPr>
          <w:rFonts w:ascii="Times New Roman" w:hAnsi="Times New Roman" w:cs="Times New Roman"/>
          <w:spacing w:val="-1"/>
          <w:sz w:val="28"/>
          <w:szCs w:val="28"/>
        </w:rPr>
      </w:pPr>
      <w:r w:rsidRPr="00D37EA2">
        <w:rPr>
          <w:rFonts w:ascii="Times New Roman" w:hAnsi="Times New Roman" w:cs="Times New Roman"/>
          <w:sz w:val="28"/>
          <w:szCs w:val="28"/>
        </w:rPr>
        <w:t>разработаны и утверждены</w:t>
      </w:r>
      <w:r w:rsidRPr="00D37EA2">
        <w:rPr>
          <w:rFonts w:ascii="Times New Roman" w:hAnsi="Times New Roman" w:cs="Times New Roman"/>
          <w:spacing w:val="-1"/>
          <w:sz w:val="28"/>
          <w:szCs w:val="28"/>
        </w:rPr>
        <w:t xml:space="preserve"> паспорта на населенные пункты Иланского района, подверженные угрозе лесных и ландшафтных пожаров;</w:t>
      </w:r>
    </w:p>
    <w:p w14:paraId="36A2EB73"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pacing w:val="-1"/>
          <w:sz w:val="28"/>
          <w:szCs w:val="28"/>
        </w:rPr>
        <w:t xml:space="preserve">разработаны и утверждены </w:t>
      </w:r>
      <w:r w:rsidRPr="00D37EA2">
        <w:rPr>
          <w:rFonts w:ascii="Times New Roman" w:hAnsi="Times New Roman" w:cs="Times New Roman"/>
          <w:sz w:val="28"/>
          <w:szCs w:val="28"/>
        </w:rPr>
        <w:t>Планы противопожарного обустройства на каждый населенный пункт;</w:t>
      </w:r>
    </w:p>
    <w:p w14:paraId="232F59F2" w14:textId="5C1FE266"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z w:val="28"/>
          <w:szCs w:val="28"/>
        </w:rPr>
        <w:t>Администрацией Иланского района, совместно с КГБУ «Иланское лесничество», Иланской ПХС КГАУ «Красноярская база авиационной и наземной охраны лесов», 46 ПСЧ 10 отряд ФПС ГПС Главного управления МЧС России по Красноярскому краю, отделом МВД России по Иланскому району, разработан и утвержден Комплексный План мероприятий по подготовке к пожароопасному периоду 202</w:t>
      </w:r>
      <w:r w:rsidR="0026606B">
        <w:rPr>
          <w:rFonts w:ascii="Times New Roman" w:hAnsi="Times New Roman" w:cs="Times New Roman"/>
          <w:sz w:val="28"/>
          <w:szCs w:val="28"/>
        </w:rPr>
        <w:t>4</w:t>
      </w:r>
      <w:r w:rsidRPr="00D37EA2">
        <w:rPr>
          <w:rFonts w:ascii="Times New Roman" w:hAnsi="Times New Roman" w:cs="Times New Roman"/>
          <w:sz w:val="28"/>
          <w:szCs w:val="28"/>
        </w:rPr>
        <w:t xml:space="preserve"> года на территории Иланского района;</w:t>
      </w:r>
    </w:p>
    <w:p w14:paraId="6A9A511C"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z w:val="28"/>
          <w:szCs w:val="28"/>
        </w:rPr>
        <w:t>в пожароопасный период организовано ежедневное дежурство должностных лиц и специалистов администрации;</w:t>
      </w:r>
    </w:p>
    <w:p w14:paraId="3D2681DA"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z w:val="28"/>
          <w:szCs w:val="28"/>
        </w:rPr>
        <w:lastRenderedPageBreak/>
        <w:t>организовано патрулирование населенных пунктов и примыкающих территорий. На выходные (праздничные) дни группы патрулирования по количественному составу увеличены вдвое;</w:t>
      </w:r>
    </w:p>
    <w:p w14:paraId="09506A81"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z w:val="28"/>
          <w:szCs w:val="28"/>
        </w:rPr>
        <w:t>организована плановая работа по информированию населения об основных причинах возникновения пожаров, об их последствиях и о соблюдении правил пожарной безопасности в лесу;</w:t>
      </w:r>
    </w:p>
    <w:p w14:paraId="6D129653"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муниципальные учреждения и структурные подразделения были привлечены к профилактической работе с населением и функционировали в круглосуточном дежурном режиме. </w:t>
      </w:r>
    </w:p>
    <w:p w14:paraId="7D1DE895"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z w:val="28"/>
          <w:szCs w:val="28"/>
        </w:rPr>
        <w:t>В соответствии с решениями Оперативного штаба Красноярского края, проводились заседания оперативного штаба Иланского района. Составлено 2</w:t>
      </w:r>
      <w:r>
        <w:rPr>
          <w:rFonts w:ascii="Times New Roman" w:hAnsi="Times New Roman" w:cs="Times New Roman"/>
          <w:sz w:val="28"/>
          <w:szCs w:val="28"/>
        </w:rPr>
        <w:t>3</w:t>
      </w:r>
      <w:r w:rsidRPr="00D37EA2">
        <w:rPr>
          <w:rFonts w:ascii="Times New Roman" w:hAnsi="Times New Roman" w:cs="Times New Roman"/>
          <w:sz w:val="28"/>
          <w:szCs w:val="28"/>
        </w:rPr>
        <w:t xml:space="preserve"> протокола.</w:t>
      </w:r>
    </w:p>
    <w:p w14:paraId="7F7094D6"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pacing w:val="-4"/>
          <w:sz w:val="28"/>
          <w:szCs w:val="28"/>
        </w:rPr>
        <w:t xml:space="preserve">В режиме ЧС организовано </w:t>
      </w:r>
      <w:r w:rsidRPr="00D37EA2">
        <w:rPr>
          <w:rFonts w:ascii="Times New Roman" w:hAnsi="Times New Roman" w:cs="Times New Roman"/>
          <w:sz w:val="28"/>
          <w:szCs w:val="28"/>
        </w:rPr>
        <w:t xml:space="preserve">привлечение максимального состава сил и средств </w:t>
      </w:r>
      <w:r w:rsidRPr="00D37EA2">
        <w:rPr>
          <w:rFonts w:ascii="Times New Roman" w:hAnsi="Times New Roman" w:cs="Times New Roman"/>
          <w:spacing w:val="-4"/>
          <w:sz w:val="28"/>
          <w:szCs w:val="28"/>
        </w:rPr>
        <w:t xml:space="preserve">арендаторов и собственников земель </w:t>
      </w:r>
      <w:r w:rsidRPr="00D37EA2">
        <w:rPr>
          <w:rFonts w:ascii="Times New Roman" w:hAnsi="Times New Roman" w:cs="Times New Roman"/>
          <w:spacing w:val="-5"/>
          <w:sz w:val="28"/>
          <w:szCs w:val="28"/>
        </w:rPr>
        <w:t>сельскохозяйственного назначения, лесных участков,</w:t>
      </w:r>
      <w:r w:rsidRPr="00D37EA2">
        <w:rPr>
          <w:rFonts w:ascii="Times New Roman" w:hAnsi="Times New Roman" w:cs="Times New Roman"/>
          <w:spacing w:val="-4"/>
          <w:sz w:val="28"/>
          <w:szCs w:val="28"/>
        </w:rPr>
        <w:t xml:space="preserve"> </w:t>
      </w:r>
      <w:r w:rsidRPr="00D37EA2">
        <w:rPr>
          <w:rFonts w:ascii="Times New Roman" w:hAnsi="Times New Roman" w:cs="Times New Roman"/>
          <w:sz w:val="28"/>
          <w:szCs w:val="28"/>
        </w:rPr>
        <w:t xml:space="preserve">для тушения ландшафтных пожаров, </w:t>
      </w:r>
      <w:r w:rsidRPr="00D37EA2">
        <w:rPr>
          <w:rFonts w:ascii="Times New Roman" w:hAnsi="Times New Roman" w:cs="Times New Roman"/>
          <w:spacing w:val="-4"/>
          <w:sz w:val="28"/>
          <w:szCs w:val="28"/>
        </w:rPr>
        <w:t>определенных сводными планами тушения лесных пожаров.</w:t>
      </w:r>
      <w:r w:rsidRPr="00D37EA2">
        <w:rPr>
          <w:rFonts w:ascii="Times New Roman" w:hAnsi="Times New Roman" w:cs="Times New Roman"/>
          <w:sz w:val="28"/>
          <w:szCs w:val="28"/>
        </w:rPr>
        <w:t xml:space="preserve"> Определена и приведена в готовность вся имеющаяся на территории района тяжелая и водовозная техника. Определены и приведены в готовность силы и средства лесоперерабатывающих предприятий.</w:t>
      </w:r>
    </w:p>
    <w:p w14:paraId="1D0AC790"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Проведено </w:t>
      </w:r>
      <w:r>
        <w:rPr>
          <w:rFonts w:ascii="Times New Roman" w:hAnsi="Times New Roman" w:cs="Times New Roman"/>
          <w:sz w:val="28"/>
          <w:szCs w:val="28"/>
        </w:rPr>
        <w:t>54</w:t>
      </w:r>
      <w:r w:rsidRPr="00D37EA2">
        <w:rPr>
          <w:rFonts w:ascii="Times New Roman" w:hAnsi="Times New Roman" w:cs="Times New Roman"/>
          <w:sz w:val="28"/>
          <w:szCs w:val="28"/>
        </w:rPr>
        <w:t xml:space="preserve"> пожара-тактических учения на землях сельхоз назначения. Всего отожжено – </w:t>
      </w:r>
      <w:r>
        <w:rPr>
          <w:rFonts w:ascii="Times New Roman" w:hAnsi="Times New Roman" w:cs="Times New Roman"/>
          <w:sz w:val="28"/>
          <w:szCs w:val="28"/>
        </w:rPr>
        <w:t>8</w:t>
      </w:r>
      <w:r w:rsidRPr="00D37EA2">
        <w:rPr>
          <w:rFonts w:ascii="Times New Roman" w:hAnsi="Times New Roman" w:cs="Times New Roman"/>
          <w:sz w:val="28"/>
          <w:szCs w:val="28"/>
        </w:rPr>
        <w:t>605,0 Га, что позволило более эффективно пройти посевную компанию, значительно снизить вероятность перехода ландшафтных пожаров в леса и на населенные пункты, а также подготовить земли к 202</w:t>
      </w:r>
      <w:r>
        <w:rPr>
          <w:rFonts w:ascii="Times New Roman" w:hAnsi="Times New Roman" w:cs="Times New Roman"/>
          <w:sz w:val="28"/>
          <w:szCs w:val="28"/>
        </w:rPr>
        <w:t>5</w:t>
      </w:r>
      <w:r w:rsidRPr="00D37EA2">
        <w:rPr>
          <w:rFonts w:ascii="Times New Roman" w:hAnsi="Times New Roman" w:cs="Times New Roman"/>
          <w:sz w:val="28"/>
          <w:szCs w:val="28"/>
        </w:rPr>
        <w:t xml:space="preserve"> году.</w:t>
      </w:r>
    </w:p>
    <w:p w14:paraId="41968F7E"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z w:val="28"/>
          <w:szCs w:val="28"/>
        </w:rPr>
        <w:t>Организована и активизирована работа административных комиссий ОМСУ по привлечению к административной ответственности за нарушения правил благоустройства и правил пожарной безопасности. Рассмотрено 1</w:t>
      </w:r>
      <w:r>
        <w:rPr>
          <w:rFonts w:ascii="Times New Roman" w:hAnsi="Times New Roman" w:cs="Times New Roman"/>
          <w:sz w:val="28"/>
          <w:szCs w:val="28"/>
        </w:rPr>
        <w:t>16</w:t>
      </w:r>
      <w:r w:rsidRPr="00D37EA2">
        <w:rPr>
          <w:rFonts w:ascii="Times New Roman" w:hAnsi="Times New Roman" w:cs="Times New Roman"/>
          <w:sz w:val="28"/>
          <w:szCs w:val="28"/>
        </w:rPr>
        <w:t xml:space="preserve"> административных протокола. Назначено штрафов на общую сумму – </w:t>
      </w:r>
      <w:r>
        <w:rPr>
          <w:rFonts w:ascii="Times New Roman" w:hAnsi="Times New Roman" w:cs="Times New Roman"/>
          <w:sz w:val="28"/>
          <w:szCs w:val="28"/>
        </w:rPr>
        <w:t>79</w:t>
      </w:r>
      <w:r w:rsidRPr="00D37EA2">
        <w:rPr>
          <w:rFonts w:ascii="Times New Roman" w:hAnsi="Times New Roman" w:cs="Times New Roman"/>
          <w:sz w:val="28"/>
          <w:szCs w:val="28"/>
        </w:rPr>
        <w:t>,</w:t>
      </w:r>
      <w:r>
        <w:rPr>
          <w:rFonts w:ascii="Times New Roman" w:hAnsi="Times New Roman" w:cs="Times New Roman"/>
          <w:sz w:val="28"/>
          <w:szCs w:val="28"/>
        </w:rPr>
        <w:t>3</w:t>
      </w:r>
      <w:r w:rsidRPr="00D37EA2">
        <w:rPr>
          <w:rFonts w:ascii="Times New Roman" w:hAnsi="Times New Roman" w:cs="Times New Roman"/>
          <w:sz w:val="28"/>
          <w:szCs w:val="28"/>
        </w:rPr>
        <w:t xml:space="preserve"> тыс. рублей.</w:t>
      </w:r>
    </w:p>
    <w:p w14:paraId="480BA6BF"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Проведена актуализация планов противопожарного обустройства на каждый населенный пункт (с учетом рекомендаций МЧС). </w:t>
      </w:r>
    </w:p>
    <w:p w14:paraId="0208BC4A"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z w:val="28"/>
          <w:szCs w:val="28"/>
        </w:rPr>
        <w:t>Проведена дополнительная осенняя опашка всех населенных пунктов (выполнено - 171,5 км).</w:t>
      </w:r>
    </w:p>
    <w:p w14:paraId="242C20A0"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z w:val="28"/>
          <w:szCs w:val="28"/>
        </w:rPr>
        <w:t>В рамках противопожарного обустройства выполнен покос травы (выполнено – 167,4 Га)</w:t>
      </w:r>
    </w:p>
    <w:p w14:paraId="4BEC6761"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z w:val="28"/>
          <w:szCs w:val="28"/>
        </w:rPr>
        <w:t>Проведено 22 противопожарных субботника (уборка мусора, сухой растительности - 114 м3).</w:t>
      </w:r>
    </w:p>
    <w:p w14:paraId="4746C922"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Проведена 100% опашка мест временного хранения ТКО (свалок) и </w:t>
      </w:r>
      <w:proofErr w:type="spellStart"/>
      <w:r w:rsidRPr="00D37EA2">
        <w:rPr>
          <w:rFonts w:ascii="Times New Roman" w:hAnsi="Times New Roman" w:cs="Times New Roman"/>
          <w:sz w:val="28"/>
          <w:szCs w:val="28"/>
        </w:rPr>
        <w:t>буртовка</w:t>
      </w:r>
      <w:proofErr w:type="spellEnd"/>
      <w:r w:rsidRPr="00D37EA2">
        <w:rPr>
          <w:rFonts w:ascii="Times New Roman" w:hAnsi="Times New Roman" w:cs="Times New Roman"/>
          <w:sz w:val="28"/>
          <w:szCs w:val="28"/>
        </w:rPr>
        <w:t xml:space="preserve"> свалок. Задействована техника администраций поселений (в т.ч. полученных в рамках программы «Чистый край») и местных предпринимателей.</w:t>
      </w:r>
    </w:p>
    <w:p w14:paraId="019EEF7A" w14:textId="77777777" w:rsidR="006241D1" w:rsidRPr="00D37EA2" w:rsidRDefault="006241D1" w:rsidP="006241D1">
      <w:pPr>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Организовано исполнение протоколов Губернатора Красноярского края и протоколов поручений постоянно действующего оперативного штаба при КЧС и ОПБ Красноярского края. </w:t>
      </w:r>
    </w:p>
    <w:p w14:paraId="4955D1CB" w14:textId="77777777" w:rsidR="006241D1" w:rsidRPr="00D37EA2" w:rsidRDefault="006241D1" w:rsidP="006241D1">
      <w:pPr>
        <w:ind w:firstLine="709"/>
        <w:jc w:val="both"/>
        <w:rPr>
          <w:rFonts w:ascii="Times New Roman" w:hAnsi="Times New Roman" w:cs="Times New Roman"/>
          <w:sz w:val="28"/>
          <w:szCs w:val="28"/>
        </w:rPr>
      </w:pPr>
      <w:bookmarkStart w:id="102" w:name="bookmark4"/>
      <w:r w:rsidRPr="00D37EA2">
        <w:rPr>
          <w:rFonts w:ascii="Times New Roman" w:hAnsi="Times New Roman" w:cs="Times New Roman"/>
          <w:sz w:val="28"/>
          <w:szCs w:val="28"/>
        </w:rPr>
        <w:lastRenderedPageBreak/>
        <w:t>Проведена комплексная проверка (в т.ч. документарная) готовности поселений Иланского района к весенне-летнему пожароопасному периоду 202</w:t>
      </w:r>
      <w:r>
        <w:rPr>
          <w:rFonts w:ascii="Times New Roman" w:hAnsi="Times New Roman" w:cs="Times New Roman"/>
          <w:sz w:val="28"/>
          <w:szCs w:val="28"/>
        </w:rPr>
        <w:t>4</w:t>
      </w:r>
      <w:r w:rsidRPr="00D37EA2">
        <w:rPr>
          <w:rFonts w:ascii="Times New Roman" w:hAnsi="Times New Roman" w:cs="Times New Roman"/>
          <w:sz w:val="28"/>
          <w:szCs w:val="28"/>
        </w:rPr>
        <w:t xml:space="preserve"> года. </w:t>
      </w:r>
      <w:bookmarkEnd w:id="102"/>
    </w:p>
    <w:p w14:paraId="7C5E349B" w14:textId="77777777" w:rsidR="006241D1" w:rsidRPr="00D37EA2" w:rsidRDefault="006241D1" w:rsidP="006241D1">
      <w:pPr>
        <w:ind w:firstLine="709"/>
        <w:jc w:val="both"/>
        <w:outlineLvl w:val="0"/>
        <w:rPr>
          <w:rFonts w:ascii="Times New Roman" w:hAnsi="Times New Roman" w:cs="Times New Roman"/>
          <w:sz w:val="28"/>
          <w:szCs w:val="28"/>
        </w:rPr>
      </w:pPr>
      <w:r w:rsidRPr="00D37EA2">
        <w:rPr>
          <w:rFonts w:ascii="Times New Roman" w:hAnsi="Times New Roman" w:cs="Times New Roman"/>
          <w:sz w:val="28"/>
          <w:szCs w:val="28"/>
        </w:rPr>
        <w:t xml:space="preserve">Увеличена численность добровольцев. Всего - </w:t>
      </w:r>
      <w:r>
        <w:rPr>
          <w:rFonts w:ascii="Times New Roman" w:hAnsi="Times New Roman" w:cs="Times New Roman"/>
          <w:sz w:val="28"/>
          <w:szCs w:val="28"/>
        </w:rPr>
        <w:t>91</w:t>
      </w:r>
      <w:r w:rsidRPr="00D37EA2">
        <w:rPr>
          <w:rFonts w:ascii="Times New Roman" w:hAnsi="Times New Roman" w:cs="Times New Roman"/>
          <w:sz w:val="28"/>
          <w:szCs w:val="28"/>
        </w:rPr>
        <w:t xml:space="preserve"> человека (АППГ – </w:t>
      </w:r>
      <w:r>
        <w:rPr>
          <w:rFonts w:ascii="Times New Roman" w:hAnsi="Times New Roman" w:cs="Times New Roman"/>
          <w:sz w:val="28"/>
          <w:szCs w:val="28"/>
        </w:rPr>
        <w:t>84</w:t>
      </w:r>
      <w:r w:rsidRPr="00D37EA2">
        <w:rPr>
          <w:rFonts w:ascii="Times New Roman" w:hAnsi="Times New Roman" w:cs="Times New Roman"/>
          <w:sz w:val="28"/>
          <w:szCs w:val="28"/>
        </w:rPr>
        <w:t xml:space="preserve">). Проведена корректировка добровольных пожарных. </w:t>
      </w:r>
      <w:r w:rsidRPr="00D37EA2">
        <w:rPr>
          <w:rFonts w:ascii="Times New Roman" w:hAnsi="Times New Roman" w:cs="Times New Roman"/>
          <w:spacing w:val="-8"/>
          <w:sz w:val="28"/>
          <w:szCs w:val="28"/>
        </w:rPr>
        <w:t xml:space="preserve">Все добровольцы прошли специальное обучение и подготовку. </w:t>
      </w:r>
    </w:p>
    <w:p w14:paraId="45151E23" w14:textId="77777777" w:rsidR="006241D1" w:rsidRPr="00D37EA2" w:rsidRDefault="006241D1" w:rsidP="006241D1">
      <w:pPr>
        <w:ind w:firstLine="708"/>
        <w:jc w:val="both"/>
        <w:rPr>
          <w:rFonts w:ascii="Times New Roman" w:hAnsi="Times New Roman" w:cs="Times New Roman"/>
          <w:sz w:val="28"/>
          <w:szCs w:val="28"/>
        </w:rPr>
      </w:pPr>
      <w:r w:rsidRPr="00D37EA2">
        <w:rPr>
          <w:rFonts w:ascii="Times New Roman" w:hAnsi="Times New Roman" w:cs="Times New Roman"/>
          <w:sz w:val="28"/>
          <w:szCs w:val="28"/>
        </w:rPr>
        <w:t xml:space="preserve">Проведена корректировка внештатных инструкторов пожарной профилактики. </w:t>
      </w:r>
      <w:r w:rsidRPr="00D37EA2">
        <w:rPr>
          <w:rFonts w:ascii="Times New Roman" w:hAnsi="Times New Roman" w:cs="Times New Roman"/>
          <w:spacing w:val="-8"/>
          <w:sz w:val="28"/>
          <w:szCs w:val="28"/>
        </w:rPr>
        <w:t xml:space="preserve">Всего 36 человек. </w:t>
      </w:r>
      <w:r w:rsidRPr="00D37EA2">
        <w:rPr>
          <w:rFonts w:ascii="Times New Roman" w:hAnsi="Times New Roman" w:cs="Times New Roman"/>
          <w:sz w:val="28"/>
          <w:szCs w:val="28"/>
        </w:rPr>
        <w:t xml:space="preserve"> На базе Канского филиала КГКОУ ДПО </w:t>
      </w:r>
      <w:r w:rsidRPr="00D37EA2">
        <w:rPr>
          <w:rFonts w:ascii="Times New Roman" w:hAnsi="Times New Roman" w:cs="Times New Roman"/>
          <w:spacing w:val="-5"/>
          <w:sz w:val="28"/>
          <w:szCs w:val="28"/>
        </w:rPr>
        <w:t>«Институт региональной безопасности»</w:t>
      </w:r>
      <w:r w:rsidRPr="00D37EA2">
        <w:rPr>
          <w:rFonts w:ascii="Times New Roman" w:hAnsi="Times New Roman" w:cs="Times New Roman"/>
          <w:sz w:val="28"/>
          <w:szCs w:val="28"/>
        </w:rPr>
        <w:t xml:space="preserve"> прошло обучение </w:t>
      </w:r>
      <w:r>
        <w:rPr>
          <w:rFonts w:ascii="Times New Roman" w:hAnsi="Times New Roman" w:cs="Times New Roman"/>
          <w:sz w:val="28"/>
          <w:szCs w:val="28"/>
        </w:rPr>
        <w:t>6</w:t>
      </w:r>
      <w:r w:rsidRPr="00D37EA2">
        <w:rPr>
          <w:rFonts w:ascii="Times New Roman" w:hAnsi="Times New Roman" w:cs="Times New Roman"/>
          <w:sz w:val="28"/>
          <w:szCs w:val="28"/>
        </w:rPr>
        <w:t xml:space="preserve"> должностных лиц и специалист</w:t>
      </w:r>
      <w:r>
        <w:rPr>
          <w:rFonts w:ascii="Times New Roman" w:hAnsi="Times New Roman" w:cs="Times New Roman"/>
          <w:sz w:val="28"/>
          <w:szCs w:val="28"/>
        </w:rPr>
        <w:t>ы</w:t>
      </w:r>
      <w:r w:rsidRPr="00D37EA2">
        <w:rPr>
          <w:rFonts w:ascii="Times New Roman" w:hAnsi="Times New Roman" w:cs="Times New Roman"/>
          <w:sz w:val="28"/>
          <w:szCs w:val="28"/>
        </w:rPr>
        <w:t xml:space="preserve"> Иланского района по категории обучаемых «Внештатные инструктора пожарной профилактики». </w:t>
      </w:r>
    </w:p>
    <w:p w14:paraId="5631FA0F" w14:textId="77777777" w:rsidR="006241D1" w:rsidRPr="00D37EA2" w:rsidRDefault="006241D1" w:rsidP="006241D1">
      <w:pPr>
        <w:ind w:firstLine="708"/>
        <w:jc w:val="both"/>
        <w:rPr>
          <w:rFonts w:ascii="Times New Roman" w:hAnsi="Times New Roman" w:cs="Times New Roman"/>
          <w:sz w:val="28"/>
          <w:szCs w:val="28"/>
        </w:rPr>
      </w:pPr>
      <w:r w:rsidRPr="00D37EA2">
        <w:rPr>
          <w:rFonts w:ascii="Times New Roman" w:hAnsi="Times New Roman" w:cs="Times New Roman"/>
          <w:sz w:val="28"/>
          <w:szCs w:val="28"/>
        </w:rPr>
        <w:t xml:space="preserve">Проведена корректировка патрульных и патрульно-маневренных групп. </w:t>
      </w:r>
      <w:r w:rsidRPr="00D37EA2">
        <w:rPr>
          <w:rFonts w:ascii="Times New Roman" w:hAnsi="Times New Roman" w:cs="Times New Roman"/>
          <w:spacing w:val="-8"/>
          <w:sz w:val="28"/>
          <w:szCs w:val="28"/>
        </w:rPr>
        <w:t xml:space="preserve">Списки патрульных и </w:t>
      </w:r>
      <w:r w:rsidRPr="00D37EA2">
        <w:rPr>
          <w:rFonts w:ascii="Times New Roman" w:hAnsi="Times New Roman" w:cs="Times New Roman"/>
          <w:sz w:val="28"/>
          <w:szCs w:val="28"/>
        </w:rPr>
        <w:t>патрульно-маневренных групп утверждены соответствующими постановлениями поселений. Все группы оснащены средствами пожаротушения.</w:t>
      </w:r>
    </w:p>
    <w:p w14:paraId="5652E704" w14:textId="77777777" w:rsidR="006241D1" w:rsidRPr="00D37EA2" w:rsidRDefault="006241D1" w:rsidP="006241D1">
      <w:pPr>
        <w:ind w:firstLine="708"/>
        <w:jc w:val="both"/>
        <w:rPr>
          <w:rFonts w:ascii="Times New Roman" w:hAnsi="Times New Roman" w:cs="Times New Roman"/>
          <w:sz w:val="28"/>
          <w:szCs w:val="28"/>
        </w:rPr>
      </w:pPr>
      <w:r w:rsidRPr="00D37EA2">
        <w:rPr>
          <w:rFonts w:ascii="Times New Roman" w:hAnsi="Times New Roman" w:cs="Times New Roman"/>
          <w:sz w:val="28"/>
          <w:szCs w:val="28"/>
        </w:rPr>
        <w:t xml:space="preserve">Организована реализация </w:t>
      </w:r>
      <w:r w:rsidRPr="00D37EA2">
        <w:rPr>
          <w:rFonts w:ascii="Times New Roman" w:hAnsi="Times New Roman" w:cs="Times New Roman"/>
          <w:color w:val="000000"/>
          <w:sz w:val="28"/>
          <w:szCs w:val="28"/>
        </w:rPr>
        <w:t>государственной программы Красноярского края</w:t>
      </w:r>
      <w:r w:rsidRPr="00D37EA2">
        <w:rPr>
          <w:rFonts w:ascii="Times New Roman" w:hAnsi="Times New Roman" w:cs="Times New Roman"/>
          <w:sz w:val="28"/>
          <w:szCs w:val="28"/>
        </w:rPr>
        <w:t xml:space="preserve"> «Защита от чрезвычайных ситуаций природного и техногенного характера и обеспечение безопасности населения Красноярского края» на территории Иланского района. В</w:t>
      </w:r>
      <w:r w:rsidRPr="00D37EA2">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4</w:t>
      </w:r>
      <w:r w:rsidRPr="00D37EA2">
        <w:rPr>
          <w:rFonts w:ascii="Times New Roman" w:hAnsi="Times New Roman" w:cs="Times New Roman"/>
          <w:color w:val="000000"/>
          <w:sz w:val="28"/>
          <w:szCs w:val="28"/>
        </w:rPr>
        <w:t xml:space="preserve"> году запланировано и освоено 1 527,6 тыс. рублей</w:t>
      </w:r>
      <w:r w:rsidRPr="00D37EA2">
        <w:rPr>
          <w:rFonts w:ascii="Times New Roman" w:hAnsi="Times New Roman" w:cs="Times New Roman"/>
          <w:sz w:val="28"/>
          <w:szCs w:val="28"/>
        </w:rPr>
        <w:t>.</w:t>
      </w:r>
    </w:p>
    <w:p w14:paraId="45756EED" w14:textId="77777777" w:rsidR="006241D1" w:rsidRPr="00D37EA2" w:rsidRDefault="006241D1" w:rsidP="006241D1">
      <w:pPr>
        <w:ind w:firstLine="708"/>
        <w:jc w:val="both"/>
        <w:rPr>
          <w:rFonts w:ascii="Times New Roman" w:hAnsi="Times New Roman" w:cs="Times New Roman"/>
          <w:sz w:val="28"/>
          <w:szCs w:val="28"/>
        </w:rPr>
      </w:pPr>
      <w:r w:rsidRPr="00D37EA2">
        <w:rPr>
          <w:rFonts w:ascii="Times New Roman" w:hAnsi="Times New Roman" w:cs="Times New Roman"/>
          <w:sz w:val="28"/>
          <w:szCs w:val="28"/>
        </w:rPr>
        <w:t>Организована весенняя и осенняя проверка источников наружного противопожарного водоснабжения, с последующим составлением актов проверки и предоставлением данных актов в 46 ПСЧ 10 отряд ФПС ГПС Главного управления МЧС России по Красноярскому краю.</w:t>
      </w:r>
    </w:p>
    <w:p w14:paraId="4C4A9994" w14:textId="5ED822F9" w:rsidR="00670FFC" w:rsidRPr="00D37EA2" w:rsidRDefault="00670FFC" w:rsidP="006241D1">
      <w:pPr>
        <w:pStyle w:val="afb"/>
        <w:shd w:val="clear" w:color="auto" w:fill="FFFFFF"/>
        <w:spacing w:before="0" w:after="0"/>
        <w:ind w:firstLine="709"/>
        <w:jc w:val="both"/>
        <w:rPr>
          <w:sz w:val="28"/>
          <w:szCs w:val="28"/>
        </w:rPr>
      </w:pPr>
    </w:p>
    <w:sectPr w:rsidR="00670FFC" w:rsidRPr="00D37EA2" w:rsidSect="007C3916">
      <w:headerReference w:type="default" r:id="rId18"/>
      <w:footerReference w:type="default" r:id="rId19"/>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F5998" w14:textId="77777777" w:rsidR="00465A09" w:rsidRDefault="00465A09" w:rsidP="0034756C">
      <w:r>
        <w:separator/>
      </w:r>
    </w:p>
  </w:endnote>
  <w:endnote w:type="continuationSeparator" w:id="0">
    <w:p w14:paraId="19CF4294" w14:textId="77777777" w:rsidR="00465A09" w:rsidRDefault="00465A09" w:rsidP="0034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930847"/>
      <w:docPartObj>
        <w:docPartGallery w:val="Page Numbers (Bottom of Page)"/>
        <w:docPartUnique/>
      </w:docPartObj>
    </w:sdtPr>
    <w:sdtContent>
      <w:p w14:paraId="037D89B0" w14:textId="688E6ADC" w:rsidR="007C3916" w:rsidRDefault="007C3916">
        <w:pPr>
          <w:pStyle w:val="aff7"/>
        </w:pPr>
        <w:r>
          <w:fldChar w:fldCharType="begin"/>
        </w:r>
        <w:r>
          <w:instrText>PAGE   \* MERGEFORMAT</w:instrText>
        </w:r>
        <w:r>
          <w:fldChar w:fldCharType="separate"/>
        </w:r>
        <w:r>
          <w:t>2</w:t>
        </w:r>
        <w:r>
          <w:fldChar w:fldCharType="end"/>
        </w:r>
      </w:p>
    </w:sdtContent>
  </w:sdt>
  <w:p w14:paraId="2C01C7D5" w14:textId="77777777" w:rsidR="007C3916" w:rsidRDefault="007C3916">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D5E8C" w14:textId="77777777" w:rsidR="00465A09" w:rsidRDefault="00465A09" w:rsidP="0034756C">
      <w:r>
        <w:separator/>
      </w:r>
    </w:p>
  </w:footnote>
  <w:footnote w:type="continuationSeparator" w:id="0">
    <w:p w14:paraId="2243A35C" w14:textId="77777777" w:rsidR="00465A09" w:rsidRDefault="00465A09" w:rsidP="0034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15CDE" w14:textId="32C757D7" w:rsidR="00AC3A70" w:rsidRDefault="00AC3A70">
    <w:pPr>
      <w:pStyle w:val="aff5"/>
    </w:pPr>
  </w:p>
  <w:p w14:paraId="36589194" w14:textId="77777777" w:rsidR="00AC3A70" w:rsidRDefault="00AC3A70">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B1CA3F4"/>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550DC66"/>
    <w:lvl w:ilvl="0">
      <w:numFmt w:val="bullet"/>
      <w:lvlText w:val="*"/>
      <w:lvlJc w:val="left"/>
    </w:lvl>
  </w:abstractNum>
  <w:abstractNum w:abstractNumId="2" w15:restartNumberingAfterBreak="0">
    <w:nsid w:val="008E66ED"/>
    <w:multiLevelType w:val="hybridMultilevel"/>
    <w:tmpl w:val="C85C06F6"/>
    <w:lvl w:ilvl="0" w:tplc="4546F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373259"/>
    <w:multiLevelType w:val="hybridMultilevel"/>
    <w:tmpl w:val="225458AA"/>
    <w:lvl w:ilvl="0" w:tplc="4546FF6C">
      <w:start w:val="1"/>
      <w:numFmt w:val="bullet"/>
      <w:lvlText w:val=""/>
      <w:lvlJc w:val="left"/>
      <w:pPr>
        <w:ind w:left="720" w:hanging="360"/>
      </w:pPr>
      <w:rPr>
        <w:rFonts w:ascii="Symbol" w:hAnsi="Symbol" w:hint="default"/>
      </w:rPr>
    </w:lvl>
    <w:lvl w:ilvl="1" w:tplc="CA00144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9D0E21"/>
    <w:multiLevelType w:val="hybridMultilevel"/>
    <w:tmpl w:val="5122E588"/>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5DE4A96"/>
    <w:multiLevelType w:val="hybridMultilevel"/>
    <w:tmpl w:val="22E40016"/>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76263CB"/>
    <w:multiLevelType w:val="hybridMultilevel"/>
    <w:tmpl w:val="7602AE00"/>
    <w:lvl w:ilvl="0" w:tplc="0419000B">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7" w15:restartNumberingAfterBreak="0">
    <w:nsid w:val="07C11FA2"/>
    <w:multiLevelType w:val="hybridMultilevel"/>
    <w:tmpl w:val="B874C678"/>
    <w:lvl w:ilvl="0" w:tplc="4546FF6C">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08B36F09"/>
    <w:multiLevelType w:val="hybridMultilevel"/>
    <w:tmpl w:val="DD14E75C"/>
    <w:lvl w:ilvl="0" w:tplc="35ECF2D8">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09245D0D"/>
    <w:multiLevelType w:val="hybridMultilevel"/>
    <w:tmpl w:val="87F09610"/>
    <w:lvl w:ilvl="0" w:tplc="04190001">
      <w:start w:val="1"/>
      <w:numFmt w:val="bullet"/>
      <w:lvlText w:val=""/>
      <w:lvlJc w:val="left"/>
      <w:pPr>
        <w:ind w:left="5606" w:hanging="360"/>
      </w:pPr>
      <w:rPr>
        <w:rFonts w:ascii="Symbol" w:hAnsi="Symbol" w:hint="default"/>
      </w:rPr>
    </w:lvl>
    <w:lvl w:ilvl="1" w:tplc="04190003">
      <w:start w:val="1"/>
      <w:numFmt w:val="bullet"/>
      <w:lvlText w:val="o"/>
      <w:lvlJc w:val="left"/>
      <w:pPr>
        <w:ind w:left="6326" w:hanging="360"/>
      </w:pPr>
      <w:rPr>
        <w:rFonts w:ascii="Courier New" w:hAnsi="Courier New" w:cs="Courier New" w:hint="default"/>
      </w:rPr>
    </w:lvl>
    <w:lvl w:ilvl="2" w:tplc="04190005" w:tentative="1">
      <w:start w:val="1"/>
      <w:numFmt w:val="bullet"/>
      <w:lvlText w:val=""/>
      <w:lvlJc w:val="left"/>
      <w:pPr>
        <w:ind w:left="7046" w:hanging="360"/>
      </w:pPr>
      <w:rPr>
        <w:rFonts w:ascii="Wingdings" w:hAnsi="Wingdings" w:hint="default"/>
      </w:rPr>
    </w:lvl>
    <w:lvl w:ilvl="3" w:tplc="04190001" w:tentative="1">
      <w:start w:val="1"/>
      <w:numFmt w:val="bullet"/>
      <w:lvlText w:val=""/>
      <w:lvlJc w:val="left"/>
      <w:pPr>
        <w:ind w:left="7766" w:hanging="360"/>
      </w:pPr>
      <w:rPr>
        <w:rFonts w:ascii="Symbol" w:hAnsi="Symbol" w:hint="default"/>
      </w:rPr>
    </w:lvl>
    <w:lvl w:ilvl="4" w:tplc="04190003" w:tentative="1">
      <w:start w:val="1"/>
      <w:numFmt w:val="bullet"/>
      <w:lvlText w:val="o"/>
      <w:lvlJc w:val="left"/>
      <w:pPr>
        <w:ind w:left="8486" w:hanging="360"/>
      </w:pPr>
      <w:rPr>
        <w:rFonts w:ascii="Courier New" w:hAnsi="Courier New" w:cs="Courier New" w:hint="default"/>
      </w:rPr>
    </w:lvl>
    <w:lvl w:ilvl="5" w:tplc="04190005" w:tentative="1">
      <w:start w:val="1"/>
      <w:numFmt w:val="bullet"/>
      <w:lvlText w:val=""/>
      <w:lvlJc w:val="left"/>
      <w:pPr>
        <w:ind w:left="9206" w:hanging="360"/>
      </w:pPr>
      <w:rPr>
        <w:rFonts w:ascii="Wingdings" w:hAnsi="Wingdings" w:hint="default"/>
      </w:rPr>
    </w:lvl>
    <w:lvl w:ilvl="6" w:tplc="04190001" w:tentative="1">
      <w:start w:val="1"/>
      <w:numFmt w:val="bullet"/>
      <w:lvlText w:val=""/>
      <w:lvlJc w:val="left"/>
      <w:pPr>
        <w:ind w:left="9926" w:hanging="360"/>
      </w:pPr>
      <w:rPr>
        <w:rFonts w:ascii="Symbol" w:hAnsi="Symbol" w:hint="default"/>
      </w:rPr>
    </w:lvl>
    <w:lvl w:ilvl="7" w:tplc="04190003" w:tentative="1">
      <w:start w:val="1"/>
      <w:numFmt w:val="bullet"/>
      <w:lvlText w:val="o"/>
      <w:lvlJc w:val="left"/>
      <w:pPr>
        <w:ind w:left="10646" w:hanging="360"/>
      </w:pPr>
      <w:rPr>
        <w:rFonts w:ascii="Courier New" w:hAnsi="Courier New" w:cs="Courier New" w:hint="default"/>
      </w:rPr>
    </w:lvl>
    <w:lvl w:ilvl="8" w:tplc="04190005" w:tentative="1">
      <w:start w:val="1"/>
      <w:numFmt w:val="bullet"/>
      <w:lvlText w:val=""/>
      <w:lvlJc w:val="left"/>
      <w:pPr>
        <w:ind w:left="11366" w:hanging="360"/>
      </w:pPr>
      <w:rPr>
        <w:rFonts w:ascii="Wingdings" w:hAnsi="Wingdings" w:hint="default"/>
      </w:rPr>
    </w:lvl>
  </w:abstractNum>
  <w:abstractNum w:abstractNumId="10" w15:restartNumberingAfterBreak="0">
    <w:nsid w:val="0BAD0D36"/>
    <w:multiLevelType w:val="hybridMultilevel"/>
    <w:tmpl w:val="EC003A2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0C664C02"/>
    <w:multiLevelType w:val="hybridMultilevel"/>
    <w:tmpl w:val="81D6741E"/>
    <w:lvl w:ilvl="0" w:tplc="4546FF6C">
      <w:start w:val="1"/>
      <w:numFmt w:val="bullet"/>
      <w:lvlText w:val=""/>
      <w:lvlJc w:val="left"/>
      <w:pPr>
        <w:ind w:left="1571" w:hanging="360"/>
      </w:pPr>
      <w:rPr>
        <w:rFonts w:ascii="Symbol" w:hAnsi="Symbol" w:hint="default"/>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 w15:restartNumberingAfterBreak="0">
    <w:nsid w:val="0C6E124A"/>
    <w:multiLevelType w:val="hybridMultilevel"/>
    <w:tmpl w:val="3AC0267E"/>
    <w:lvl w:ilvl="0" w:tplc="4546FF6C">
      <w:start w:val="1"/>
      <w:numFmt w:val="bullet"/>
      <w:lvlText w:val=""/>
      <w:lvlJc w:val="left"/>
      <w:pPr>
        <w:ind w:left="135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0D563B85"/>
    <w:multiLevelType w:val="hybridMultilevel"/>
    <w:tmpl w:val="1004D390"/>
    <w:lvl w:ilvl="0" w:tplc="4546FF6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FFB3D1A"/>
    <w:multiLevelType w:val="hybridMultilevel"/>
    <w:tmpl w:val="A64A07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05C506E"/>
    <w:multiLevelType w:val="hybridMultilevel"/>
    <w:tmpl w:val="6AFA9188"/>
    <w:lvl w:ilvl="0" w:tplc="FFFFFFFF">
      <w:start w:val="1"/>
      <w:numFmt w:val="bullet"/>
      <w:lvlText w:val=""/>
      <w:lvlJc w:val="left"/>
      <w:pPr>
        <w:ind w:left="720" w:hanging="360"/>
      </w:pPr>
      <w:rPr>
        <w:rFonts w:ascii="Symbol" w:hAnsi="Symbol" w:hint="default"/>
      </w:rPr>
    </w:lvl>
    <w:lvl w:ilvl="1" w:tplc="4546FF6C">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06243FB"/>
    <w:multiLevelType w:val="hybridMultilevel"/>
    <w:tmpl w:val="87AC51AC"/>
    <w:lvl w:ilvl="0" w:tplc="4546FF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16F0A55"/>
    <w:multiLevelType w:val="hybridMultilevel"/>
    <w:tmpl w:val="43F0D646"/>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8" w15:restartNumberingAfterBreak="0">
    <w:nsid w:val="146511B3"/>
    <w:multiLevelType w:val="hybridMultilevel"/>
    <w:tmpl w:val="C75E0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4896F80"/>
    <w:multiLevelType w:val="hybridMultilevel"/>
    <w:tmpl w:val="DA6CDB3C"/>
    <w:lvl w:ilvl="0" w:tplc="4546FF6C">
      <w:start w:val="1"/>
      <w:numFmt w:val="bullet"/>
      <w:lvlText w:val=""/>
      <w:lvlJc w:val="left"/>
      <w:pPr>
        <w:ind w:left="720" w:hanging="360"/>
      </w:pPr>
      <w:rPr>
        <w:rFonts w:ascii="Symbol" w:hAnsi="Symbol" w:hint="default"/>
      </w:rPr>
    </w:lvl>
    <w:lvl w:ilvl="1" w:tplc="4D8C439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4C16095"/>
    <w:multiLevelType w:val="hybridMultilevel"/>
    <w:tmpl w:val="0F1633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6C40571"/>
    <w:multiLevelType w:val="hybridMultilevel"/>
    <w:tmpl w:val="E040A6B0"/>
    <w:lvl w:ilvl="0" w:tplc="4546F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80B025A"/>
    <w:multiLevelType w:val="multilevel"/>
    <w:tmpl w:val="E0B65B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C87200"/>
    <w:multiLevelType w:val="hybridMultilevel"/>
    <w:tmpl w:val="9366596C"/>
    <w:lvl w:ilvl="0" w:tplc="4546FF6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CC9790D"/>
    <w:multiLevelType w:val="hybridMultilevel"/>
    <w:tmpl w:val="81FC32E2"/>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D2005CA"/>
    <w:multiLevelType w:val="hybridMultilevel"/>
    <w:tmpl w:val="E6AAA82C"/>
    <w:lvl w:ilvl="0" w:tplc="4546FF6C">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1D8C346D"/>
    <w:multiLevelType w:val="hybridMultilevel"/>
    <w:tmpl w:val="D79E4496"/>
    <w:lvl w:ilvl="0" w:tplc="4546F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DE05E86"/>
    <w:multiLevelType w:val="multilevel"/>
    <w:tmpl w:val="B3902A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DEC1B40"/>
    <w:multiLevelType w:val="hybridMultilevel"/>
    <w:tmpl w:val="13666D8E"/>
    <w:lvl w:ilvl="0" w:tplc="4546F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E38038A"/>
    <w:multiLevelType w:val="hybridMultilevel"/>
    <w:tmpl w:val="E334F0AE"/>
    <w:lvl w:ilvl="0" w:tplc="4546F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E780D0B"/>
    <w:multiLevelType w:val="hybridMultilevel"/>
    <w:tmpl w:val="09A2FD6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F397A81"/>
    <w:multiLevelType w:val="multilevel"/>
    <w:tmpl w:val="422C183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F792E81"/>
    <w:multiLevelType w:val="hybridMultilevel"/>
    <w:tmpl w:val="0B62F382"/>
    <w:lvl w:ilvl="0" w:tplc="D76A7ECE">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207A1B68"/>
    <w:multiLevelType w:val="hybridMultilevel"/>
    <w:tmpl w:val="5720B748"/>
    <w:lvl w:ilvl="0" w:tplc="4546FF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21716E2"/>
    <w:multiLevelType w:val="hybridMultilevel"/>
    <w:tmpl w:val="C87A97F6"/>
    <w:lvl w:ilvl="0" w:tplc="FDA081D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22420375"/>
    <w:multiLevelType w:val="hybridMultilevel"/>
    <w:tmpl w:val="877281CC"/>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225A1FFA"/>
    <w:multiLevelType w:val="hybridMultilevel"/>
    <w:tmpl w:val="D068C258"/>
    <w:lvl w:ilvl="0" w:tplc="2F72B6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387296E"/>
    <w:multiLevelType w:val="hybridMultilevel"/>
    <w:tmpl w:val="2CB8F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39F5093"/>
    <w:multiLevelType w:val="hybridMultilevel"/>
    <w:tmpl w:val="D02A82D6"/>
    <w:lvl w:ilvl="0" w:tplc="1A963B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24EC2508"/>
    <w:multiLevelType w:val="hybridMultilevel"/>
    <w:tmpl w:val="EA44DF3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26682F25"/>
    <w:multiLevelType w:val="multilevel"/>
    <w:tmpl w:val="A9607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8AC7E95"/>
    <w:multiLevelType w:val="hybridMultilevel"/>
    <w:tmpl w:val="D7C8B25C"/>
    <w:lvl w:ilvl="0" w:tplc="4546FF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94F7F77"/>
    <w:multiLevelType w:val="hybridMultilevel"/>
    <w:tmpl w:val="A440C030"/>
    <w:lvl w:ilvl="0" w:tplc="4546FF6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2AC17437"/>
    <w:multiLevelType w:val="hybridMultilevel"/>
    <w:tmpl w:val="78FCF664"/>
    <w:lvl w:ilvl="0" w:tplc="4546FF6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4" w15:restartNumberingAfterBreak="0">
    <w:nsid w:val="2AC46A1A"/>
    <w:multiLevelType w:val="hybridMultilevel"/>
    <w:tmpl w:val="5B9CF4F6"/>
    <w:lvl w:ilvl="0" w:tplc="152A6A96">
      <w:start w:val="1"/>
      <w:numFmt w:val="bullet"/>
      <w:lvlText w:val=""/>
      <w:lvlJc w:val="left"/>
      <w:pPr>
        <w:tabs>
          <w:tab w:val="num" w:pos="720"/>
        </w:tabs>
        <w:ind w:left="720" w:hanging="360"/>
      </w:pPr>
      <w:rPr>
        <w:rFonts w:ascii="Wingdings 3" w:hAnsi="Wingdings 3" w:hint="default"/>
      </w:rPr>
    </w:lvl>
    <w:lvl w:ilvl="1" w:tplc="9C306C96" w:tentative="1">
      <w:start w:val="1"/>
      <w:numFmt w:val="bullet"/>
      <w:lvlText w:val=""/>
      <w:lvlJc w:val="left"/>
      <w:pPr>
        <w:tabs>
          <w:tab w:val="num" w:pos="1440"/>
        </w:tabs>
        <w:ind w:left="1440" w:hanging="360"/>
      </w:pPr>
      <w:rPr>
        <w:rFonts w:ascii="Wingdings 3" w:hAnsi="Wingdings 3" w:hint="default"/>
      </w:rPr>
    </w:lvl>
    <w:lvl w:ilvl="2" w:tplc="0DBC3FAA" w:tentative="1">
      <w:start w:val="1"/>
      <w:numFmt w:val="bullet"/>
      <w:lvlText w:val=""/>
      <w:lvlJc w:val="left"/>
      <w:pPr>
        <w:tabs>
          <w:tab w:val="num" w:pos="2160"/>
        </w:tabs>
        <w:ind w:left="2160" w:hanging="360"/>
      </w:pPr>
      <w:rPr>
        <w:rFonts w:ascii="Wingdings 3" w:hAnsi="Wingdings 3" w:hint="default"/>
      </w:rPr>
    </w:lvl>
    <w:lvl w:ilvl="3" w:tplc="A606D2B8" w:tentative="1">
      <w:start w:val="1"/>
      <w:numFmt w:val="bullet"/>
      <w:lvlText w:val=""/>
      <w:lvlJc w:val="left"/>
      <w:pPr>
        <w:tabs>
          <w:tab w:val="num" w:pos="2880"/>
        </w:tabs>
        <w:ind w:left="2880" w:hanging="360"/>
      </w:pPr>
      <w:rPr>
        <w:rFonts w:ascii="Wingdings 3" w:hAnsi="Wingdings 3" w:hint="default"/>
      </w:rPr>
    </w:lvl>
    <w:lvl w:ilvl="4" w:tplc="748486BE" w:tentative="1">
      <w:start w:val="1"/>
      <w:numFmt w:val="bullet"/>
      <w:lvlText w:val=""/>
      <w:lvlJc w:val="left"/>
      <w:pPr>
        <w:tabs>
          <w:tab w:val="num" w:pos="3600"/>
        </w:tabs>
        <w:ind w:left="3600" w:hanging="360"/>
      </w:pPr>
      <w:rPr>
        <w:rFonts w:ascii="Wingdings 3" w:hAnsi="Wingdings 3" w:hint="default"/>
      </w:rPr>
    </w:lvl>
    <w:lvl w:ilvl="5" w:tplc="AB2AEB82" w:tentative="1">
      <w:start w:val="1"/>
      <w:numFmt w:val="bullet"/>
      <w:lvlText w:val=""/>
      <w:lvlJc w:val="left"/>
      <w:pPr>
        <w:tabs>
          <w:tab w:val="num" w:pos="4320"/>
        </w:tabs>
        <w:ind w:left="4320" w:hanging="360"/>
      </w:pPr>
      <w:rPr>
        <w:rFonts w:ascii="Wingdings 3" w:hAnsi="Wingdings 3" w:hint="default"/>
      </w:rPr>
    </w:lvl>
    <w:lvl w:ilvl="6" w:tplc="765E4E30" w:tentative="1">
      <w:start w:val="1"/>
      <w:numFmt w:val="bullet"/>
      <w:lvlText w:val=""/>
      <w:lvlJc w:val="left"/>
      <w:pPr>
        <w:tabs>
          <w:tab w:val="num" w:pos="5040"/>
        </w:tabs>
        <w:ind w:left="5040" w:hanging="360"/>
      </w:pPr>
      <w:rPr>
        <w:rFonts w:ascii="Wingdings 3" w:hAnsi="Wingdings 3" w:hint="default"/>
      </w:rPr>
    </w:lvl>
    <w:lvl w:ilvl="7" w:tplc="F3A002AC" w:tentative="1">
      <w:start w:val="1"/>
      <w:numFmt w:val="bullet"/>
      <w:lvlText w:val=""/>
      <w:lvlJc w:val="left"/>
      <w:pPr>
        <w:tabs>
          <w:tab w:val="num" w:pos="5760"/>
        </w:tabs>
        <w:ind w:left="5760" w:hanging="360"/>
      </w:pPr>
      <w:rPr>
        <w:rFonts w:ascii="Wingdings 3" w:hAnsi="Wingdings 3" w:hint="default"/>
      </w:rPr>
    </w:lvl>
    <w:lvl w:ilvl="8" w:tplc="B94C1C54"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2D177B7A"/>
    <w:multiLevelType w:val="hybridMultilevel"/>
    <w:tmpl w:val="89A4EAAE"/>
    <w:lvl w:ilvl="0" w:tplc="4546F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15:restartNumberingAfterBreak="0">
    <w:nsid w:val="2DA605FB"/>
    <w:multiLevelType w:val="hybridMultilevel"/>
    <w:tmpl w:val="55E469D4"/>
    <w:lvl w:ilvl="0" w:tplc="4546FF6C">
      <w:start w:val="1"/>
      <w:numFmt w:val="bullet"/>
      <w:lvlText w:val=""/>
      <w:lvlJc w:val="left"/>
      <w:pPr>
        <w:ind w:left="720" w:hanging="360"/>
      </w:pPr>
      <w:rPr>
        <w:rFonts w:ascii="Symbol" w:hAnsi="Symbol" w:hint="default"/>
      </w:rPr>
    </w:lvl>
    <w:lvl w:ilvl="1" w:tplc="4546FF6C">
      <w:start w:val="1"/>
      <w:numFmt w:val="bullet"/>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E00640D"/>
    <w:multiLevelType w:val="multilevel"/>
    <w:tmpl w:val="483A66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2F4E6F70"/>
    <w:multiLevelType w:val="hybridMultilevel"/>
    <w:tmpl w:val="C43E08F2"/>
    <w:lvl w:ilvl="0" w:tplc="FFFFFFFF">
      <w:start w:val="1"/>
      <w:numFmt w:val="bullet"/>
      <w:lvlText w:val=""/>
      <w:lvlJc w:val="left"/>
      <w:pPr>
        <w:ind w:left="1287" w:hanging="360"/>
      </w:pPr>
      <w:rPr>
        <w:rFonts w:ascii="Symbol" w:hAnsi="Symbol" w:hint="default"/>
      </w:rPr>
    </w:lvl>
    <w:lvl w:ilvl="1" w:tplc="4546FF6C">
      <w:start w:val="1"/>
      <w:numFmt w:val="bullet"/>
      <w:lvlText w:val=""/>
      <w:lvlJc w:val="left"/>
      <w:pPr>
        <w:ind w:left="720"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9" w15:restartNumberingAfterBreak="0">
    <w:nsid w:val="34667457"/>
    <w:multiLevelType w:val="hybridMultilevel"/>
    <w:tmpl w:val="F89C2AE8"/>
    <w:lvl w:ilvl="0" w:tplc="4546F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4CD6A32"/>
    <w:multiLevelType w:val="hybridMultilevel"/>
    <w:tmpl w:val="AB4AA558"/>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1" w15:restartNumberingAfterBreak="0">
    <w:nsid w:val="35071763"/>
    <w:multiLevelType w:val="hybridMultilevel"/>
    <w:tmpl w:val="67327E14"/>
    <w:lvl w:ilvl="0" w:tplc="4C224020">
      <w:start w:val="1"/>
      <w:numFmt w:val="decimal"/>
      <w:lvlText w:val="%1)"/>
      <w:lvlJc w:val="left"/>
      <w:pPr>
        <w:ind w:left="945" w:hanging="525"/>
      </w:pPr>
      <w:rPr>
        <w:rFonts w:ascii="Times New Roman" w:eastAsia="Calibri" w:hAnsi="Times New Roman"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52" w15:restartNumberingAfterBreak="0">
    <w:nsid w:val="35971B47"/>
    <w:multiLevelType w:val="hybridMultilevel"/>
    <w:tmpl w:val="B2481348"/>
    <w:lvl w:ilvl="0" w:tplc="4546FF6C">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53" w15:restartNumberingAfterBreak="0">
    <w:nsid w:val="35F0760D"/>
    <w:multiLevelType w:val="hybridMultilevel"/>
    <w:tmpl w:val="3EE65788"/>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362A3536"/>
    <w:multiLevelType w:val="hybridMultilevel"/>
    <w:tmpl w:val="291095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36F05221"/>
    <w:multiLevelType w:val="hybridMultilevel"/>
    <w:tmpl w:val="EF82F026"/>
    <w:lvl w:ilvl="0" w:tplc="04190001">
      <w:start w:val="1"/>
      <w:numFmt w:val="bullet"/>
      <w:lvlText w:val=""/>
      <w:lvlJc w:val="left"/>
      <w:pPr>
        <w:ind w:left="28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37AB6554"/>
    <w:multiLevelType w:val="hybridMultilevel"/>
    <w:tmpl w:val="3920E0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38920A11"/>
    <w:multiLevelType w:val="hybridMultilevel"/>
    <w:tmpl w:val="D00CD956"/>
    <w:lvl w:ilvl="0" w:tplc="4546FF6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8" w15:restartNumberingAfterBreak="0">
    <w:nsid w:val="38986AAD"/>
    <w:multiLevelType w:val="hybridMultilevel"/>
    <w:tmpl w:val="8F763B76"/>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3999740C"/>
    <w:multiLevelType w:val="hybridMultilevel"/>
    <w:tmpl w:val="A6C8C09E"/>
    <w:lvl w:ilvl="0" w:tplc="4546FF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15:restartNumberingAfterBreak="0">
    <w:nsid w:val="3ADF3015"/>
    <w:multiLevelType w:val="hybridMultilevel"/>
    <w:tmpl w:val="C74EA84A"/>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3B160381"/>
    <w:multiLevelType w:val="hybridMultilevel"/>
    <w:tmpl w:val="18C8F8A0"/>
    <w:lvl w:ilvl="0" w:tplc="4546F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15:restartNumberingAfterBreak="0">
    <w:nsid w:val="3BED4170"/>
    <w:multiLevelType w:val="hybridMultilevel"/>
    <w:tmpl w:val="9380199C"/>
    <w:lvl w:ilvl="0" w:tplc="04190001">
      <w:start w:val="98"/>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C4E3D04"/>
    <w:multiLevelType w:val="hybridMultilevel"/>
    <w:tmpl w:val="F0580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E452857"/>
    <w:multiLevelType w:val="hybridMultilevel"/>
    <w:tmpl w:val="87CC3566"/>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5" w15:restartNumberingAfterBreak="0">
    <w:nsid w:val="3F142AF7"/>
    <w:multiLevelType w:val="hybridMultilevel"/>
    <w:tmpl w:val="41EC59B0"/>
    <w:lvl w:ilvl="0" w:tplc="1E0CFA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41213F0F"/>
    <w:multiLevelType w:val="hybridMultilevel"/>
    <w:tmpl w:val="B888A818"/>
    <w:lvl w:ilvl="0" w:tplc="5574D984">
      <w:numFmt w:val="bullet"/>
      <w:lvlText w:val="-"/>
      <w:lvlJc w:val="left"/>
      <w:pPr>
        <w:ind w:left="217" w:hanging="236"/>
      </w:pPr>
      <w:rPr>
        <w:rFonts w:ascii="Times New Roman" w:eastAsia="Times New Roman" w:hAnsi="Times New Roman" w:cs="Times New Roman" w:hint="default"/>
        <w:w w:val="99"/>
        <w:sz w:val="28"/>
        <w:szCs w:val="28"/>
        <w:lang w:val="ru-RU" w:eastAsia="ru-RU" w:bidi="ru-RU"/>
      </w:rPr>
    </w:lvl>
    <w:lvl w:ilvl="1" w:tplc="5C4C3C32">
      <w:numFmt w:val="bullet"/>
      <w:lvlText w:val="•"/>
      <w:lvlJc w:val="left"/>
      <w:pPr>
        <w:ind w:left="1226" w:hanging="236"/>
      </w:pPr>
      <w:rPr>
        <w:rFonts w:hint="default"/>
        <w:lang w:val="ru-RU" w:eastAsia="ru-RU" w:bidi="ru-RU"/>
      </w:rPr>
    </w:lvl>
    <w:lvl w:ilvl="2" w:tplc="AC966802">
      <w:numFmt w:val="bullet"/>
      <w:lvlText w:val="•"/>
      <w:lvlJc w:val="left"/>
      <w:pPr>
        <w:ind w:left="2233" w:hanging="236"/>
      </w:pPr>
      <w:rPr>
        <w:rFonts w:hint="default"/>
        <w:lang w:val="ru-RU" w:eastAsia="ru-RU" w:bidi="ru-RU"/>
      </w:rPr>
    </w:lvl>
    <w:lvl w:ilvl="3" w:tplc="774E8E36">
      <w:numFmt w:val="bullet"/>
      <w:lvlText w:val="•"/>
      <w:lvlJc w:val="left"/>
      <w:pPr>
        <w:ind w:left="3239" w:hanging="236"/>
      </w:pPr>
      <w:rPr>
        <w:rFonts w:hint="default"/>
        <w:lang w:val="ru-RU" w:eastAsia="ru-RU" w:bidi="ru-RU"/>
      </w:rPr>
    </w:lvl>
    <w:lvl w:ilvl="4" w:tplc="196450D6">
      <w:numFmt w:val="bullet"/>
      <w:lvlText w:val="•"/>
      <w:lvlJc w:val="left"/>
      <w:pPr>
        <w:ind w:left="4246" w:hanging="236"/>
      </w:pPr>
      <w:rPr>
        <w:rFonts w:hint="default"/>
        <w:lang w:val="ru-RU" w:eastAsia="ru-RU" w:bidi="ru-RU"/>
      </w:rPr>
    </w:lvl>
    <w:lvl w:ilvl="5" w:tplc="B302D3C0">
      <w:numFmt w:val="bullet"/>
      <w:lvlText w:val="•"/>
      <w:lvlJc w:val="left"/>
      <w:pPr>
        <w:ind w:left="5253" w:hanging="236"/>
      </w:pPr>
      <w:rPr>
        <w:rFonts w:hint="default"/>
        <w:lang w:val="ru-RU" w:eastAsia="ru-RU" w:bidi="ru-RU"/>
      </w:rPr>
    </w:lvl>
    <w:lvl w:ilvl="6" w:tplc="10FACB00">
      <w:numFmt w:val="bullet"/>
      <w:lvlText w:val="•"/>
      <w:lvlJc w:val="left"/>
      <w:pPr>
        <w:ind w:left="6259" w:hanging="236"/>
      </w:pPr>
      <w:rPr>
        <w:rFonts w:hint="default"/>
        <w:lang w:val="ru-RU" w:eastAsia="ru-RU" w:bidi="ru-RU"/>
      </w:rPr>
    </w:lvl>
    <w:lvl w:ilvl="7" w:tplc="4998D7D8">
      <w:numFmt w:val="bullet"/>
      <w:lvlText w:val="•"/>
      <w:lvlJc w:val="left"/>
      <w:pPr>
        <w:ind w:left="7266" w:hanging="236"/>
      </w:pPr>
      <w:rPr>
        <w:rFonts w:hint="default"/>
        <w:lang w:val="ru-RU" w:eastAsia="ru-RU" w:bidi="ru-RU"/>
      </w:rPr>
    </w:lvl>
    <w:lvl w:ilvl="8" w:tplc="300825E6">
      <w:numFmt w:val="bullet"/>
      <w:lvlText w:val="•"/>
      <w:lvlJc w:val="left"/>
      <w:pPr>
        <w:ind w:left="8273" w:hanging="236"/>
      </w:pPr>
      <w:rPr>
        <w:rFonts w:hint="default"/>
        <w:lang w:val="ru-RU" w:eastAsia="ru-RU" w:bidi="ru-RU"/>
      </w:rPr>
    </w:lvl>
  </w:abstractNum>
  <w:abstractNum w:abstractNumId="67" w15:restartNumberingAfterBreak="0">
    <w:nsid w:val="42255280"/>
    <w:multiLevelType w:val="hybridMultilevel"/>
    <w:tmpl w:val="9CBED010"/>
    <w:lvl w:ilvl="0" w:tplc="4546F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32E0FE2"/>
    <w:multiLevelType w:val="hybridMultilevel"/>
    <w:tmpl w:val="24729C8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43AE3D38"/>
    <w:multiLevelType w:val="hybridMultilevel"/>
    <w:tmpl w:val="83C6CC1C"/>
    <w:lvl w:ilvl="0" w:tplc="D2CA07A4">
      <w:numFmt w:val="bullet"/>
      <w:lvlText w:val="-"/>
      <w:lvlJc w:val="left"/>
      <w:pPr>
        <w:ind w:left="218" w:hanging="189"/>
      </w:pPr>
      <w:rPr>
        <w:rFonts w:ascii="Times New Roman" w:eastAsia="Times New Roman" w:hAnsi="Times New Roman" w:cs="Times New Roman" w:hint="default"/>
        <w:w w:val="99"/>
        <w:sz w:val="28"/>
        <w:szCs w:val="28"/>
        <w:lang w:val="ru-RU" w:eastAsia="ru-RU" w:bidi="ru-RU"/>
      </w:rPr>
    </w:lvl>
    <w:lvl w:ilvl="1" w:tplc="8DF67A2E">
      <w:numFmt w:val="bullet"/>
      <w:lvlText w:val="-"/>
      <w:lvlJc w:val="left"/>
      <w:pPr>
        <w:ind w:left="218" w:hanging="189"/>
      </w:pPr>
      <w:rPr>
        <w:rFonts w:ascii="Times New Roman" w:eastAsia="Times New Roman" w:hAnsi="Times New Roman" w:cs="Times New Roman" w:hint="default"/>
        <w:w w:val="99"/>
        <w:sz w:val="28"/>
        <w:szCs w:val="28"/>
        <w:lang w:val="ru-RU" w:eastAsia="ru-RU" w:bidi="ru-RU"/>
      </w:rPr>
    </w:lvl>
    <w:lvl w:ilvl="2" w:tplc="C9C65808">
      <w:numFmt w:val="bullet"/>
      <w:lvlText w:val="•"/>
      <w:lvlJc w:val="left"/>
      <w:pPr>
        <w:ind w:left="2233" w:hanging="189"/>
      </w:pPr>
      <w:rPr>
        <w:lang w:val="ru-RU" w:eastAsia="ru-RU" w:bidi="ru-RU"/>
      </w:rPr>
    </w:lvl>
    <w:lvl w:ilvl="3" w:tplc="A07E7C08">
      <w:numFmt w:val="bullet"/>
      <w:lvlText w:val="•"/>
      <w:lvlJc w:val="left"/>
      <w:pPr>
        <w:ind w:left="3239" w:hanging="189"/>
      </w:pPr>
      <w:rPr>
        <w:lang w:val="ru-RU" w:eastAsia="ru-RU" w:bidi="ru-RU"/>
      </w:rPr>
    </w:lvl>
    <w:lvl w:ilvl="4" w:tplc="AFD28AC8">
      <w:numFmt w:val="bullet"/>
      <w:lvlText w:val="•"/>
      <w:lvlJc w:val="left"/>
      <w:pPr>
        <w:ind w:left="4246" w:hanging="189"/>
      </w:pPr>
      <w:rPr>
        <w:lang w:val="ru-RU" w:eastAsia="ru-RU" w:bidi="ru-RU"/>
      </w:rPr>
    </w:lvl>
    <w:lvl w:ilvl="5" w:tplc="7A80EA4A">
      <w:numFmt w:val="bullet"/>
      <w:lvlText w:val="•"/>
      <w:lvlJc w:val="left"/>
      <w:pPr>
        <w:ind w:left="5253" w:hanging="189"/>
      </w:pPr>
      <w:rPr>
        <w:lang w:val="ru-RU" w:eastAsia="ru-RU" w:bidi="ru-RU"/>
      </w:rPr>
    </w:lvl>
    <w:lvl w:ilvl="6" w:tplc="A1FE27E8">
      <w:numFmt w:val="bullet"/>
      <w:lvlText w:val="•"/>
      <w:lvlJc w:val="left"/>
      <w:pPr>
        <w:ind w:left="6259" w:hanging="189"/>
      </w:pPr>
      <w:rPr>
        <w:lang w:val="ru-RU" w:eastAsia="ru-RU" w:bidi="ru-RU"/>
      </w:rPr>
    </w:lvl>
    <w:lvl w:ilvl="7" w:tplc="74185184">
      <w:numFmt w:val="bullet"/>
      <w:lvlText w:val="•"/>
      <w:lvlJc w:val="left"/>
      <w:pPr>
        <w:ind w:left="7266" w:hanging="189"/>
      </w:pPr>
      <w:rPr>
        <w:lang w:val="ru-RU" w:eastAsia="ru-RU" w:bidi="ru-RU"/>
      </w:rPr>
    </w:lvl>
    <w:lvl w:ilvl="8" w:tplc="C77A15B8">
      <w:numFmt w:val="bullet"/>
      <w:lvlText w:val="•"/>
      <w:lvlJc w:val="left"/>
      <w:pPr>
        <w:ind w:left="8273" w:hanging="189"/>
      </w:pPr>
      <w:rPr>
        <w:lang w:val="ru-RU" w:eastAsia="ru-RU" w:bidi="ru-RU"/>
      </w:rPr>
    </w:lvl>
  </w:abstractNum>
  <w:abstractNum w:abstractNumId="70" w15:restartNumberingAfterBreak="0">
    <w:nsid w:val="45DE0FB4"/>
    <w:multiLevelType w:val="hybridMultilevel"/>
    <w:tmpl w:val="45A429CA"/>
    <w:lvl w:ilvl="0" w:tplc="4546F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48703A92"/>
    <w:multiLevelType w:val="hybridMultilevel"/>
    <w:tmpl w:val="64209BDC"/>
    <w:lvl w:ilvl="0" w:tplc="611E30E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487D30C2"/>
    <w:multiLevelType w:val="hybridMultilevel"/>
    <w:tmpl w:val="811C97D2"/>
    <w:lvl w:ilvl="0" w:tplc="4546FF6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95C0B63"/>
    <w:multiLevelType w:val="hybridMultilevel"/>
    <w:tmpl w:val="29449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A1414CD"/>
    <w:multiLevelType w:val="hybridMultilevel"/>
    <w:tmpl w:val="7EAE3914"/>
    <w:lvl w:ilvl="0" w:tplc="4546FF6C">
      <w:start w:val="1"/>
      <w:numFmt w:val="bullet"/>
      <w:lvlText w:val=""/>
      <w:lvlJc w:val="left"/>
      <w:pPr>
        <w:ind w:left="2367" w:hanging="360"/>
      </w:pPr>
      <w:rPr>
        <w:rFonts w:ascii="Symbol" w:hAnsi="Symbol" w:hint="default"/>
      </w:rPr>
    </w:lvl>
    <w:lvl w:ilvl="1" w:tplc="4546FF6C">
      <w:start w:val="1"/>
      <w:numFmt w:val="bullet"/>
      <w:lvlText w:val=""/>
      <w:lvlJc w:val="left"/>
      <w:pPr>
        <w:ind w:left="3054" w:hanging="360"/>
      </w:pPr>
      <w:rPr>
        <w:rFonts w:ascii="Symbol" w:hAnsi="Symbol"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75" w15:restartNumberingAfterBreak="0">
    <w:nsid w:val="4B3867EF"/>
    <w:multiLevelType w:val="hybridMultilevel"/>
    <w:tmpl w:val="2A429B94"/>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4B7A3B0C"/>
    <w:multiLevelType w:val="hybridMultilevel"/>
    <w:tmpl w:val="EC8C6528"/>
    <w:lvl w:ilvl="0" w:tplc="4546F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7" w15:restartNumberingAfterBreak="0">
    <w:nsid w:val="4CD13648"/>
    <w:multiLevelType w:val="hybridMultilevel"/>
    <w:tmpl w:val="72906E44"/>
    <w:lvl w:ilvl="0" w:tplc="1E0E4D6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D3354E9"/>
    <w:multiLevelType w:val="hybridMultilevel"/>
    <w:tmpl w:val="6D04BB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15:restartNumberingAfterBreak="0">
    <w:nsid w:val="4D8F3899"/>
    <w:multiLevelType w:val="hybridMultilevel"/>
    <w:tmpl w:val="2DCAEC42"/>
    <w:lvl w:ilvl="0" w:tplc="4546FF6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4EA37D24"/>
    <w:multiLevelType w:val="hybridMultilevel"/>
    <w:tmpl w:val="0136BB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15:restartNumberingAfterBreak="0">
    <w:nsid w:val="4FBC2071"/>
    <w:multiLevelType w:val="hybridMultilevel"/>
    <w:tmpl w:val="886E7C62"/>
    <w:lvl w:ilvl="0" w:tplc="4546F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2624D53"/>
    <w:multiLevelType w:val="hybridMultilevel"/>
    <w:tmpl w:val="41C0E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29B3F67"/>
    <w:multiLevelType w:val="hybridMultilevel"/>
    <w:tmpl w:val="33AE1F18"/>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54A91E69"/>
    <w:multiLevelType w:val="hybridMultilevel"/>
    <w:tmpl w:val="96ACD2C0"/>
    <w:lvl w:ilvl="0" w:tplc="4546F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5154699"/>
    <w:multiLevelType w:val="hybridMultilevel"/>
    <w:tmpl w:val="A88465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6" w15:restartNumberingAfterBreak="0">
    <w:nsid w:val="56931EA9"/>
    <w:multiLevelType w:val="hybridMultilevel"/>
    <w:tmpl w:val="37F644B8"/>
    <w:lvl w:ilvl="0" w:tplc="9946A1D4">
      <w:start w:val="3"/>
      <w:numFmt w:val="decimal"/>
      <w:lvlText w:val="%1."/>
      <w:lvlJc w:val="left"/>
      <w:pPr>
        <w:tabs>
          <w:tab w:val="num" w:pos="720"/>
        </w:tabs>
        <w:ind w:left="720" w:hanging="360"/>
      </w:pPr>
      <w:rPr>
        <w:b/>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7" w15:restartNumberingAfterBreak="0">
    <w:nsid w:val="5762072B"/>
    <w:multiLevelType w:val="hybridMultilevel"/>
    <w:tmpl w:val="4CBC5C56"/>
    <w:lvl w:ilvl="0" w:tplc="3DB48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5768087B"/>
    <w:multiLevelType w:val="hybridMultilevel"/>
    <w:tmpl w:val="00AC3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4546FF6C">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5A291CD4"/>
    <w:multiLevelType w:val="hybridMultilevel"/>
    <w:tmpl w:val="5484B424"/>
    <w:lvl w:ilvl="0" w:tplc="4546FF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A4F49D1"/>
    <w:multiLevelType w:val="hybridMultilevel"/>
    <w:tmpl w:val="744AAA0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B017286"/>
    <w:multiLevelType w:val="hybridMultilevel"/>
    <w:tmpl w:val="BB5401D6"/>
    <w:lvl w:ilvl="0" w:tplc="4546F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2" w15:restartNumberingAfterBreak="0">
    <w:nsid w:val="5B050D33"/>
    <w:multiLevelType w:val="hybridMultilevel"/>
    <w:tmpl w:val="0DAE3F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BC97EDB"/>
    <w:multiLevelType w:val="hybridMultilevel"/>
    <w:tmpl w:val="86A4D4D2"/>
    <w:lvl w:ilvl="0" w:tplc="FFFFFFFF">
      <w:start w:val="1"/>
      <w:numFmt w:val="bullet"/>
      <w:lvlText w:val=""/>
      <w:lvlJc w:val="left"/>
      <w:pPr>
        <w:ind w:left="1287" w:hanging="360"/>
      </w:pPr>
      <w:rPr>
        <w:rFonts w:ascii="Symbol" w:hAnsi="Symbol" w:hint="default"/>
      </w:rPr>
    </w:lvl>
    <w:lvl w:ilvl="1" w:tplc="4546FF6C">
      <w:start w:val="1"/>
      <w:numFmt w:val="bullet"/>
      <w:lvlText w:val=""/>
      <w:lvlJc w:val="left"/>
      <w:pPr>
        <w:ind w:left="720"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4" w15:restartNumberingAfterBreak="0">
    <w:nsid w:val="5C6C54D1"/>
    <w:multiLevelType w:val="hybridMultilevel"/>
    <w:tmpl w:val="374A9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C7D639F"/>
    <w:multiLevelType w:val="hybridMultilevel"/>
    <w:tmpl w:val="11C2BD5E"/>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5D420759"/>
    <w:multiLevelType w:val="hybridMultilevel"/>
    <w:tmpl w:val="223814C2"/>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5E9840AA"/>
    <w:multiLevelType w:val="hybridMultilevel"/>
    <w:tmpl w:val="FA9276DC"/>
    <w:lvl w:ilvl="0" w:tplc="4546FF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15:restartNumberingAfterBreak="0">
    <w:nsid w:val="5EFC3619"/>
    <w:multiLevelType w:val="hybridMultilevel"/>
    <w:tmpl w:val="23888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F3243E7"/>
    <w:multiLevelType w:val="hybridMultilevel"/>
    <w:tmpl w:val="7D6636A2"/>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5F657BE8"/>
    <w:multiLevelType w:val="hybridMultilevel"/>
    <w:tmpl w:val="7D4EB062"/>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60752C93"/>
    <w:multiLevelType w:val="hybridMultilevel"/>
    <w:tmpl w:val="6002B12E"/>
    <w:lvl w:ilvl="0" w:tplc="4546F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45B33C9"/>
    <w:multiLevelType w:val="hybridMultilevel"/>
    <w:tmpl w:val="BD68D8AC"/>
    <w:lvl w:ilvl="0" w:tplc="6372A57A">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15:restartNumberingAfterBreak="0">
    <w:nsid w:val="65221F0B"/>
    <w:multiLevelType w:val="hybridMultilevel"/>
    <w:tmpl w:val="32B81A3E"/>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654F5113"/>
    <w:multiLevelType w:val="hybridMultilevel"/>
    <w:tmpl w:val="09684E54"/>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661A4212"/>
    <w:multiLevelType w:val="hybridMultilevel"/>
    <w:tmpl w:val="DA906DA2"/>
    <w:lvl w:ilvl="0" w:tplc="4546FF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8457578"/>
    <w:multiLevelType w:val="hybridMultilevel"/>
    <w:tmpl w:val="A64E70DC"/>
    <w:lvl w:ilvl="0" w:tplc="4546FF6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68FE1A48"/>
    <w:multiLevelType w:val="hybridMultilevel"/>
    <w:tmpl w:val="FFD8887A"/>
    <w:lvl w:ilvl="0" w:tplc="4546F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A616309"/>
    <w:multiLevelType w:val="hybridMultilevel"/>
    <w:tmpl w:val="16BCA42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6A8D624D"/>
    <w:multiLevelType w:val="hybridMultilevel"/>
    <w:tmpl w:val="F42CF678"/>
    <w:lvl w:ilvl="0" w:tplc="D8ACDB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ADC4C19"/>
    <w:multiLevelType w:val="hybridMultilevel"/>
    <w:tmpl w:val="47EC7FDE"/>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15:restartNumberingAfterBreak="0">
    <w:nsid w:val="6B334BD5"/>
    <w:multiLevelType w:val="hybridMultilevel"/>
    <w:tmpl w:val="E56C1A24"/>
    <w:lvl w:ilvl="0" w:tplc="4546FF6C">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12" w15:restartNumberingAfterBreak="0">
    <w:nsid w:val="6DF63C86"/>
    <w:multiLevelType w:val="hybridMultilevel"/>
    <w:tmpl w:val="490A648A"/>
    <w:lvl w:ilvl="0" w:tplc="4546F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E231240"/>
    <w:multiLevelType w:val="hybridMultilevel"/>
    <w:tmpl w:val="861C4F52"/>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6E85392B"/>
    <w:multiLevelType w:val="hybridMultilevel"/>
    <w:tmpl w:val="E550E304"/>
    <w:lvl w:ilvl="0" w:tplc="FFFFFFFF">
      <w:start w:val="1"/>
      <w:numFmt w:val="bullet"/>
      <w:lvlText w:val=""/>
      <w:lvlJc w:val="left"/>
      <w:pPr>
        <w:ind w:left="720" w:hanging="360"/>
      </w:pPr>
      <w:rPr>
        <w:rFonts w:ascii="Symbol" w:hAnsi="Symbol" w:hint="default"/>
      </w:rPr>
    </w:lvl>
    <w:lvl w:ilvl="1" w:tplc="4546FF6C">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70386C86"/>
    <w:multiLevelType w:val="hybridMultilevel"/>
    <w:tmpl w:val="18CEF314"/>
    <w:lvl w:ilvl="0" w:tplc="4546FF6C">
      <w:start w:val="1"/>
      <w:numFmt w:val="bullet"/>
      <w:lvlText w:val=""/>
      <w:lvlJc w:val="left"/>
      <w:pPr>
        <w:ind w:left="1069" w:hanging="360"/>
      </w:pPr>
      <w:rPr>
        <w:rFonts w:ascii="Symbol" w:hAnsi="Symbol"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6" w15:restartNumberingAfterBreak="0">
    <w:nsid w:val="70594462"/>
    <w:multiLevelType w:val="hybridMultilevel"/>
    <w:tmpl w:val="C6F673E4"/>
    <w:lvl w:ilvl="0" w:tplc="4546FF6C">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7" w15:restartNumberingAfterBreak="0">
    <w:nsid w:val="71B33729"/>
    <w:multiLevelType w:val="hybridMultilevel"/>
    <w:tmpl w:val="A39AB4EA"/>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8" w15:restartNumberingAfterBreak="0">
    <w:nsid w:val="72BF57A8"/>
    <w:multiLevelType w:val="hybridMultilevel"/>
    <w:tmpl w:val="2AE62706"/>
    <w:lvl w:ilvl="0" w:tplc="4546F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31420DE"/>
    <w:multiLevelType w:val="hybridMultilevel"/>
    <w:tmpl w:val="461AC1FC"/>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73D90E0F"/>
    <w:multiLevelType w:val="hybridMultilevel"/>
    <w:tmpl w:val="8DA8EF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4C441D2"/>
    <w:multiLevelType w:val="hybridMultilevel"/>
    <w:tmpl w:val="BEA8E9B4"/>
    <w:lvl w:ilvl="0" w:tplc="4546FF6C">
      <w:start w:val="1"/>
      <w:numFmt w:val="bullet"/>
      <w:lvlText w:val=""/>
      <w:lvlJc w:val="left"/>
      <w:pPr>
        <w:ind w:left="720" w:hanging="360"/>
      </w:pPr>
      <w:rPr>
        <w:rFonts w:ascii="Symbol" w:hAnsi="Symbol" w:hint="default"/>
      </w:rPr>
    </w:lvl>
    <w:lvl w:ilvl="1" w:tplc="4546FF6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78505C9"/>
    <w:multiLevelType w:val="hybridMultilevel"/>
    <w:tmpl w:val="2A962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15:restartNumberingAfterBreak="0">
    <w:nsid w:val="77A304E7"/>
    <w:multiLevelType w:val="hybridMultilevel"/>
    <w:tmpl w:val="76B802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4" w15:restartNumberingAfterBreak="0">
    <w:nsid w:val="78D677A9"/>
    <w:multiLevelType w:val="hybridMultilevel"/>
    <w:tmpl w:val="BFD83ACE"/>
    <w:lvl w:ilvl="0" w:tplc="69AC7D54">
      <w:start w:val="1"/>
      <w:numFmt w:val="bullet"/>
      <w:lvlText w:val=""/>
      <w:lvlJc w:val="left"/>
      <w:pPr>
        <w:tabs>
          <w:tab w:val="num" w:pos="720"/>
        </w:tabs>
        <w:ind w:left="720" w:hanging="360"/>
      </w:pPr>
      <w:rPr>
        <w:rFonts w:ascii="Wingdings 3" w:hAnsi="Wingdings 3" w:hint="default"/>
      </w:rPr>
    </w:lvl>
    <w:lvl w:ilvl="1" w:tplc="6D0255A8" w:tentative="1">
      <w:start w:val="1"/>
      <w:numFmt w:val="bullet"/>
      <w:lvlText w:val=""/>
      <w:lvlJc w:val="left"/>
      <w:pPr>
        <w:tabs>
          <w:tab w:val="num" w:pos="1440"/>
        </w:tabs>
        <w:ind w:left="1440" w:hanging="360"/>
      </w:pPr>
      <w:rPr>
        <w:rFonts w:ascii="Wingdings 3" w:hAnsi="Wingdings 3" w:hint="default"/>
      </w:rPr>
    </w:lvl>
    <w:lvl w:ilvl="2" w:tplc="614C07C4" w:tentative="1">
      <w:start w:val="1"/>
      <w:numFmt w:val="bullet"/>
      <w:lvlText w:val=""/>
      <w:lvlJc w:val="left"/>
      <w:pPr>
        <w:tabs>
          <w:tab w:val="num" w:pos="2160"/>
        </w:tabs>
        <w:ind w:left="2160" w:hanging="360"/>
      </w:pPr>
      <w:rPr>
        <w:rFonts w:ascii="Wingdings 3" w:hAnsi="Wingdings 3" w:hint="default"/>
      </w:rPr>
    </w:lvl>
    <w:lvl w:ilvl="3" w:tplc="4630FAD2" w:tentative="1">
      <w:start w:val="1"/>
      <w:numFmt w:val="bullet"/>
      <w:lvlText w:val=""/>
      <w:lvlJc w:val="left"/>
      <w:pPr>
        <w:tabs>
          <w:tab w:val="num" w:pos="2880"/>
        </w:tabs>
        <w:ind w:left="2880" w:hanging="360"/>
      </w:pPr>
      <w:rPr>
        <w:rFonts w:ascii="Wingdings 3" w:hAnsi="Wingdings 3" w:hint="default"/>
      </w:rPr>
    </w:lvl>
    <w:lvl w:ilvl="4" w:tplc="E3F48496" w:tentative="1">
      <w:start w:val="1"/>
      <w:numFmt w:val="bullet"/>
      <w:lvlText w:val=""/>
      <w:lvlJc w:val="left"/>
      <w:pPr>
        <w:tabs>
          <w:tab w:val="num" w:pos="3600"/>
        </w:tabs>
        <w:ind w:left="3600" w:hanging="360"/>
      </w:pPr>
      <w:rPr>
        <w:rFonts w:ascii="Wingdings 3" w:hAnsi="Wingdings 3" w:hint="default"/>
      </w:rPr>
    </w:lvl>
    <w:lvl w:ilvl="5" w:tplc="CF962288" w:tentative="1">
      <w:start w:val="1"/>
      <w:numFmt w:val="bullet"/>
      <w:lvlText w:val=""/>
      <w:lvlJc w:val="left"/>
      <w:pPr>
        <w:tabs>
          <w:tab w:val="num" w:pos="4320"/>
        </w:tabs>
        <w:ind w:left="4320" w:hanging="360"/>
      </w:pPr>
      <w:rPr>
        <w:rFonts w:ascii="Wingdings 3" w:hAnsi="Wingdings 3" w:hint="default"/>
      </w:rPr>
    </w:lvl>
    <w:lvl w:ilvl="6" w:tplc="41A83EC6" w:tentative="1">
      <w:start w:val="1"/>
      <w:numFmt w:val="bullet"/>
      <w:lvlText w:val=""/>
      <w:lvlJc w:val="left"/>
      <w:pPr>
        <w:tabs>
          <w:tab w:val="num" w:pos="5040"/>
        </w:tabs>
        <w:ind w:left="5040" w:hanging="360"/>
      </w:pPr>
      <w:rPr>
        <w:rFonts w:ascii="Wingdings 3" w:hAnsi="Wingdings 3" w:hint="default"/>
      </w:rPr>
    </w:lvl>
    <w:lvl w:ilvl="7" w:tplc="B2447392" w:tentative="1">
      <w:start w:val="1"/>
      <w:numFmt w:val="bullet"/>
      <w:lvlText w:val=""/>
      <w:lvlJc w:val="left"/>
      <w:pPr>
        <w:tabs>
          <w:tab w:val="num" w:pos="5760"/>
        </w:tabs>
        <w:ind w:left="5760" w:hanging="360"/>
      </w:pPr>
      <w:rPr>
        <w:rFonts w:ascii="Wingdings 3" w:hAnsi="Wingdings 3" w:hint="default"/>
      </w:rPr>
    </w:lvl>
    <w:lvl w:ilvl="8" w:tplc="033C8DAE" w:tentative="1">
      <w:start w:val="1"/>
      <w:numFmt w:val="bullet"/>
      <w:lvlText w:val=""/>
      <w:lvlJc w:val="left"/>
      <w:pPr>
        <w:tabs>
          <w:tab w:val="num" w:pos="6480"/>
        </w:tabs>
        <w:ind w:left="6480" w:hanging="360"/>
      </w:pPr>
      <w:rPr>
        <w:rFonts w:ascii="Wingdings 3" w:hAnsi="Wingdings 3" w:hint="default"/>
      </w:rPr>
    </w:lvl>
  </w:abstractNum>
  <w:abstractNum w:abstractNumId="125" w15:restartNumberingAfterBreak="0">
    <w:nsid w:val="793C4C56"/>
    <w:multiLevelType w:val="hybridMultilevel"/>
    <w:tmpl w:val="7F96FE0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26" w15:restartNumberingAfterBreak="0">
    <w:nsid w:val="79D24363"/>
    <w:multiLevelType w:val="hybridMultilevel"/>
    <w:tmpl w:val="FC8872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A23659C"/>
    <w:multiLevelType w:val="hybridMultilevel"/>
    <w:tmpl w:val="E14C9B3A"/>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8" w15:restartNumberingAfterBreak="0">
    <w:nsid w:val="7A252514"/>
    <w:multiLevelType w:val="hybridMultilevel"/>
    <w:tmpl w:val="3A067F52"/>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7AD753F2"/>
    <w:multiLevelType w:val="multilevel"/>
    <w:tmpl w:val="806C33A2"/>
    <w:lvl w:ilvl="0">
      <w:start w:val="1"/>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0" w15:restartNumberingAfterBreak="0">
    <w:nsid w:val="7BAA7E99"/>
    <w:multiLevelType w:val="hybridMultilevel"/>
    <w:tmpl w:val="12E09D42"/>
    <w:lvl w:ilvl="0" w:tplc="4546FF6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15:restartNumberingAfterBreak="0">
    <w:nsid w:val="7CD12922"/>
    <w:multiLevelType w:val="hybridMultilevel"/>
    <w:tmpl w:val="E9F2A476"/>
    <w:lvl w:ilvl="0" w:tplc="4546FF6C">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2" w15:restartNumberingAfterBreak="0">
    <w:nsid w:val="7DB02536"/>
    <w:multiLevelType w:val="hybridMultilevel"/>
    <w:tmpl w:val="707CC760"/>
    <w:lvl w:ilvl="0" w:tplc="4546FF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E8E69D7"/>
    <w:multiLevelType w:val="multilevel"/>
    <w:tmpl w:val="304E7208"/>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num w:numId="1" w16cid:durableId="810709876">
    <w:abstractNumId w:val="94"/>
  </w:num>
  <w:num w:numId="2" w16cid:durableId="1922908351">
    <w:abstractNumId w:val="22"/>
  </w:num>
  <w:num w:numId="3" w16cid:durableId="621300725">
    <w:abstractNumId w:val="40"/>
  </w:num>
  <w:num w:numId="4" w16cid:durableId="968969853">
    <w:abstractNumId w:val="69"/>
  </w:num>
  <w:num w:numId="5" w16cid:durableId="460660679">
    <w:abstractNumId w:val="27"/>
  </w:num>
  <w:num w:numId="6" w16cid:durableId="584581590">
    <w:abstractNumId w:val="107"/>
  </w:num>
  <w:num w:numId="7" w16cid:durableId="1139499793">
    <w:abstractNumId w:val="77"/>
  </w:num>
  <w:num w:numId="8" w16cid:durableId="114763156">
    <w:abstractNumId w:val="66"/>
  </w:num>
  <w:num w:numId="9" w16cid:durableId="725419654">
    <w:abstractNumId w:val="51"/>
  </w:num>
  <w:num w:numId="10" w16cid:durableId="328558914">
    <w:abstractNumId w:val="90"/>
  </w:num>
  <w:num w:numId="11" w16cid:durableId="94332738">
    <w:abstractNumId w:val="62"/>
  </w:num>
  <w:num w:numId="12" w16cid:durableId="940377670">
    <w:abstractNumId w:val="125"/>
  </w:num>
  <w:num w:numId="13" w16cid:durableId="2033649956">
    <w:abstractNumId w:val="1"/>
    <w:lvlOverride w:ilvl="0">
      <w:lvl w:ilvl="0">
        <w:numFmt w:val="bullet"/>
        <w:lvlText w:val=""/>
        <w:legacy w:legacy="1" w:legacySpace="0" w:legacyIndent="360"/>
        <w:lvlJc w:val="left"/>
        <w:rPr>
          <w:rFonts w:ascii="Symbol" w:hAnsi="Symbol" w:hint="default"/>
        </w:rPr>
      </w:lvl>
    </w:lvlOverride>
  </w:num>
  <w:num w:numId="14" w16cid:durableId="1228344929">
    <w:abstractNumId w:val="92"/>
  </w:num>
  <w:num w:numId="15" w16cid:durableId="20594702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6012880">
    <w:abstractNumId w:val="8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658158">
    <w:abstractNumId w:val="109"/>
  </w:num>
  <w:num w:numId="18" w16cid:durableId="1208643873">
    <w:abstractNumId w:val="133"/>
  </w:num>
  <w:num w:numId="19" w16cid:durableId="578713322">
    <w:abstractNumId w:val="0"/>
  </w:num>
  <w:num w:numId="20" w16cid:durableId="685057776">
    <w:abstractNumId w:val="38"/>
  </w:num>
  <w:num w:numId="21" w16cid:durableId="1728451439">
    <w:abstractNumId w:val="72"/>
  </w:num>
  <w:num w:numId="22" w16cid:durableId="772896009">
    <w:abstractNumId w:val="108"/>
  </w:num>
  <w:num w:numId="23" w16cid:durableId="658778263">
    <w:abstractNumId w:val="20"/>
  </w:num>
  <w:num w:numId="24" w16cid:durableId="1650748069">
    <w:abstractNumId w:val="6"/>
  </w:num>
  <w:num w:numId="25" w16cid:durableId="273438227">
    <w:abstractNumId w:val="39"/>
  </w:num>
  <w:num w:numId="26" w16cid:durableId="1354768950">
    <w:abstractNumId w:val="120"/>
  </w:num>
  <w:num w:numId="27" w16cid:durableId="384839267">
    <w:abstractNumId w:val="82"/>
  </w:num>
  <w:num w:numId="28" w16cid:durableId="1358116930">
    <w:abstractNumId w:val="124"/>
  </w:num>
  <w:num w:numId="29" w16cid:durableId="1954172135">
    <w:abstractNumId w:val="44"/>
  </w:num>
  <w:num w:numId="30" w16cid:durableId="828331916">
    <w:abstractNumId w:val="47"/>
  </w:num>
  <w:num w:numId="31" w16cid:durableId="2014188700">
    <w:abstractNumId w:val="64"/>
  </w:num>
  <w:num w:numId="32" w16cid:durableId="1838303789">
    <w:abstractNumId w:val="56"/>
  </w:num>
  <w:num w:numId="33" w16cid:durableId="99348345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3458064">
    <w:abstractNumId w:val="37"/>
  </w:num>
  <w:num w:numId="35" w16cid:durableId="737898947">
    <w:abstractNumId w:val="9"/>
  </w:num>
  <w:num w:numId="36" w16cid:durableId="204760476">
    <w:abstractNumId w:val="18"/>
  </w:num>
  <w:num w:numId="37" w16cid:durableId="1585337622">
    <w:abstractNumId w:val="126"/>
  </w:num>
  <w:num w:numId="38" w16cid:durableId="1897350634">
    <w:abstractNumId w:val="73"/>
  </w:num>
  <w:num w:numId="39" w16cid:durableId="1842625910">
    <w:abstractNumId w:val="50"/>
  </w:num>
  <w:num w:numId="40" w16cid:durableId="92097519">
    <w:abstractNumId w:val="98"/>
  </w:num>
  <w:num w:numId="41" w16cid:durableId="1420832381">
    <w:abstractNumId w:val="78"/>
  </w:num>
  <w:num w:numId="42" w16cid:durableId="1920672463">
    <w:abstractNumId w:val="107"/>
  </w:num>
  <w:num w:numId="43" w16cid:durableId="902642542">
    <w:abstractNumId w:val="38"/>
  </w:num>
  <w:num w:numId="44" w16cid:durableId="1982298066">
    <w:abstractNumId w:val="87"/>
  </w:num>
  <w:num w:numId="45" w16cid:durableId="1296912032">
    <w:abstractNumId w:val="36"/>
  </w:num>
  <w:num w:numId="46" w16cid:durableId="1077246945">
    <w:abstractNumId w:val="54"/>
  </w:num>
  <w:num w:numId="47" w16cid:durableId="118300975">
    <w:abstractNumId w:val="68"/>
  </w:num>
  <w:num w:numId="48" w16cid:durableId="2041971119">
    <w:abstractNumId w:val="117"/>
  </w:num>
  <w:num w:numId="49" w16cid:durableId="172748650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658892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5917008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0738122">
    <w:abstractNumId w:val="85"/>
  </w:num>
  <w:num w:numId="53" w16cid:durableId="1334531149">
    <w:abstractNumId w:val="63"/>
  </w:num>
  <w:num w:numId="54" w16cid:durableId="1548906985">
    <w:abstractNumId w:val="107"/>
  </w:num>
  <w:num w:numId="55" w16cid:durableId="1086154566">
    <w:abstractNumId w:val="38"/>
  </w:num>
  <w:num w:numId="56" w16cid:durableId="108089142">
    <w:abstractNumId w:val="10"/>
  </w:num>
  <w:num w:numId="57" w16cid:durableId="471946572">
    <w:abstractNumId w:val="8"/>
  </w:num>
  <w:num w:numId="58" w16cid:durableId="221446233">
    <w:abstractNumId w:val="119"/>
  </w:num>
  <w:num w:numId="59" w16cid:durableId="1691103614">
    <w:abstractNumId w:val="34"/>
  </w:num>
  <w:num w:numId="60" w16cid:durableId="699402073">
    <w:abstractNumId w:val="129"/>
  </w:num>
  <w:num w:numId="61" w16cid:durableId="1509633329">
    <w:abstractNumId w:val="128"/>
  </w:num>
  <w:num w:numId="62" w16cid:durableId="2030834711">
    <w:abstractNumId w:val="113"/>
  </w:num>
  <w:num w:numId="63" w16cid:durableId="1959143348">
    <w:abstractNumId w:val="110"/>
  </w:num>
  <w:num w:numId="64" w16cid:durableId="1572616662">
    <w:abstractNumId w:val="4"/>
  </w:num>
  <w:num w:numId="65" w16cid:durableId="798230689">
    <w:abstractNumId w:val="61"/>
  </w:num>
  <w:num w:numId="66" w16cid:durableId="183639161">
    <w:abstractNumId w:val="127"/>
  </w:num>
  <w:num w:numId="67" w16cid:durableId="1515874692">
    <w:abstractNumId w:val="45"/>
  </w:num>
  <w:num w:numId="68" w16cid:durableId="771827155">
    <w:abstractNumId w:val="91"/>
  </w:num>
  <w:num w:numId="69" w16cid:durableId="1554079958">
    <w:abstractNumId w:val="76"/>
  </w:num>
  <w:num w:numId="70" w16cid:durableId="508446493">
    <w:abstractNumId w:val="99"/>
  </w:num>
  <w:num w:numId="71" w16cid:durableId="414665093">
    <w:abstractNumId w:val="70"/>
  </w:num>
  <w:num w:numId="72" w16cid:durableId="264312889">
    <w:abstractNumId w:val="13"/>
  </w:num>
  <w:num w:numId="73" w16cid:durableId="667682375">
    <w:abstractNumId w:val="19"/>
  </w:num>
  <w:num w:numId="74" w16cid:durableId="555553577">
    <w:abstractNumId w:val="81"/>
  </w:num>
  <w:num w:numId="75" w16cid:durableId="1441953806">
    <w:abstractNumId w:val="130"/>
  </w:num>
  <w:num w:numId="76" w16cid:durableId="1988894700">
    <w:abstractNumId w:val="48"/>
  </w:num>
  <w:num w:numId="77" w16cid:durableId="1180192623">
    <w:abstractNumId w:val="23"/>
  </w:num>
  <w:num w:numId="78" w16cid:durableId="1863324587">
    <w:abstractNumId w:val="93"/>
  </w:num>
  <w:num w:numId="79" w16cid:durableId="1334912973">
    <w:abstractNumId w:val="41"/>
  </w:num>
  <w:num w:numId="80" w16cid:durableId="1655139056">
    <w:abstractNumId w:val="15"/>
  </w:num>
  <w:num w:numId="81" w16cid:durableId="1271474646">
    <w:abstractNumId w:val="33"/>
  </w:num>
  <w:num w:numId="82" w16cid:durableId="1060901414">
    <w:abstractNumId w:val="105"/>
  </w:num>
  <w:num w:numId="83" w16cid:durableId="1566837743">
    <w:abstractNumId w:val="16"/>
  </w:num>
  <w:num w:numId="84" w16cid:durableId="236331901">
    <w:abstractNumId w:val="46"/>
  </w:num>
  <w:num w:numId="85" w16cid:durableId="2013291093">
    <w:abstractNumId w:val="31"/>
  </w:num>
  <w:num w:numId="86" w16cid:durableId="2128617065">
    <w:abstractNumId w:val="101"/>
  </w:num>
  <w:num w:numId="87" w16cid:durableId="839539370">
    <w:abstractNumId w:val="118"/>
  </w:num>
  <w:num w:numId="88" w16cid:durableId="320624642">
    <w:abstractNumId w:val="88"/>
  </w:num>
  <w:num w:numId="89" w16cid:durableId="19282186">
    <w:abstractNumId w:val="111"/>
  </w:num>
  <w:num w:numId="90" w16cid:durableId="675308288">
    <w:abstractNumId w:val="67"/>
  </w:num>
  <w:num w:numId="91" w16cid:durableId="1699045853">
    <w:abstractNumId w:val="26"/>
  </w:num>
  <w:num w:numId="92" w16cid:durableId="1726760076">
    <w:abstractNumId w:val="97"/>
  </w:num>
  <w:num w:numId="93" w16cid:durableId="1648781051">
    <w:abstractNumId w:val="2"/>
  </w:num>
  <w:num w:numId="94" w16cid:durableId="144057880">
    <w:abstractNumId w:val="28"/>
  </w:num>
  <w:num w:numId="95" w16cid:durableId="1008677476">
    <w:abstractNumId w:val="83"/>
  </w:num>
  <w:num w:numId="96" w16cid:durableId="911281077">
    <w:abstractNumId w:val="11"/>
  </w:num>
  <w:num w:numId="97" w16cid:durableId="1153251246">
    <w:abstractNumId w:val="96"/>
  </w:num>
  <w:num w:numId="98" w16cid:durableId="1973632564">
    <w:abstractNumId w:val="35"/>
  </w:num>
  <w:num w:numId="99" w16cid:durableId="282896">
    <w:abstractNumId w:val="42"/>
  </w:num>
  <w:num w:numId="100" w16cid:durableId="1776903245">
    <w:abstractNumId w:val="43"/>
  </w:num>
  <w:num w:numId="101" w16cid:durableId="332799970">
    <w:abstractNumId w:val="106"/>
  </w:num>
  <w:num w:numId="102" w16cid:durableId="195240432">
    <w:abstractNumId w:val="57"/>
  </w:num>
  <w:num w:numId="103" w16cid:durableId="722757763">
    <w:abstractNumId w:val="74"/>
  </w:num>
  <w:num w:numId="104" w16cid:durableId="40398343">
    <w:abstractNumId w:val="84"/>
  </w:num>
  <w:num w:numId="105" w16cid:durableId="1142775239">
    <w:abstractNumId w:val="25"/>
  </w:num>
  <w:num w:numId="106" w16cid:durableId="1146777151">
    <w:abstractNumId w:val="53"/>
  </w:num>
  <w:num w:numId="107" w16cid:durableId="1501432007">
    <w:abstractNumId w:val="32"/>
  </w:num>
  <w:num w:numId="108" w16cid:durableId="1174763625">
    <w:abstractNumId w:val="12"/>
  </w:num>
  <w:num w:numId="109" w16cid:durableId="1010446224">
    <w:abstractNumId w:val="95"/>
  </w:num>
  <w:num w:numId="110" w16cid:durableId="1698240306">
    <w:abstractNumId w:val="5"/>
  </w:num>
  <w:num w:numId="111" w16cid:durableId="625433624">
    <w:abstractNumId w:val="75"/>
  </w:num>
  <w:num w:numId="112" w16cid:durableId="1042171850">
    <w:abstractNumId w:val="104"/>
  </w:num>
  <w:num w:numId="113" w16cid:durableId="1643385147">
    <w:abstractNumId w:val="60"/>
  </w:num>
  <w:num w:numId="114" w16cid:durableId="993028677">
    <w:abstractNumId w:val="58"/>
  </w:num>
  <w:num w:numId="115" w16cid:durableId="429475760">
    <w:abstractNumId w:val="112"/>
  </w:num>
  <w:num w:numId="116" w16cid:durableId="1424060495">
    <w:abstractNumId w:val="103"/>
  </w:num>
  <w:num w:numId="117" w16cid:durableId="669910855">
    <w:abstractNumId w:val="100"/>
  </w:num>
  <w:num w:numId="118" w16cid:durableId="1027370569">
    <w:abstractNumId w:val="49"/>
  </w:num>
  <w:num w:numId="119" w16cid:durableId="2077320833">
    <w:abstractNumId w:val="71"/>
  </w:num>
  <w:num w:numId="120" w16cid:durableId="638146352">
    <w:abstractNumId w:val="21"/>
  </w:num>
  <w:num w:numId="121" w16cid:durableId="3673426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84294190">
    <w:abstractNumId w:val="65"/>
  </w:num>
  <w:num w:numId="123" w16cid:durableId="1411803953">
    <w:abstractNumId w:val="17"/>
  </w:num>
  <w:num w:numId="124" w16cid:durableId="790321957">
    <w:abstractNumId w:val="30"/>
  </w:num>
  <w:num w:numId="125" w16cid:durableId="1432894103">
    <w:abstractNumId w:val="122"/>
  </w:num>
  <w:num w:numId="126" w16cid:durableId="842744595">
    <w:abstractNumId w:val="131"/>
  </w:num>
  <w:num w:numId="127" w16cid:durableId="513998944">
    <w:abstractNumId w:val="115"/>
  </w:num>
  <w:num w:numId="128" w16cid:durableId="1263490680">
    <w:abstractNumId w:val="3"/>
  </w:num>
  <w:num w:numId="129" w16cid:durableId="759714492">
    <w:abstractNumId w:val="79"/>
  </w:num>
  <w:num w:numId="130" w16cid:durableId="1784571973">
    <w:abstractNumId w:val="132"/>
  </w:num>
  <w:num w:numId="131" w16cid:durableId="240066840">
    <w:abstractNumId w:val="89"/>
  </w:num>
  <w:num w:numId="132" w16cid:durableId="1703360378">
    <w:abstractNumId w:val="121"/>
  </w:num>
  <w:num w:numId="133" w16cid:durableId="1488935334">
    <w:abstractNumId w:val="114"/>
  </w:num>
  <w:num w:numId="134" w16cid:durableId="906260949">
    <w:abstractNumId w:val="52"/>
  </w:num>
  <w:num w:numId="135" w16cid:durableId="2109541017">
    <w:abstractNumId w:val="59"/>
  </w:num>
  <w:num w:numId="136" w16cid:durableId="656031410">
    <w:abstractNumId w:val="116"/>
  </w:num>
  <w:num w:numId="137" w16cid:durableId="935332653">
    <w:abstractNumId w:val="123"/>
  </w:num>
  <w:num w:numId="138" w16cid:durableId="1212227324">
    <w:abstractNumId w:val="7"/>
  </w:num>
  <w:num w:numId="139" w16cid:durableId="396363536">
    <w:abstractNumId w:val="24"/>
  </w:num>
  <w:num w:numId="140" w16cid:durableId="1505438886">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FE"/>
    <w:rsid w:val="00001BB5"/>
    <w:rsid w:val="000026F5"/>
    <w:rsid w:val="000061CB"/>
    <w:rsid w:val="00010F82"/>
    <w:rsid w:val="00013B55"/>
    <w:rsid w:val="00023562"/>
    <w:rsid w:val="00023D46"/>
    <w:rsid w:val="000309BB"/>
    <w:rsid w:val="00037B6F"/>
    <w:rsid w:val="0004111E"/>
    <w:rsid w:val="000421E1"/>
    <w:rsid w:val="0004574A"/>
    <w:rsid w:val="0004612F"/>
    <w:rsid w:val="00046B43"/>
    <w:rsid w:val="00051113"/>
    <w:rsid w:val="00062F64"/>
    <w:rsid w:val="0006633A"/>
    <w:rsid w:val="000667E3"/>
    <w:rsid w:val="00070B28"/>
    <w:rsid w:val="00072728"/>
    <w:rsid w:val="00080046"/>
    <w:rsid w:val="0008074C"/>
    <w:rsid w:val="0008143F"/>
    <w:rsid w:val="000836C4"/>
    <w:rsid w:val="00087F42"/>
    <w:rsid w:val="000927CF"/>
    <w:rsid w:val="00092EA1"/>
    <w:rsid w:val="00093B05"/>
    <w:rsid w:val="00096742"/>
    <w:rsid w:val="00096B97"/>
    <w:rsid w:val="00097009"/>
    <w:rsid w:val="000A4540"/>
    <w:rsid w:val="000A53D9"/>
    <w:rsid w:val="000A5F4E"/>
    <w:rsid w:val="000B1E1E"/>
    <w:rsid w:val="000B24F7"/>
    <w:rsid w:val="000B2630"/>
    <w:rsid w:val="000B5C24"/>
    <w:rsid w:val="000B7039"/>
    <w:rsid w:val="000B7919"/>
    <w:rsid w:val="000C4997"/>
    <w:rsid w:val="000D3322"/>
    <w:rsid w:val="000D66AD"/>
    <w:rsid w:val="000E4FF1"/>
    <w:rsid w:val="000E571E"/>
    <w:rsid w:val="000E591F"/>
    <w:rsid w:val="000F3223"/>
    <w:rsid w:val="000F3C17"/>
    <w:rsid w:val="000F3FEF"/>
    <w:rsid w:val="000F4E7E"/>
    <w:rsid w:val="000F5B17"/>
    <w:rsid w:val="00101F30"/>
    <w:rsid w:val="0010749D"/>
    <w:rsid w:val="00107999"/>
    <w:rsid w:val="001119CD"/>
    <w:rsid w:val="001123CF"/>
    <w:rsid w:val="00113904"/>
    <w:rsid w:val="001208C9"/>
    <w:rsid w:val="00137AC2"/>
    <w:rsid w:val="0014503B"/>
    <w:rsid w:val="00146C8F"/>
    <w:rsid w:val="00146E5F"/>
    <w:rsid w:val="00154630"/>
    <w:rsid w:val="00156999"/>
    <w:rsid w:val="001569F5"/>
    <w:rsid w:val="00156FDB"/>
    <w:rsid w:val="00161C76"/>
    <w:rsid w:val="001626B6"/>
    <w:rsid w:val="00165CD6"/>
    <w:rsid w:val="00167725"/>
    <w:rsid w:val="0018542F"/>
    <w:rsid w:val="00190E28"/>
    <w:rsid w:val="001925B7"/>
    <w:rsid w:val="001928B3"/>
    <w:rsid w:val="001936E0"/>
    <w:rsid w:val="00193F5F"/>
    <w:rsid w:val="00197ED4"/>
    <w:rsid w:val="001A188D"/>
    <w:rsid w:val="001A2772"/>
    <w:rsid w:val="001A2966"/>
    <w:rsid w:val="001A6A10"/>
    <w:rsid w:val="001B0A63"/>
    <w:rsid w:val="001B425B"/>
    <w:rsid w:val="001B72D7"/>
    <w:rsid w:val="001B7988"/>
    <w:rsid w:val="001C2E14"/>
    <w:rsid w:val="001C7DD9"/>
    <w:rsid w:val="001D1AA8"/>
    <w:rsid w:val="001D5F5F"/>
    <w:rsid w:val="001D7C7C"/>
    <w:rsid w:val="001E2FAC"/>
    <w:rsid w:val="001E42EF"/>
    <w:rsid w:val="001E561D"/>
    <w:rsid w:val="001E6597"/>
    <w:rsid w:val="001F0403"/>
    <w:rsid w:val="001F247B"/>
    <w:rsid w:val="001F41AE"/>
    <w:rsid w:val="001F4FAA"/>
    <w:rsid w:val="001F7E99"/>
    <w:rsid w:val="00202374"/>
    <w:rsid w:val="0021022B"/>
    <w:rsid w:val="00211B01"/>
    <w:rsid w:val="00213577"/>
    <w:rsid w:val="00213860"/>
    <w:rsid w:val="002142BF"/>
    <w:rsid w:val="00226957"/>
    <w:rsid w:val="00231144"/>
    <w:rsid w:val="00232ACB"/>
    <w:rsid w:val="00233272"/>
    <w:rsid w:val="00235A04"/>
    <w:rsid w:val="002368EA"/>
    <w:rsid w:val="00236D5E"/>
    <w:rsid w:val="002405E3"/>
    <w:rsid w:val="00242FA0"/>
    <w:rsid w:val="00243FD5"/>
    <w:rsid w:val="00250D61"/>
    <w:rsid w:val="00251A45"/>
    <w:rsid w:val="00252435"/>
    <w:rsid w:val="0025367D"/>
    <w:rsid w:val="0025777F"/>
    <w:rsid w:val="0026606B"/>
    <w:rsid w:val="00266ECD"/>
    <w:rsid w:val="00271070"/>
    <w:rsid w:val="00271580"/>
    <w:rsid w:val="00271C55"/>
    <w:rsid w:val="00280E3E"/>
    <w:rsid w:val="00281CF9"/>
    <w:rsid w:val="002872FF"/>
    <w:rsid w:val="00291CA1"/>
    <w:rsid w:val="00296494"/>
    <w:rsid w:val="002A22D3"/>
    <w:rsid w:val="002A7C11"/>
    <w:rsid w:val="002A7EBA"/>
    <w:rsid w:val="002B18DD"/>
    <w:rsid w:val="002B285F"/>
    <w:rsid w:val="002B546E"/>
    <w:rsid w:val="002B6E34"/>
    <w:rsid w:val="002C10AF"/>
    <w:rsid w:val="002C2718"/>
    <w:rsid w:val="002C3AF9"/>
    <w:rsid w:val="002C4033"/>
    <w:rsid w:val="002C4CCC"/>
    <w:rsid w:val="002C585C"/>
    <w:rsid w:val="002C7B27"/>
    <w:rsid w:val="002C7BE2"/>
    <w:rsid w:val="002D104A"/>
    <w:rsid w:val="002D21CF"/>
    <w:rsid w:val="002D4F69"/>
    <w:rsid w:val="002D6ACD"/>
    <w:rsid w:val="002D6E3B"/>
    <w:rsid w:val="002E0868"/>
    <w:rsid w:val="002E0CD4"/>
    <w:rsid w:val="002F26BB"/>
    <w:rsid w:val="002F78DF"/>
    <w:rsid w:val="00306998"/>
    <w:rsid w:val="003110AF"/>
    <w:rsid w:val="003126B8"/>
    <w:rsid w:val="00312C10"/>
    <w:rsid w:val="00317DF9"/>
    <w:rsid w:val="00327942"/>
    <w:rsid w:val="00331366"/>
    <w:rsid w:val="00331736"/>
    <w:rsid w:val="00331922"/>
    <w:rsid w:val="00335757"/>
    <w:rsid w:val="00340397"/>
    <w:rsid w:val="00342572"/>
    <w:rsid w:val="00344020"/>
    <w:rsid w:val="0034756C"/>
    <w:rsid w:val="00352333"/>
    <w:rsid w:val="003562F1"/>
    <w:rsid w:val="00357E40"/>
    <w:rsid w:val="00361C70"/>
    <w:rsid w:val="003634DD"/>
    <w:rsid w:val="0037142D"/>
    <w:rsid w:val="003729F5"/>
    <w:rsid w:val="003733D8"/>
    <w:rsid w:val="00373B69"/>
    <w:rsid w:val="0038008E"/>
    <w:rsid w:val="00380B11"/>
    <w:rsid w:val="00381E14"/>
    <w:rsid w:val="00383020"/>
    <w:rsid w:val="00383043"/>
    <w:rsid w:val="003840F1"/>
    <w:rsid w:val="00384603"/>
    <w:rsid w:val="00390E43"/>
    <w:rsid w:val="00391BE9"/>
    <w:rsid w:val="00393A33"/>
    <w:rsid w:val="003A15AC"/>
    <w:rsid w:val="003A17B2"/>
    <w:rsid w:val="003A5FEB"/>
    <w:rsid w:val="003B07DF"/>
    <w:rsid w:val="003B10B5"/>
    <w:rsid w:val="003B6BC8"/>
    <w:rsid w:val="003C4795"/>
    <w:rsid w:val="003C66F0"/>
    <w:rsid w:val="003D346E"/>
    <w:rsid w:val="003D75D2"/>
    <w:rsid w:val="003E1BE3"/>
    <w:rsid w:val="003E41AE"/>
    <w:rsid w:val="003E438D"/>
    <w:rsid w:val="003F52A8"/>
    <w:rsid w:val="003F5D9E"/>
    <w:rsid w:val="003F7494"/>
    <w:rsid w:val="004001AF"/>
    <w:rsid w:val="00410C77"/>
    <w:rsid w:val="00416CAD"/>
    <w:rsid w:val="0041703B"/>
    <w:rsid w:val="00423401"/>
    <w:rsid w:val="004313BC"/>
    <w:rsid w:val="00442F05"/>
    <w:rsid w:val="004465B2"/>
    <w:rsid w:val="00447322"/>
    <w:rsid w:val="004473A5"/>
    <w:rsid w:val="00456649"/>
    <w:rsid w:val="0046194A"/>
    <w:rsid w:val="00465A09"/>
    <w:rsid w:val="00466AC8"/>
    <w:rsid w:val="0047765E"/>
    <w:rsid w:val="00480FCD"/>
    <w:rsid w:val="00485B4A"/>
    <w:rsid w:val="004900AC"/>
    <w:rsid w:val="004912EF"/>
    <w:rsid w:val="00495565"/>
    <w:rsid w:val="004B4D5C"/>
    <w:rsid w:val="004C14FE"/>
    <w:rsid w:val="004C27C0"/>
    <w:rsid w:val="004C50FC"/>
    <w:rsid w:val="004C6D29"/>
    <w:rsid w:val="004C7309"/>
    <w:rsid w:val="004C7C03"/>
    <w:rsid w:val="004D4936"/>
    <w:rsid w:val="004E0BC9"/>
    <w:rsid w:val="004E466B"/>
    <w:rsid w:val="004F545B"/>
    <w:rsid w:val="004F757E"/>
    <w:rsid w:val="005045E5"/>
    <w:rsid w:val="00505804"/>
    <w:rsid w:val="005256C8"/>
    <w:rsid w:val="005257B2"/>
    <w:rsid w:val="00526CB5"/>
    <w:rsid w:val="00527EEE"/>
    <w:rsid w:val="0053478D"/>
    <w:rsid w:val="00535489"/>
    <w:rsid w:val="00536505"/>
    <w:rsid w:val="00541182"/>
    <w:rsid w:val="00541F3A"/>
    <w:rsid w:val="00541FCA"/>
    <w:rsid w:val="005429D7"/>
    <w:rsid w:val="0054303F"/>
    <w:rsid w:val="005436B5"/>
    <w:rsid w:val="005450BE"/>
    <w:rsid w:val="005642C2"/>
    <w:rsid w:val="00565D89"/>
    <w:rsid w:val="00570F3F"/>
    <w:rsid w:val="00570F6E"/>
    <w:rsid w:val="00572746"/>
    <w:rsid w:val="00572877"/>
    <w:rsid w:val="0057432F"/>
    <w:rsid w:val="005857D2"/>
    <w:rsid w:val="00586FDD"/>
    <w:rsid w:val="00593A21"/>
    <w:rsid w:val="00595ACB"/>
    <w:rsid w:val="00595F46"/>
    <w:rsid w:val="005A3062"/>
    <w:rsid w:val="005A39D3"/>
    <w:rsid w:val="005B3123"/>
    <w:rsid w:val="005C16EE"/>
    <w:rsid w:val="005C40DA"/>
    <w:rsid w:val="005C461A"/>
    <w:rsid w:val="005C5006"/>
    <w:rsid w:val="005C51B2"/>
    <w:rsid w:val="005C6977"/>
    <w:rsid w:val="005D3C0D"/>
    <w:rsid w:val="005D71B5"/>
    <w:rsid w:val="005E0CF5"/>
    <w:rsid w:val="005E59AC"/>
    <w:rsid w:val="005F41C3"/>
    <w:rsid w:val="005F5F3B"/>
    <w:rsid w:val="005F72C3"/>
    <w:rsid w:val="005F7FF7"/>
    <w:rsid w:val="006004F7"/>
    <w:rsid w:val="00606348"/>
    <w:rsid w:val="00607FF3"/>
    <w:rsid w:val="00611E1E"/>
    <w:rsid w:val="006131B3"/>
    <w:rsid w:val="0061696F"/>
    <w:rsid w:val="00622DF2"/>
    <w:rsid w:val="006241D1"/>
    <w:rsid w:val="0063035B"/>
    <w:rsid w:val="00631878"/>
    <w:rsid w:val="00635780"/>
    <w:rsid w:val="00635F41"/>
    <w:rsid w:val="0065475B"/>
    <w:rsid w:val="00656765"/>
    <w:rsid w:val="00656C5D"/>
    <w:rsid w:val="006624A0"/>
    <w:rsid w:val="00666BA8"/>
    <w:rsid w:val="006702F6"/>
    <w:rsid w:val="00670FFC"/>
    <w:rsid w:val="0068538A"/>
    <w:rsid w:val="006A5636"/>
    <w:rsid w:val="006B3B0B"/>
    <w:rsid w:val="006B45C8"/>
    <w:rsid w:val="006B55CB"/>
    <w:rsid w:val="006C070A"/>
    <w:rsid w:val="006C309C"/>
    <w:rsid w:val="006C404B"/>
    <w:rsid w:val="006D2551"/>
    <w:rsid w:val="006D2D72"/>
    <w:rsid w:val="006D674C"/>
    <w:rsid w:val="006D7DC5"/>
    <w:rsid w:val="006E01A5"/>
    <w:rsid w:val="006E29BF"/>
    <w:rsid w:val="006E4E2D"/>
    <w:rsid w:val="006E6493"/>
    <w:rsid w:val="006E73E2"/>
    <w:rsid w:val="006F42C3"/>
    <w:rsid w:val="006F55C4"/>
    <w:rsid w:val="006F71B2"/>
    <w:rsid w:val="007000CF"/>
    <w:rsid w:val="007058AC"/>
    <w:rsid w:val="007105EB"/>
    <w:rsid w:val="007159CD"/>
    <w:rsid w:val="00715D8B"/>
    <w:rsid w:val="00720527"/>
    <w:rsid w:val="00724F6C"/>
    <w:rsid w:val="0073348C"/>
    <w:rsid w:val="0073580D"/>
    <w:rsid w:val="0074092F"/>
    <w:rsid w:val="0074233B"/>
    <w:rsid w:val="00746F4E"/>
    <w:rsid w:val="00750955"/>
    <w:rsid w:val="00750CD1"/>
    <w:rsid w:val="007514F0"/>
    <w:rsid w:val="00751CBD"/>
    <w:rsid w:val="007555A8"/>
    <w:rsid w:val="00755825"/>
    <w:rsid w:val="00757303"/>
    <w:rsid w:val="007603D1"/>
    <w:rsid w:val="00766677"/>
    <w:rsid w:val="0077022B"/>
    <w:rsid w:val="00773BA4"/>
    <w:rsid w:val="00775566"/>
    <w:rsid w:val="00776190"/>
    <w:rsid w:val="007819C6"/>
    <w:rsid w:val="00786CE7"/>
    <w:rsid w:val="00791363"/>
    <w:rsid w:val="0079155A"/>
    <w:rsid w:val="00797956"/>
    <w:rsid w:val="007A3542"/>
    <w:rsid w:val="007A4CCC"/>
    <w:rsid w:val="007A74A1"/>
    <w:rsid w:val="007B479B"/>
    <w:rsid w:val="007B61E0"/>
    <w:rsid w:val="007C15A6"/>
    <w:rsid w:val="007C28D2"/>
    <w:rsid w:val="007C3916"/>
    <w:rsid w:val="007C41FA"/>
    <w:rsid w:val="007C7830"/>
    <w:rsid w:val="007D5D74"/>
    <w:rsid w:val="007E06D7"/>
    <w:rsid w:val="007E135E"/>
    <w:rsid w:val="007E3F79"/>
    <w:rsid w:val="007E51D6"/>
    <w:rsid w:val="007E7C0E"/>
    <w:rsid w:val="007E7D19"/>
    <w:rsid w:val="007F26CD"/>
    <w:rsid w:val="007F61F8"/>
    <w:rsid w:val="007F6B2F"/>
    <w:rsid w:val="007F7869"/>
    <w:rsid w:val="00805BE2"/>
    <w:rsid w:val="00807080"/>
    <w:rsid w:val="00811646"/>
    <w:rsid w:val="00816CA5"/>
    <w:rsid w:val="00816F0A"/>
    <w:rsid w:val="0082163D"/>
    <w:rsid w:val="00821AF4"/>
    <w:rsid w:val="00826EEB"/>
    <w:rsid w:val="0083407B"/>
    <w:rsid w:val="00835BDE"/>
    <w:rsid w:val="00836D34"/>
    <w:rsid w:val="00850C39"/>
    <w:rsid w:val="008540CF"/>
    <w:rsid w:val="00866217"/>
    <w:rsid w:val="0086638A"/>
    <w:rsid w:val="0087603F"/>
    <w:rsid w:val="008812F0"/>
    <w:rsid w:val="00881B44"/>
    <w:rsid w:val="008823DB"/>
    <w:rsid w:val="00882797"/>
    <w:rsid w:val="00882D09"/>
    <w:rsid w:val="00882F5E"/>
    <w:rsid w:val="0088404A"/>
    <w:rsid w:val="008847FF"/>
    <w:rsid w:val="00884FA4"/>
    <w:rsid w:val="00885398"/>
    <w:rsid w:val="00887CDF"/>
    <w:rsid w:val="0089162A"/>
    <w:rsid w:val="00897863"/>
    <w:rsid w:val="008A357A"/>
    <w:rsid w:val="008A762F"/>
    <w:rsid w:val="008A7B07"/>
    <w:rsid w:val="008A7B2D"/>
    <w:rsid w:val="008B469D"/>
    <w:rsid w:val="008B513F"/>
    <w:rsid w:val="008B5A98"/>
    <w:rsid w:val="008B6494"/>
    <w:rsid w:val="008C0791"/>
    <w:rsid w:val="008C7033"/>
    <w:rsid w:val="008C78DF"/>
    <w:rsid w:val="008D394B"/>
    <w:rsid w:val="008D7051"/>
    <w:rsid w:val="008D7DA6"/>
    <w:rsid w:val="008E261B"/>
    <w:rsid w:val="008E409E"/>
    <w:rsid w:val="008E44CD"/>
    <w:rsid w:val="008E7DA7"/>
    <w:rsid w:val="008F10FC"/>
    <w:rsid w:val="008F30BD"/>
    <w:rsid w:val="008F64F9"/>
    <w:rsid w:val="008F7BC1"/>
    <w:rsid w:val="00904C0C"/>
    <w:rsid w:val="009054F8"/>
    <w:rsid w:val="00911857"/>
    <w:rsid w:val="00912C47"/>
    <w:rsid w:val="00913216"/>
    <w:rsid w:val="0092779D"/>
    <w:rsid w:val="009362BC"/>
    <w:rsid w:val="00936D8F"/>
    <w:rsid w:val="00944A96"/>
    <w:rsid w:val="00950BAA"/>
    <w:rsid w:val="00953538"/>
    <w:rsid w:val="0095712E"/>
    <w:rsid w:val="00960BD2"/>
    <w:rsid w:val="009633CA"/>
    <w:rsid w:val="00965E45"/>
    <w:rsid w:val="00966135"/>
    <w:rsid w:val="0097053F"/>
    <w:rsid w:val="0097073F"/>
    <w:rsid w:val="009713D7"/>
    <w:rsid w:val="00973188"/>
    <w:rsid w:val="00974DF1"/>
    <w:rsid w:val="00975BA6"/>
    <w:rsid w:val="009815EC"/>
    <w:rsid w:val="00982BF9"/>
    <w:rsid w:val="0098355C"/>
    <w:rsid w:val="00992823"/>
    <w:rsid w:val="00992B74"/>
    <w:rsid w:val="0099365F"/>
    <w:rsid w:val="009A6D65"/>
    <w:rsid w:val="009B75A2"/>
    <w:rsid w:val="009C1D72"/>
    <w:rsid w:val="009C4074"/>
    <w:rsid w:val="009C6759"/>
    <w:rsid w:val="009C72B5"/>
    <w:rsid w:val="009D425F"/>
    <w:rsid w:val="009D4268"/>
    <w:rsid w:val="009E018F"/>
    <w:rsid w:val="009E32B4"/>
    <w:rsid w:val="009E4C03"/>
    <w:rsid w:val="009E4DA4"/>
    <w:rsid w:val="009E640A"/>
    <w:rsid w:val="009E68CB"/>
    <w:rsid w:val="009F3A73"/>
    <w:rsid w:val="009F4596"/>
    <w:rsid w:val="009F588F"/>
    <w:rsid w:val="00A0192F"/>
    <w:rsid w:val="00A06D79"/>
    <w:rsid w:val="00A074FB"/>
    <w:rsid w:val="00A07577"/>
    <w:rsid w:val="00A12C95"/>
    <w:rsid w:val="00A15F17"/>
    <w:rsid w:val="00A16DE9"/>
    <w:rsid w:val="00A21881"/>
    <w:rsid w:val="00A22ACA"/>
    <w:rsid w:val="00A30E81"/>
    <w:rsid w:val="00A34A8F"/>
    <w:rsid w:val="00A40B8A"/>
    <w:rsid w:val="00A43EBF"/>
    <w:rsid w:val="00A471ED"/>
    <w:rsid w:val="00A47435"/>
    <w:rsid w:val="00A505B7"/>
    <w:rsid w:val="00A50CF3"/>
    <w:rsid w:val="00A56F95"/>
    <w:rsid w:val="00A57412"/>
    <w:rsid w:val="00A65F09"/>
    <w:rsid w:val="00A661D4"/>
    <w:rsid w:val="00A704B9"/>
    <w:rsid w:val="00A72513"/>
    <w:rsid w:val="00A75F32"/>
    <w:rsid w:val="00A763F7"/>
    <w:rsid w:val="00A77465"/>
    <w:rsid w:val="00A8751D"/>
    <w:rsid w:val="00A912AE"/>
    <w:rsid w:val="00A928F7"/>
    <w:rsid w:val="00A92FDB"/>
    <w:rsid w:val="00AA70C5"/>
    <w:rsid w:val="00AB2FAF"/>
    <w:rsid w:val="00AB6281"/>
    <w:rsid w:val="00AC24D4"/>
    <w:rsid w:val="00AC3A70"/>
    <w:rsid w:val="00AD53C6"/>
    <w:rsid w:val="00AE2A30"/>
    <w:rsid w:val="00AF06BF"/>
    <w:rsid w:val="00AF501E"/>
    <w:rsid w:val="00AF6709"/>
    <w:rsid w:val="00B0595A"/>
    <w:rsid w:val="00B05F50"/>
    <w:rsid w:val="00B0612B"/>
    <w:rsid w:val="00B071CC"/>
    <w:rsid w:val="00B071F1"/>
    <w:rsid w:val="00B144CC"/>
    <w:rsid w:val="00B17C16"/>
    <w:rsid w:val="00B23AA4"/>
    <w:rsid w:val="00B301CD"/>
    <w:rsid w:val="00B301F4"/>
    <w:rsid w:val="00B36AE9"/>
    <w:rsid w:val="00B36F1B"/>
    <w:rsid w:val="00B429C2"/>
    <w:rsid w:val="00B438E1"/>
    <w:rsid w:val="00B50B43"/>
    <w:rsid w:val="00B50C84"/>
    <w:rsid w:val="00B528B4"/>
    <w:rsid w:val="00B555B5"/>
    <w:rsid w:val="00B62026"/>
    <w:rsid w:val="00B62A8B"/>
    <w:rsid w:val="00B640CF"/>
    <w:rsid w:val="00B763B2"/>
    <w:rsid w:val="00B929CC"/>
    <w:rsid w:val="00B941C9"/>
    <w:rsid w:val="00B96B85"/>
    <w:rsid w:val="00B97DEC"/>
    <w:rsid w:val="00B97FF6"/>
    <w:rsid w:val="00BA21FB"/>
    <w:rsid w:val="00BA2D9D"/>
    <w:rsid w:val="00BA38FF"/>
    <w:rsid w:val="00BA46B1"/>
    <w:rsid w:val="00BA621F"/>
    <w:rsid w:val="00BA6690"/>
    <w:rsid w:val="00BB1234"/>
    <w:rsid w:val="00BC071B"/>
    <w:rsid w:val="00BC216E"/>
    <w:rsid w:val="00BC3B6A"/>
    <w:rsid w:val="00BC5827"/>
    <w:rsid w:val="00BD189D"/>
    <w:rsid w:val="00BD1E55"/>
    <w:rsid w:val="00BD6D20"/>
    <w:rsid w:val="00BE017B"/>
    <w:rsid w:val="00BE26BD"/>
    <w:rsid w:val="00BE318F"/>
    <w:rsid w:val="00BE3EF3"/>
    <w:rsid w:val="00BE6ACE"/>
    <w:rsid w:val="00BF2398"/>
    <w:rsid w:val="00BF581E"/>
    <w:rsid w:val="00BF6545"/>
    <w:rsid w:val="00C04EA1"/>
    <w:rsid w:val="00C06520"/>
    <w:rsid w:val="00C06890"/>
    <w:rsid w:val="00C1359C"/>
    <w:rsid w:val="00C154A9"/>
    <w:rsid w:val="00C213DF"/>
    <w:rsid w:val="00C23B80"/>
    <w:rsid w:val="00C30198"/>
    <w:rsid w:val="00C30A5F"/>
    <w:rsid w:val="00C4295C"/>
    <w:rsid w:val="00C444EB"/>
    <w:rsid w:val="00C45909"/>
    <w:rsid w:val="00C460ED"/>
    <w:rsid w:val="00C4677B"/>
    <w:rsid w:val="00C54AE7"/>
    <w:rsid w:val="00C65B46"/>
    <w:rsid w:val="00C7091B"/>
    <w:rsid w:val="00C71ABD"/>
    <w:rsid w:val="00C915D7"/>
    <w:rsid w:val="00C91FD7"/>
    <w:rsid w:val="00C93A8F"/>
    <w:rsid w:val="00C943B1"/>
    <w:rsid w:val="00C977EE"/>
    <w:rsid w:val="00C9797A"/>
    <w:rsid w:val="00CA2057"/>
    <w:rsid w:val="00CA344C"/>
    <w:rsid w:val="00CA5670"/>
    <w:rsid w:val="00CA65B4"/>
    <w:rsid w:val="00CA690E"/>
    <w:rsid w:val="00CB07E7"/>
    <w:rsid w:val="00CB10A3"/>
    <w:rsid w:val="00CB1597"/>
    <w:rsid w:val="00CB3CE0"/>
    <w:rsid w:val="00CB66E0"/>
    <w:rsid w:val="00CB69EE"/>
    <w:rsid w:val="00CB6A66"/>
    <w:rsid w:val="00CC019C"/>
    <w:rsid w:val="00CC0CE4"/>
    <w:rsid w:val="00CC1C8B"/>
    <w:rsid w:val="00CC3E2F"/>
    <w:rsid w:val="00CC47E2"/>
    <w:rsid w:val="00CD30EE"/>
    <w:rsid w:val="00CD3D8B"/>
    <w:rsid w:val="00CE3AED"/>
    <w:rsid w:val="00CF06C7"/>
    <w:rsid w:val="00CF45C4"/>
    <w:rsid w:val="00CF6673"/>
    <w:rsid w:val="00CF7605"/>
    <w:rsid w:val="00D00841"/>
    <w:rsid w:val="00D00D58"/>
    <w:rsid w:val="00D0495A"/>
    <w:rsid w:val="00D172FA"/>
    <w:rsid w:val="00D17783"/>
    <w:rsid w:val="00D26C21"/>
    <w:rsid w:val="00D27C05"/>
    <w:rsid w:val="00D31E62"/>
    <w:rsid w:val="00D32539"/>
    <w:rsid w:val="00D363E1"/>
    <w:rsid w:val="00D368FE"/>
    <w:rsid w:val="00D37EA2"/>
    <w:rsid w:val="00D41609"/>
    <w:rsid w:val="00D417E4"/>
    <w:rsid w:val="00D43020"/>
    <w:rsid w:val="00D4578C"/>
    <w:rsid w:val="00D46531"/>
    <w:rsid w:val="00D5009C"/>
    <w:rsid w:val="00D53B74"/>
    <w:rsid w:val="00D61668"/>
    <w:rsid w:val="00D74DEA"/>
    <w:rsid w:val="00D75FA5"/>
    <w:rsid w:val="00D80932"/>
    <w:rsid w:val="00D809C9"/>
    <w:rsid w:val="00D9017E"/>
    <w:rsid w:val="00D91200"/>
    <w:rsid w:val="00D91AD0"/>
    <w:rsid w:val="00D93129"/>
    <w:rsid w:val="00D931BE"/>
    <w:rsid w:val="00DA37AA"/>
    <w:rsid w:val="00DA7344"/>
    <w:rsid w:val="00DB47A8"/>
    <w:rsid w:val="00DB5299"/>
    <w:rsid w:val="00DB569D"/>
    <w:rsid w:val="00DB73EF"/>
    <w:rsid w:val="00DC4A5B"/>
    <w:rsid w:val="00DC7412"/>
    <w:rsid w:val="00DC7E55"/>
    <w:rsid w:val="00DD0C78"/>
    <w:rsid w:val="00DD75C4"/>
    <w:rsid w:val="00DE02B3"/>
    <w:rsid w:val="00DE5FD9"/>
    <w:rsid w:val="00DE714B"/>
    <w:rsid w:val="00DF2314"/>
    <w:rsid w:val="00DF34B7"/>
    <w:rsid w:val="00DF794B"/>
    <w:rsid w:val="00E018BA"/>
    <w:rsid w:val="00E01A0F"/>
    <w:rsid w:val="00E068A5"/>
    <w:rsid w:val="00E07DB0"/>
    <w:rsid w:val="00E13D8A"/>
    <w:rsid w:val="00E14512"/>
    <w:rsid w:val="00E1573D"/>
    <w:rsid w:val="00E16947"/>
    <w:rsid w:val="00E21E66"/>
    <w:rsid w:val="00E24FD8"/>
    <w:rsid w:val="00E2644E"/>
    <w:rsid w:val="00E277A2"/>
    <w:rsid w:val="00E32C41"/>
    <w:rsid w:val="00E33B36"/>
    <w:rsid w:val="00E37C0A"/>
    <w:rsid w:val="00E44A46"/>
    <w:rsid w:val="00E52C21"/>
    <w:rsid w:val="00E6079A"/>
    <w:rsid w:val="00E73030"/>
    <w:rsid w:val="00E756C4"/>
    <w:rsid w:val="00E7751D"/>
    <w:rsid w:val="00E81192"/>
    <w:rsid w:val="00E84EF6"/>
    <w:rsid w:val="00E85170"/>
    <w:rsid w:val="00E902C2"/>
    <w:rsid w:val="00E93D96"/>
    <w:rsid w:val="00E964B6"/>
    <w:rsid w:val="00E969D6"/>
    <w:rsid w:val="00E96E47"/>
    <w:rsid w:val="00EA2F23"/>
    <w:rsid w:val="00EA4BA1"/>
    <w:rsid w:val="00EA51B5"/>
    <w:rsid w:val="00EA5EDD"/>
    <w:rsid w:val="00EB2890"/>
    <w:rsid w:val="00EB2E4A"/>
    <w:rsid w:val="00EB6855"/>
    <w:rsid w:val="00EC283A"/>
    <w:rsid w:val="00EC2C47"/>
    <w:rsid w:val="00ED11DC"/>
    <w:rsid w:val="00ED1D15"/>
    <w:rsid w:val="00ED3DD6"/>
    <w:rsid w:val="00ED507B"/>
    <w:rsid w:val="00ED52F6"/>
    <w:rsid w:val="00ED594B"/>
    <w:rsid w:val="00EE2D0F"/>
    <w:rsid w:val="00EE6539"/>
    <w:rsid w:val="00EF12B9"/>
    <w:rsid w:val="00EF6E30"/>
    <w:rsid w:val="00EF6EC8"/>
    <w:rsid w:val="00EF771E"/>
    <w:rsid w:val="00F06693"/>
    <w:rsid w:val="00F10AD1"/>
    <w:rsid w:val="00F15E02"/>
    <w:rsid w:val="00F15E36"/>
    <w:rsid w:val="00F239E2"/>
    <w:rsid w:val="00F305B2"/>
    <w:rsid w:val="00F346CD"/>
    <w:rsid w:val="00F37C1C"/>
    <w:rsid w:val="00F46799"/>
    <w:rsid w:val="00F5367D"/>
    <w:rsid w:val="00F5552E"/>
    <w:rsid w:val="00F6205A"/>
    <w:rsid w:val="00F624B3"/>
    <w:rsid w:val="00F7533B"/>
    <w:rsid w:val="00F77924"/>
    <w:rsid w:val="00F80329"/>
    <w:rsid w:val="00F82478"/>
    <w:rsid w:val="00F8424C"/>
    <w:rsid w:val="00F92D96"/>
    <w:rsid w:val="00F9585E"/>
    <w:rsid w:val="00FA1D11"/>
    <w:rsid w:val="00FA280E"/>
    <w:rsid w:val="00FA452F"/>
    <w:rsid w:val="00FA65FD"/>
    <w:rsid w:val="00FB5729"/>
    <w:rsid w:val="00FB723F"/>
    <w:rsid w:val="00FB791B"/>
    <w:rsid w:val="00FC172A"/>
    <w:rsid w:val="00FC1C23"/>
    <w:rsid w:val="00FC73D2"/>
    <w:rsid w:val="00FD2F91"/>
    <w:rsid w:val="00FD591F"/>
    <w:rsid w:val="00FD612F"/>
    <w:rsid w:val="00FD6A7D"/>
    <w:rsid w:val="00FF3ADC"/>
    <w:rsid w:val="00FF5C8E"/>
    <w:rsid w:val="00FF5D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CC2E53A"/>
  <w15:docId w15:val="{9DF26B78-C796-4A97-BE40-AE911D00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25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C1C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FC1C2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C3B6A"/>
    <w:pPr>
      <w:keepNext/>
      <w:keepLines/>
      <w:spacing w:before="200"/>
      <w:outlineLvl w:val="3"/>
    </w:pPr>
    <w:rPr>
      <w:caps/>
      <w:color w:val="548AB7"/>
      <w:spacing w:val="10"/>
    </w:rPr>
  </w:style>
  <w:style w:type="paragraph" w:styleId="5">
    <w:name w:val="heading 5"/>
    <w:basedOn w:val="a"/>
    <w:next w:val="a"/>
    <w:link w:val="50"/>
    <w:uiPriority w:val="9"/>
    <w:semiHidden/>
    <w:unhideWhenUsed/>
    <w:qFormat/>
    <w:rsid w:val="00BC3B6A"/>
    <w:pPr>
      <w:keepNext/>
      <w:keepLines/>
      <w:spacing w:before="200"/>
      <w:outlineLvl w:val="4"/>
    </w:pPr>
    <w:rPr>
      <w:caps/>
      <w:color w:val="548AB7"/>
      <w:spacing w:val="10"/>
    </w:rPr>
  </w:style>
  <w:style w:type="paragraph" w:styleId="6">
    <w:name w:val="heading 6"/>
    <w:basedOn w:val="a"/>
    <w:next w:val="a"/>
    <w:link w:val="60"/>
    <w:uiPriority w:val="9"/>
    <w:semiHidden/>
    <w:unhideWhenUsed/>
    <w:qFormat/>
    <w:rsid w:val="00BC3B6A"/>
    <w:pPr>
      <w:keepNext/>
      <w:keepLines/>
      <w:spacing w:before="200"/>
      <w:outlineLvl w:val="5"/>
    </w:pPr>
    <w:rPr>
      <w:caps/>
      <w:color w:val="548AB7"/>
      <w:spacing w:val="10"/>
    </w:rPr>
  </w:style>
  <w:style w:type="paragraph" w:styleId="7">
    <w:name w:val="heading 7"/>
    <w:basedOn w:val="a"/>
    <w:next w:val="a"/>
    <w:link w:val="70"/>
    <w:uiPriority w:val="9"/>
    <w:semiHidden/>
    <w:unhideWhenUsed/>
    <w:qFormat/>
    <w:rsid w:val="00BC3B6A"/>
    <w:pPr>
      <w:keepNext/>
      <w:keepLines/>
      <w:spacing w:before="200"/>
      <w:outlineLvl w:val="6"/>
    </w:pPr>
    <w:rPr>
      <w:caps/>
      <w:color w:val="548AB7"/>
      <w:spacing w:val="10"/>
    </w:rPr>
  </w:style>
  <w:style w:type="paragraph" w:styleId="8">
    <w:name w:val="heading 8"/>
    <w:basedOn w:val="a"/>
    <w:next w:val="a"/>
    <w:link w:val="80"/>
    <w:uiPriority w:val="9"/>
    <w:semiHidden/>
    <w:unhideWhenUsed/>
    <w:qFormat/>
    <w:rsid w:val="00BC3B6A"/>
    <w:pPr>
      <w:spacing w:before="300"/>
      <w:outlineLvl w:val="7"/>
    </w:pPr>
    <w:rPr>
      <w:rFonts w:ascii="Calibri" w:eastAsia="Calibri" w:hAnsi="Calibri" w:cs="Times New Roman"/>
      <w:caps/>
      <w:spacing w:val="10"/>
      <w:sz w:val="18"/>
      <w:szCs w:val="18"/>
    </w:rPr>
  </w:style>
  <w:style w:type="paragraph" w:styleId="9">
    <w:name w:val="heading 9"/>
    <w:basedOn w:val="a"/>
    <w:next w:val="a"/>
    <w:link w:val="90"/>
    <w:uiPriority w:val="9"/>
    <w:semiHidden/>
    <w:unhideWhenUsed/>
    <w:qFormat/>
    <w:rsid w:val="0034756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872FF"/>
  </w:style>
  <w:style w:type="character" w:customStyle="1" w:styleId="10">
    <w:name w:val="Заголовок 1 Знак"/>
    <w:basedOn w:val="a0"/>
    <w:link w:val="1"/>
    <w:uiPriority w:val="9"/>
    <w:rsid w:val="006D2551"/>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7555A8"/>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Style18">
    <w:name w:val="Style18"/>
    <w:basedOn w:val="a"/>
    <w:uiPriority w:val="99"/>
    <w:rsid w:val="007555A8"/>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7555A8"/>
    <w:rPr>
      <w:rFonts w:ascii="Times New Roman" w:hAnsi="Times New Roman" w:cs="Times New Roman" w:hint="default"/>
      <w:sz w:val="16"/>
      <w:szCs w:val="16"/>
    </w:rPr>
  </w:style>
  <w:style w:type="table" w:styleId="a5">
    <w:name w:val="Table Grid"/>
    <w:basedOn w:val="a1"/>
    <w:uiPriority w:val="59"/>
    <w:rsid w:val="007555A8"/>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3F7494"/>
    <w:rPr>
      <w:rFonts w:ascii="Tahoma" w:hAnsi="Tahoma" w:cs="Tahoma"/>
      <w:sz w:val="16"/>
      <w:szCs w:val="16"/>
    </w:rPr>
  </w:style>
  <w:style w:type="character" w:customStyle="1" w:styleId="a7">
    <w:name w:val="Текст выноски Знак"/>
    <w:basedOn w:val="a0"/>
    <w:link w:val="a6"/>
    <w:uiPriority w:val="99"/>
    <w:semiHidden/>
    <w:rsid w:val="003F7494"/>
    <w:rPr>
      <w:rFonts w:ascii="Tahoma" w:hAnsi="Tahoma" w:cs="Tahoma"/>
      <w:sz w:val="16"/>
      <w:szCs w:val="16"/>
    </w:rPr>
  </w:style>
  <w:style w:type="character" w:customStyle="1" w:styleId="41">
    <w:name w:val="Заголовок №4_"/>
    <w:basedOn w:val="a0"/>
    <w:link w:val="42"/>
    <w:rsid w:val="003E1BE3"/>
    <w:rPr>
      <w:rFonts w:ascii="Times New Roman" w:eastAsia="Times New Roman" w:hAnsi="Times New Roman" w:cs="Times New Roman"/>
      <w:b/>
      <w:bCs/>
      <w:sz w:val="28"/>
      <w:szCs w:val="28"/>
      <w:shd w:val="clear" w:color="auto" w:fill="FFFFFF"/>
    </w:rPr>
  </w:style>
  <w:style w:type="paragraph" w:customStyle="1" w:styleId="42">
    <w:name w:val="Заголовок №4"/>
    <w:basedOn w:val="a"/>
    <w:link w:val="41"/>
    <w:rsid w:val="003E1BE3"/>
    <w:pPr>
      <w:widowControl w:val="0"/>
      <w:shd w:val="clear" w:color="auto" w:fill="FFFFFF"/>
      <w:spacing w:line="322" w:lineRule="exact"/>
      <w:ind w:hanging="2120"/>
      <w:jc w:val="center"/>
      <w:outlineLvl w:val="3"/>
    </w:pPr>
    <w:rPr>
      <w:rFonts w:ascii="Times New Roman" w:eastAsia="Times New Roman" w:hAnsi="Times New Roman" w:cs="Times New Roman"/>
      <w:b/>
      <w:bCs/>
      <w:sz w:val="28"/>
      <w:szCs w:val="28"/>
    </w:rPr>
  </w:style>
  <w:style w:type="character" w:customStyle="1" w:styleId="21">
    <w:name w:val="Основной текст (2)_"/>
    <w:basedOn w:val="a0"/>
    <w:link w:val="22"/>
    <w:rsid w:val="00DB529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B5299"/>
    <w:pPr>
      <w:widowControl w:val="0"/>
      <w:shd w:val="clear" w:color="auto" w:fill="FFFFFF"/>
      <w:spacing w:after="1920" w:line="0" w:lineRule="atLeast"/>
      <w:ind w:hanging="940"/>
      <w:jc w:val="both"/>
    </w:pPr>
    <w:rPr>
      <w:rFonts w:ascii="Times New Roman" w:eastAsia="Times New Roman" w:hAnsi="Times New Roman" w:cs="Times New Roman"/>
      <w:sz w:val="28"/>
      <w:szCs w:val="28"/>
    </w:rPr>
  </w:style>
  <w:style w:type="paragraph" w:customStyle="1" w:styleId="43">
    <w:name w:val="мой 4"/>
    <w:basedOn w:val="a"/>
    <w:link w:val="44"/>
    <w:uiPriority w:val="99"/>
    <w:rsid w:val="00DE5FD9"/>
    <w:rPr>
      <w:rFonts w:ascii="Times New Roman" w:eastAsia="Calibri" w:hAnsi="Times New Roman" w:cs="Times New Roman"/>
      <w:b/>
      <w:sz w:val="20"/>
      <w:szCs w:val="20"/>
      <w:lang w:eastAsia="ru-RU"/>
    </w:rPr>
  </w:style>
  <w:style w:type="character" w:customStyle="1" w:styleId="44">
    <w:name w:val="мой 4 Знак"/>
    <w:link w:val="43"/>
    <w:uiPriority w:val="99"/>
    <w:locked/>
    <w:rsid w:val="00DE5FD9"/>
    <w:rPr>
      <w:rFonts w:ascii="Times New Roman" w:eastAsia="Calibri" w:hAnsi="Times New Roman" w:cs="Times New Roman"/>
      <w:b/>
      <w:sz w:val="20"/>
      <w:szCs w:val="20"/>
      <w:lang w:eastAsia="ru-RU"/>
    </w:rPr>
  </w:style>
  <w:style w:type="paragraph" w:customStyle="1" w:styleId="Textbody">
    <w:name w:val="Text body"/>
    <w:basedOn w:val="a"/>
    <w:uiPriority w:val="99"/>
    <w:rsid w:val="00DE5FD9"/>
    <w:pPr>
      <w:suppressAutoHyphens/>
      <w:textAlignment w:val="baseline"/>
    </w:pPr>
    <w:rPr>
      <w:rFonts w:ascii="Times New Roman" w:eastAsia="Times New Roman" w:hAnsi="Times New Roman" w:cs="Times New Roman"/>
      <w:color w:val="000000"/>
      <w:kern w:val="1"/>
      <w:sz w:val="28"/>
      <w:szCs w:val="24"/>
      <w:lang w:val="en-US"/>
    </w:rPr>
  </w:style>
  <w:style w:type="paragraph" w:styleId="a8">
    <w:name w:val="List Paragraph"/>
    <w:basedOn w:val="a"/>
    <w:link w:val="a9"/>
    <w:uiPriority w:val="34"/>
    <w:qFormat/>
    <w:rsid w:val="00DE5FD9"/>
    <w:pPr>
      <w:spacing w:after="160" w:line="259" w:lineRule="auto"/>
      <w:ind w:left="720"/>
    </w:pPr>
    <w:rPr>
      <w:rFonts w:ascii="Calibri" w:eastAsia="Calibri" w:hAnsi="Calibri" w:cs="Times New Roman"/>
      <w:sz w:val="20"/>
      <w:szCs w:val="20"/>
    </w:rPr>
  </w:style>
  <w:style w:type="character" w:customStyle="1" w:styleId="a9">
    <w:name w:val="Абзац списка Знак"/>
    <w:link w:val="a8"/>
    <w:uiPriority w:val="34"/>
    <w:locked/>
    <w:rsid w:val="00DE5FD9"/>
    <w:rPr>
      <w:rFonts w:ascii="Calibri" w:eastAsia="Calibri" w:hAnsi="Calibri" w:cs="Times New Roman"/>
      <w:sz w:val="20"/>
      <w:szCs w:val="20"/>
    </w:rPr>
  </w:style>
  <w:style w:type="paragraph" w:customStyle="1" w:styleId="23">
    <w:name w:val="Доклад 2"/>
    <w:basedOn w:val="a"/>
    <w:uiPriority w:val="99"/>
    <w:rsid w:val="005A3062"/>
    <w:pPr>
      <w:jc w:val="center"/>
    </w:pPr>
    <w:rPr>
      <w:rFonts w:ascii="Times New Roman" w:eastAsia="Times New Roman" w:hAnsi="Times New Roman" w:cs="Times New Roman"/>
      <w:b/>
      <w:sz w:val="28"/>
      <w:szCs w:val="28"/>
      <w:lang w:eastAsia="ru-RU"/>
    </w:rPr>
  </w:style>
  <w:style w:type="paragraph" w:styleId="aa">
    <w:name w:val="Body Text"/>
    <w:basedOn w:val="a"/>
    <w:link w:val="ab"/>
    <w:uiPriority w:val="1"/>
    <w:unhideWhenUsed/>
    <w:qFormat/>
    <w:rsid w:val="005A3062"/>
    <w:pPr>
      <w:widowControl w:val="0"/>
      <w:autoSpaceDE w:val="0"/>
      <w:autoSpaceDN w:val="0"/>
      <w:ind w:left="218"/>
    </w:pPr>
    <w:rPr>
      <w:rFonts w:ascii="Times New Roman" w:eastAsia="Times New Roman" w:hAnsi="Times New Roman" w:cs="Times New Roman"/>
      <w:sz w:val="28"/>
      <w:szCs w:val="28"/>
      <w:lang w:eastAsia="ru-RU" w:bidi="ru-RU"/>
    </w:rPr>
  </w:style>
  <w:style w:type="character" w:customStyle="1" w:styleId="ab">
    <w:name w:val="Основной текст Знак"/>
    <w:basedOn w:val="a0"/>
    <w:link w:val="aa"/>
    <w:uiPriority w:val="1"/>
    <w:rsid w:val="005A3062"/>
    <w:rPr>
      <w:rFonts w:ascii="Times New Roman" w:eastAsia="Times New Roman" w:hAnsi="Times New Roman" w:cs="Times New Roman"/>
      <w:sz w:val="28"/>
      <w:szCs w:val="28"/>
      <w:lang w:eastAsia="ru-RU" w:bidi="ru-RU"/>
    </w:rPr>
  </w:style>
  <w:style w:type="paragraph" w:customStyle="1" w:styleId="210">
    <w:name w:val="Заголовок 21"/>
    <w:basedOn w:val="a"/>
    <w:uiPriority w:val="1"/>
    <w:qFormat/>
    <w:rsid w:val="005A3062"/>
    <w:pPr>
      <w:widowControl w:val="0"/>
      <w:autoSpaceDE w:val="0"/>
      <w:autoSpaceDN w:val="0"/>
      <w:ind w:left="218"/>
      <w:outlineLvl w:val="2"/>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5A3062"/>
    <w:pPr>
      <w:widowControl w:val="0"/>
      <w:autoSpaceDE w:val="0"/>
      <w:autoSpaceDN w:val="0"/>
    </w:pPr>
    <w:rPr>
      <w:rFonts w:ascii="Times New Roman" w:eastAsia="Times New Roman" w:hAnsi="Times New Roman" w:cs="Times New Roman"/>
      <w:lang w:eastAsia="ru-RU" w:bidi="ru-RU"/>
    </w:rPr>
  </w:style>
  <w:style w:type="table" w:customStyle="1" w:styleId="TableNormal">
    <w:name w:val="Table Normal"/>
    <w:uiPriority w:val="2"/>
    <w:semiHidden/>
    <w:qFormat/>
    <w:rsid w:val="005A3062"/>
    <w:pPr>
      <w:widowControl w:val="0"/>
      <w:autoSpaceDE w:val="0"/>
      <w:autoSpaceDN w:val="0"/>
    </w:pPr>
    <w:rPr>
      <w:lang w:val="en-US"/>
    </w:rPr>
    <w:tblPr>
      <w:tblCellMar>
        <w:top w:w="0" w:type="dxa"/>
        <w:left w:w="0" w:type="dxa"/>
        <w:bottom w:w="0" w:type="dxa"/>
        <w:right w:w="0" w:type="dxa"/>
      </w:tblCellMar>
    </w:tblPr>
  </w:style>
  <w:style w:type="character" w:customStyle="1" w:styleId="32">
    <w:name w:val="Заголовок №3_"/>
    <w:basedOn w:val="a0"/>
    <w:link w:val="33"/>
    <w:rsid w:val="00541F3A"/>
    <w:rPr>
      <w:rFonts w:ascii="Times New Roman" w:eastAsia="Times New Roman" w:hAnsi="Times New Roman" w:cs="Times New Roman"/>
      <w:b/>
      <w:bCs/>
      <w:sz w:val="32"/>
      <w:szCs w:val="32"/>
      <w:shd w:val="clear" w:color="auto" w:fill="FFFFFF"/>
    </w:rPr>
  </w:style>
  <w:style w:type="paragraph" w:customStyle="1" w:styleId="33">
    <w:name w:val="Заголовок №3"/>
    <w:basedOn w:val="a"/>
    <w:link w:val="32"/>
    <w:rsid w:val="00541F3A"/>
    <w:pPr>
      <w:widowControl w:val="0"/>
      <w:shd w:val="clear" w:color="auto" w:fill="FFFFFF"/>
      <w:spacing w:before="900" w:after="420" w:line="0" w:lineRule="atLeast"/>
      <w:jc w:val="both"/>
      <w:outlineLvl w:val="2"/>
    </w:pPr>
    <w:rPr>
      <w:rFonts w:ascii="Times New Roman" w:eastAsia="Times New Roman" w:hAnsi="Times New Roman" w:cs="Times New Roman"/>
      <w:b/>
      <w:bCs/>
      <w:sz w:val="32"/>
      <w:szCs w:val="32"/>
    </w:rPr>
  </w:style>
  <w:style w:type="character" w:customStyle="1" w:styleId="20">
    <w:name w:val="Заголовок 2 Знак"/>
    <w:basedOn w:val="a0"/>
    <w:link w:val="2"/>
    <w:uiPriority w:val="9"/>
    <w:rsid w:val="00FC1C23"/>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0"/>
    <w:link w:val="30"/>
    <w:uiPriority w:val="9"/>
    <w:rsid w:val="00FC1C23"/>
    <w:rPr>
      <w:rFonts w:asciiTheme="majorHAnsi" w:eastAsiaTheme="majorEastAsia" w:hAnsiTheme="majorHAnsi" w:cstheme="majorBidi"/>
      <w:b/>
      <w:bCs/>
      <w:color w:val="4F81BD" w:themeColor="accent1"/>
    </w:rPr>
  </w:style>
  <w:style w:type="paragraph" w:styleId="ac">
    <w:name w:val="Title"/>
    <w:basedOn w:val="a"/>
    <w:next w:val="a"/>
    <w:link w:val="ad"/>
    <w:uiPriority w:val="10"/>
    <w:qFormat/>
    <w:rsid w:val="00FC1C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Заголовок Знак"/>
    <w:basedOn w:val="a0"/>
    <w:link w:val="ac"/>
    <w:uiPriority w:val="10"/>
    <w:rsid w:val="00FC1C23"/>
    <w:rPr>
      <w:rFonts w:asciiTheme="majorHAnsi" w:eastAsiaTheme="majorEastAsia" w:hAnsiTheme="majorHAnsi" w:cstheme="majorBidi"/>
      <w:color w:val="17365D" w:themeColor="text2" w:themeShade="BF"/>
      <w:spacing w:val="5"/>
      <w:kern w:val="28"/>
      <w:sz w:val="52"/>
      <w:szCs w:val="52"/>
    </w:rPr>
  </w:style>
  <w:style w:type="paragraph" w:styleId="ae">
    <w:name w:val="TOC Heading"/>
    <w:basedOn w:val="1"/>
    <w:next w:val="a"/>
    <w:uiPriority w:val="39"/>
    <w:unhideWhenUsed/>
    <w:qFormat/>
    <w:rsid w:val="00B941C9"/>
    <w:pPr>
      <w:spacing w:line="276" w:lineRule="auto"/>
      <w:outlineLvl w:val="9"/>
    </w:pPr>
    <w:rPr>
      <w:lang w:eastAsia="ru-RU"/>
    </w:rPr>
  </w:style>
  <w:style w:type="paragraph" w:styleId="34">
    <w:name w:val="toc 3"/>
    <w:basedOn w:val="a"/>
    <w:next w:val="a"/>
    <w:autoRedefine/>
    <w:uiPriority w:val="39"/>
    <w:unhideWhenUsed/>
    <w:qFormat/>
    <w:rsid w:val="00B941C9"/>
    <w:pPr>
      <w:spacing w:after="100"/>
      <w:ind w:left="440"/>
    </w:pPr>
  </w:style>
  <w:style w:type="paragraph" w:styleId="24">
    <w:name w:val="toc 2"/>
    <w:basedOn w:val="a"/>
    <w:next w:val="a"/>
    <w:autoRedefine/>
    <w:uiPriority w:val="39"/>
    <w:unhideWhenUsed/>
    <w:qFormat/>
    <w:rsid w:val="00B941C9"/>
    <w:pPr>
      <w:spacing w:after="100"/>
      <w:ind w:left="220"/>
    </w:pPr>
  </w:style>
  <w:style w:type="paragraph" w:styleId="11">
    <w:name w:val="toc 1"/>
    <w:basedOn w:val="a"/>
    <w:next w:val="a"/>
    <w:autoRedefine/>
    <w:uiPriority w:val="39"/>
    <w:unhideWhenUsed/>
    <w:qFormat/>
    <w:rsid w:val="00B941C9"/>
    <w:pPr>
      <w:spacing w:after="100"/>
    </w:pPr>
  </w:style>
  <w:style w:type="character" w:styleId="af">
    <w:name w:val="Hyperlink"/>
    <w:basedOn w:val="a0"/>
    <w:uiPriority w:val="99"/>
    <w:unhideWhenUsed/>
    <w:rsid w:val="00B941C9"/>
    <w:rPr>
      <w:color w:val="0000FF" w:themeColor="hyperlink"/>
      <w:u w:val="single"/>
    </w:rPr>
  </w:style>
  <w:style w:type="table" w:customStyle="1" w:styleId="TableNormal1">
    <w:name w:val="Table Normal1"/>
    <w:uiPriority w:val="2"/>
    <w:semiHidden/>
    <w:qFormat/>
    <w:rsid w:val="00CC1C8B"/>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90">
    <w:name w:val="Заголовок 9 Знак"/>
    <w:basedOn w:val="a0"/>
    <w:link w:val="9"/>
    <w:uiPriority w:val="9"/>
    <w:semiHidden/>
    <w:rsid w:val="0034756C"/>
    <w:rPr>
      <w:rFonts w:asciiTheme="majorHAnsi" w:eastAsiaTheme="majorEastAsia" w:hAnsiTheme="majorHAnsi" w:cstheme="majorBidi"/>
      <w:i/>
      <w:iCs/>
      <w:color w:val="404040" w:themeColor="text1" w:themeTint="BF"/>
      <w:sz w:val="20"/>
      <w:szCs w:val="20"/>
    </w:rPr>
  </w:style>
  <w:style w:type="paragraph" w:styleId="af0">
    <w:name w:val="Body Text Indent"/>
    <w:basedOn w:val="a"/>
    <w:link w:val="af1"/>
    <w:uiPriority w:val="99"/>
    <w:semiHidden/>
    <w:unhideWhenUsed/>
    <w:rsid w:val="0034756C"/>
    <w:pPr>
      <w:spacing w:after="120"/>
      <w:ind w:left="283"/>
    </w:pPr>
  </w:style>
  <w:style w:type="character" w:customStyle="1" w:styleId="af1">
    <w:name w:val="Основной текст с отступом Знак"/>
    <w:basedOn w:val="a0"/>
    <w:link w:val="af0"/>
    <w:uiPriority w:val="99"/>
    <w:semiHidden/>
    <w:rsid w:val="0034756C"/>
  </w:style>
  <w:style w:type="paragraph" w:styleId="25">
    <w:name w:val="Body Text Indent 2"/>
    <w:basedOn w:val="a"/>
    <w:link w:val="26"/>
    <w:uiPriority w:val="99"/>
    <w:unhideWhenUsed/>
    <w:rsid w:val="0034756C"/>
    <w:pPr>
      <w:spacing w:after="120" w:line="480" w:lineRule="auto"/>
      <w:ind w:left="283"/>
    </w:pPr>
  </w:style>
  <w:style w:type="character" w:customStyle="1" w:styleId="26">
    <w:name w:val="Основной текст с отступом 2 Знак"/>
    <w:basedOn w:val="a0"/>
    <w:link w:val="25"/>
    <w:uiPriority w:val="99"/>
    <w:rsid w:val="0034756C"/>
  </w:style>
  <w:style w:type="paragraph" w:styleId="af2">
    <w:name w:val="footnote text"/>
    <w:aliases w:val="список,Footnote Text Char1,Footnote Text Char3 Char,Footnote Text Char2 Char Char,Footnote Text Char1 Char1 Char Char,ft Char1 Char Char Char,Footnote Text Char1 Char Char Char Char,Footnote Text Char Char1 Char Char Char Char Знак"/>
    <w:basedOn w:val="a"/>
    <w:link w:val="af3"/>
    <w:rsid w:val="0034756C"/>
    <w:rPr>
      <w:rFonts w:ascii="Times New Roman" w:eastAsia="Times New Roman" w:hAnsi="Times New Roman" w:cs="Times New Roman"/>
      <w:sz w:val="20"/>
      <w:szCs w:val="20"/>
      <w:lang w:eastAsia="ru-RU"/>
    </w:rPr>
  </w:style>
  <w:style w:type="character" w:customStyle="1" w:styleId="af3">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
    <w:basedOn w:val="a0"/>
    <w:link w:val="af2"/>
    <w:rsid w:val="0034756C"/>
    <w:rPr>
      <w:rFonts w:ascii="Times New Roman" w:eastAsia="Times New Roman" w:hAnsi="Times New Roman" w:cs="Times New Roman"/>
      <w:sz w:val="20"/>
      <w:szCs w:val="20"/>
      <w:lang w:eastAsia="ru-RU"/>
    </w:rPr>
  </w:style>
  <w:style w:type="character" w:styleId="af4">
    <w:name w:val="footnote reference"/>
    <w:aliases w:val="fr,Footnote Reference/,Текст сновски"/>
    <w:uiPriority w:val="99"/>
    <w:rsid w:val="0034756C"/>
    <w:rPr>
      <w:vertAlign w:val="superscript"/>
    </w:rPr>
  </w:style>
  <w:style w:type="paragraph" w:customStyle="1" w:styleId="410">
    <w:name w:val="Заголовок 41"/>
    <w:basedOn w:val="a"/>
    <w:next w:val="a"/>
    <w:uiPriority w:val="9"/>
    <w:unhideWhenUsed/>
    <w:qFormat/>
    <w:rsid w:val="00BC3B6A"/>
    <w:pPr>
      <w:pBdr>
        <w:top w:val="dotted" w:sz="6" w:space="2" w:color="94B6D2"/>
        <w:left w:val="dotted" w:sz="6" w:space="2" w:color="94B6D2"/>
      </w:pBdr>
      <w:spacing w:before="300"/>
      <w:outlineLvl w:val="3"/>
    </w:pPr>
    <w:rPr>
      <w:rFonts w:ascii="Calibri" w:eastAsia="Calibri" w:hAnsi="Calibri" w:cs="Times New Roman"/>
      <w:caps/>
      <w:color w:val="548AB7"/>
      <w:spacing w:val="10"/>
    </w:rPr>
  </w:style>
  <w:style w:type="paragraph" w:customStyle="1" w:styleId="51">
    <w:name w:val="Заголовок 51"/>
    <w:basedOn w:val="a"/>
    <w:next w:val="a"/>
    <w:uiPriority w:val="9"/>
    <w:semiHidden/>
    <w:unhideWhenUsed/>
    <w:qFormat/>
    <w:rsid w:val="00BC3B6A"/>
    <w:pPr>
      <w:pBdr>
        <w:bottom w:val="single" w:sz="6" w:space="1" w:color="94B6D2"/>
      </w:pBdr>
      <w:spacing w:before="300"/>
      <w:outlineLvl w:val="4"/>
    </w:pPr>
    <w:rPr>
      <w:rFonts w:ascii="Calibri" w:eastAsia="Calibri" w:hAnsi="Calibri" w:cs="Times New Roman"/>
      <w:caps/>
      <w:color w:val="548AB7"/>
      <w:spacing w:val="10"/>
    </w:rPr>
  </w:style>
  <w:style w:type="paragraph" w:customStyle="1" w:styleId="61">
    <w:name w:val="Заголовок 61"/>
    <w:basedOn w:val="a"/>
    <w:next w:val="a"/>
    <w:uiPriority w:val="9"/>
    <w:semiHidden/>
    <w:unhideWhenUsed/>
    <w:qFormat/>
    <w:rsid w:val="00BC3B6A"/>
    <w:pPr>
      <w:pBdr>
        <w:bottom w:val="dotted" w:sz="6" w:space="1" w:color="94B6D2"/>
      </w:pBdr>
      <w:spacing w:before="300"/>
      <w:outlineLvl w:val="5"/>
    </w:pPr>
    <w:rPr>
      <w:rFonts w:ascii="Calibri" w:eastAsia="Calibri" w:hAnsi="Calibri" w:cs="Times New Roman"/>
      <w:caps/>
      <w:color w:val="548AB7"/>
      <w:spacing w:val="10"/>
    </w:rPr>
  </w:style>
  <w:style w:type="paragraph" w:customStyle="1" w:styleId="71">
    <w:name w:val="Заголовок 71"/>
    <w:basedOn w:val="a"/>
    <w:next w:val="a"/>
    <w:uiPriority w:val="9"/>
    <w:semiHidden/>
    <w:unhideWhenUsed/>
    <w:qFormat/>
    <w:rsid w:val="00BC3B6A"/>
    <w:pPr>
      <w:spacing w:before="300"/>
      <w:outlineLvl w:val="6"/>
    </w:pPr>
    <w:rPr>
      <w:rFonts w:ascii="Calibri" w:eastAsia="Calibri" w:hAnsi="Calibri" w:cs="Times New Roman"/>
      <w:caps/>
      <w:color w:val="548AB7"/>
      <w:spacing w:val="10"/>
    </w:rPr>
  </w:style>
  <w:style w:type="character" w:customStyle="1" w:styleId="80">
    <w:name w:val="Заголовок 8 Знак"/>
    <w:basedOn w:val="a0"/>
    <w:link w:val="8"/>
    <w:uiPriority w:val="9"/>
    <w:semiHidden/>
    <w:rsid w:val="00BC3B6A"/>
    <w:rPr>
      <w:rFonts w:ascii="Calibri" w:eastAsia="Calibri" w:hAnsi="Calibri" w:cs="Times New Roman"/>
      <w:caps/>
      <w:spacing w:val="10"/>
      <w:sz w:val="18"/>
      <w:szCs w:val="18"/>
    </w:rPr>
  </w:style>
  <w:style w:type="numbering" w:customStyle="1" w:styleId="12">
    <w:name w:val="Нет списка1"/>
    <w:next w:val="a2"/>
    <w:uiPriority w:val="99"/>
    <w:semiHidden/>
    <w:unhideWhenUsed/>
    <w:rsid w:val="00BC3B6A"/>
  </w:style>
  <w:style w:type="paragraph" w:customStyle="1" w:styleId="13">
    <w:name w:val="Подзаголовок1"/>
    <w:basedOn w:val="a"/>
    <w:next w:val="a"/>
    <w:uiPriority w:val="11"/>
    <w:qFormat/>
    <w:rsid w:val="00BC3B6A"/>
    <w:pPr>
      <w:spacing w:after="1000"/>
    </w:pPr>
    <w:rPr>
      <w:rFonts w:ascii="Calibri" w:eastAsia="Calibri" w:hAnsi="Calibri" w:cs="Times New Roman"/>
      <w:caps/>
      <w:color w:val="595959"/>
      <w:spacing w:val="10"/>
      <w:sz w:val="24"/>
      <w:szCs w:val="24"/>
    </w:rPr>
  </w:style>
  <w:style w:type="character" w:customStyle="1" w:styleId="af5">
    <w:name w:val="Подзаголовок Знак"/>
    <w:basedOn w:val="a0"/>
    <w:link w:val="af6"/>
    <w:uiPriority w:val="11"/>
    <w:rsid w:val="00BC3B6A"/>
    <w:rPr>
      <w:caps/>
      <w:color w:val="595959"/>
      <w:spacing w:val="10"/>
      <w:sz w:val="24"/>
      <w:szCs w:val="24"/>
    </w:rPr>
  </w:style>
  <w:style w:type="character" w:customStyle="1" w:styleId="14">
    <w:name w:val="Сильная ссылка1"/>
    <w:uiPriority w:val="32"/>
    <w:qFormat/>
    <w:rsid w:val="00BC3B6A"/>
    <w:rPr>
      <w:b/>
      <w:bCs/>
      <w:i/>
      <w:iCs/>
      <w:caps/>
      <w:color w:val="94B6D2"/>
    </w:rPr>
  </w:style>
  <w:style w:type="character" w:customStyle="1" w:styleId="40">
    <w:name w:val="Заголовок 4 Знак"/>
    <w:basedOn w:val="a0"/>
    <w:link w:val="4"/>
    <w:uiPriority w:val="9"/>
    <w:rsid w:val="00BC3B6A"/>
    <w:rPr>
      <w:caps/>
      <w:color w:val="548AB7"/>
      <w:spacing w:val="10"/>
    </w:rPr>
  </w:style>
  <w:style w:type="character" w:customStyle="1" w:styleId="50">
    <w:name w:val="Заголовок 5 Знак"/>
    <w:basedOn w:val="a0"/>
    <w:link w:val="5"/>
    <w:uiPriority w:val="9"/>
    <w:semiHidden/>
    <w:rsid w:val="00BC3B6A"/>
    <w:rPr>
      <w:caps/>
      <w:color w:val="548AB7"/>
      <w:spacing w:val="10"/>
    </w:rPr>
  </w:style>
  <w:style w:type="character" w:customStyle="1" w:styleId="60">
    <w:name w:val="Заголовок 6 Знак"/>
    <w:basedOn w:val="a0"/>
    <w:link w:val="6"/>
    <w:uiPriority w:val="9"/>
    <w:semiHidden/>
    <w:rsid w:val="00BC3B6A"/>
    <w:rPr>
      <w:caps/>
      <w:color w:val="548AB7"/>
      <w:spacing w:val="10"/>
    </w:rPr>
  </w:style>
  <w:style w:type="character" w:customStyle="1" w:styleId="70">
    <w:name w:val="Заголовок 7 Знак"/>
    <w:basedOn w:val="a0"/>
    <w:link w:val="7"/>
    <w:uiPriority w:val="9"/>
    <w:semiHidden/>
    <w:rsid w:val="00BC3B6A"/>
    <w:rPr>
      <w:caps/>
      <w:color w:val="548AB7"/>
      <w:spacing w:val="10"/>
    </w:rPr>
  </w:style>
  <w:style w:type="paragraph" w:customStyle="1" w:styleId="15">
    <w:name w:val="Название объекта1"/>
    <w:basedOn w:val="a"/>
    <w:next w:val="a"/>
    <w:uiPriority w:val="35"/>
    <w:semiHidden/>
    <w:unhideWhenUsed/>
    <w:qFormat/>
    <w:rsid w:val="00BC3B6A"/>
    <w:rPr>
      <w:rFonts w:ascii="Calibri" w:eastAsia="Calibri" w:hAnsi="Calibri" w:cs="Times New Roman"/>
      <w:b/>
      <w:bCs/>
      <w:color w:val="548AB7"/>
      <w:sz w:val="16"/>
      <w:szCs w:val="16"/>
    </w:rPr>
  </w:style>
  <w:style w:type="character" w:styleId="af7">
    <w:name w:val="Strong"/>
    <w:uiPriority w:val="22"/>
    <w:qFormat/>
    <w:rsid w:val="00BC3B6A"/>
    <w:rPr>
      <w:b/>
      <w:bCs/>
    </w:rPr>
  </w:style>
  <w:style w:type="character" w:customStyle="1" w:styleId="16">
    <w:name w:val="Выделение1"/>
    <w:uiPriority w:val="20"/>
    <w:qFormat/>
    <w:rsid w:val="00BC3B6A"/>
    <w:rPr>
      <w:caps/>
      <w:color w:val="345C7D"/>
      <w:spacing w:val="5"/>
    </w:rPr>
  </w:style>
  <w:style w:type="character" w:customStyle="1" w:styleId="a4">
    <w:name w:val="Без интервала Знак"/>
    <w:basedOn w:val="a0"/>
    <w:link w:val="a3"/>
    <w:uiPriority w:val="1"/>
    <w:rsid w:val="00BC3B6A"/>
  </w:style>
  <w:style w:type="paragraph" w:styleId="27">
    <w:name w:val="Quote"/>
    <w:basedOn w:val="a"/>
    <w:next w:val="a"/>
    <w:link w:val="28"/>
    <w:uiPriority w:val="29"/>
    <w:qFormat/>
    <w:rsid w:val="00BC3B6A"/>
    <w:rPr>
      <w:rFonts w:ascii="Calibri" w:eastAsia="Calibri" w:hAnsi="Calibri" w:cs="Times New Roman"/>
      <w:i/>
      <w:iCs/>
    </w:rPr>
  </w:style>
  <w:style w:type="character" w:customStyle="1" w:styleId="28">
    <w:name w:val="Цитата 2 Знак"/>
    <w:basedOn w:val="a0"/>
    <w:link w:val="27"/>
    <w:uiPriority w:val="29"/>
    <w:rsid w:val="00BC3B6A"/>
    <w:rPr>
      <w:rFonts w:ascii="Calibri" w:eastAsia="Calibri" w:hAnsi="Calibri" w:cs="Times New Roman"/>
      <w:i/>
      <w:iCs/>
    </w:rPr>
  </w:style>
  <w:style w:type="paragraph" w:customStyle="1" w:styleId="17">
    <w:name w:val="Выделенная цитата1"/>
    <w:basedOn w:val="a"/>
    <w:next w:val="a"/>
    <w:uiPriority w:val="30"/>
    <w:qFormat/>
    <w:rsid w:val="00BC3B6A"/>
    <w:pPr>
      <w:pBdr>
        <w:top w:val="single" w:sz="4" w:space="10" w:color="94B6D2"/>
        <w:left w:val="single" w:sz="4" w:space="10" w:color="94B6D2"/>
      </w:pBdr>
      <w:ind w:left="1296" w:right="1152"/>
      <w:jc w:val="both"/>
    </w:pPr>
    <w:rPr>
      <w:rFonts w:ascii="Calibri" w:eastAsia="Calibri" w:hAnsi="Calibri" w:cs="Times New Roman"/>
      <w:i/>
      <w:iCs/>
      <w:color w:val="94B6D2"/>
    </w:rPr>
  </w:style>
  <w:style w:type="character" w:customStyle="1" w:styleId="af8">
    <w:name w:val="Выделенная цитата Знак"/>
    <w:basedOn w:val="a0"/>
    <w:link w:val="af9"/>
    <w:uiPriority w:val="30"/>
    <w:rsid w:val="00BC3B6A"/>
    <w:rPr>
      <w:i/>
      <w:iCs/>
      <w:color w:val="94B6D2"/>
      <w:sz w:val="20"/>
      <w:szCs w:val="20"/>
    </w:rPr>
  </w:style>
  <w:style w:type="character" w:customStyle="1" w:styleId="18">
    <w:name w:val="Слабое выделение1"/>
    <w:uiPriority w:val="19"/>
    <w:qFormat/>
    <w:rsid w:val="00BC3B6A"/>
    <w:rPr>
      <w:i/>
      <w:iCs/>
      <w:color w:val="345C7D"/>
    </w:rPr>
  </w:style>
  <w:style w:type="character" w:customStyle="1" w:styleId="19">
    <w:name w:val="Сильное выделение1"/>
    <w:uiPriority w:val="21"/>
    <w:qFormat/>
    <w:rsid w:val="00BC3B6A"/>
    <w:rPr>
      <w:b/>
      <w:bCs/>
      <w:caps/>
      <w:color w:val="345C7D"/>
      <w:spacing w:val="10"/>
    </w:rPr>
  </w:style>
  <w:style w:type="character" w:customStyle="1" w:styleId="1a">
    <w:name w:val="Слабая ссылка1"/>
    <w:uiPriority w:val="31"/>
    <w:qFormat/>
    <w:rsid w:val="00BC3B6A"/>
    <w:rPr>
      <w:b/>
      <w:bCs/>
      <w:color w:val="94B6D2"/>
    </w:rPr>
  </w:style>
  <w:style w:type="character" w:styleId="afa">
    <w:name w:val="Book Title"/>
    <w:uiPriority w:val="33"/>
    <w:qFormat/>
    <w:rsid w:val="00BC3B6A"/>
    <w:rPr>
      <w:b/>
      <w:bCs/>
      <w:i/>
      <w:iCs/>
      <w:spacing w:val="9"/>
    </w:rPr>
  </w:style>
  <w:style w:type="table" w:customStyle="1" w:styleId="1b">
    <w:name w:val="Сетка таблицы1"/>
    <w:basedOn w:val="a1"/>
    <w:next w:val="a5"/>
    <w:uiPriority w:val="39"/>
    <w:rsid w:val="00BC3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Normal (Web)"/>
    <w:aliases w:val="Обычный (Web)"/>
    <w:basedOn w:val="a"/>
    <w:uiPriority w:val="99"/>
    <w:unhideWhenUsed/>
    <w:qFormat/>
    <w:rsid w:val="00BC3B6A"/>
    <w:pPr>
      <w:spacing w:before="33" w:after="33"/>
    </w:pPr>
    <w:rPr>
      <w:rFonts w:ascii="Times New Roman" w:eastAsia="Times New Roman" w:hAnsi="Times New Roman" w:cs="Times New Roman"/>
      <w:sz w:val="20"/>
      <w:szCs w:val="20"/>
      <w:lang w:eastAsia="ru-RU"/>
    </w:rPr>
  </w:style>
  <w:style w:type="character" w:customStyle="1" w:styleId="afc">
    <w:name w:val="Текст Знак"/>
    <w:basedOn w:val="a0"/>
    <w:link w:val="afd"/>
    <w:rsid w:val="00BC3B6A"/>
    <w:rPr>
      <w:rFonts w:ascii="Consolas" w:eastAsia="Calibri" w:hAnsi="Consolas" w:cs="Times New Roman"/>
      <w:sz w:val="21"/>
      <w:szCs w:val="21"/>
    </w:rPr>
  </w:style>
  <w:style w:type="paragraph" w:styleId="afd">
    <w:name w:val="Plain Text"/>
    <w:basedOn w:val="a"/>
    <w:link w:val="afc"/>
    <w:unhideWhenUsed/>
    <w:rsid w:val="00BC3B6A"/>
    <w:rPr>
      <w:rFonts w:ascii="Consolas" w:eastAsia="Calibri" w:hAnsi="Consolas" w:cs="Times New Roman"/>
      <w:sz w:val="21"/>
      <w:szCs w:val="21"/>
    </w:rPr>
  </w:style>
  <w:style w:type="character" w:customStyle="1" w:styleId="1c">
    <w:name w:val="Текст Знак1"/>
    <w:basedOn w:val="a0"/>
    <w:uiPriority w:val="99"/>
    <w:semiHidden/>
    <w:rsid w:val="00BC3B6A"/>
    <w:rPr>
      <w:rFonts w:ascii="Consolas" w:hAnsi="Consolas" w:cs="Consolas"/>
      <w:sz w:val="21"/>
      <w:szCs w:val="21"/>
    </w:rPr>
  </w:style>
  <w:style w:type="paragraph" w:customStyle="1" w:styleId="Default">
    <w:name w:val="Default"/>
    <w:rsid w:val="00BC3B6A"/>
    <w:pPr>
      <w:autoSpaceDE w:val="0"/>
      <w:autoSpaceDN w:val="0"/>
      <w:adjustRightInd w:val="0"/>
    </w:pPr>
    <w:rPr>
      <w:rFonts w:ascii="Times New Roman" w:hAnsi="Times New Roman" w:cs="Times New Roman"/>
      <w:color w:val="000000"/>
      <w:sz w:val="24"/>
      <w:szCs w:val="24"/>
    </w:rPr>
  </w:style>
  <w:style w:type="paragraph" w:customStyle="1" w:styleId="1d">
    <w:name w:val="Стиль1"/>
    <w:basedOn w:val="a"/>
    <w:link w:val="1e"/>
    <w:qFormat/>
    <w:rsid w:val="00BC3B6A"/>
    <w:pPr>
      <w:jc w:val="both"/>
    </w:pPr>
    <w:rPr>
      <w:rFonts w:ascii="Times New Roman" w:eastAsia="Times New Roman" w:hAnsi="Times New Roman" w:cs="Times New Roman"/>
      <w:sz w:val="28"/>
      <w:szCs w:val="28"/>
      <w:lang w:eastAsia="ru-RU"/>
    </w:rPr>
  </w:style>
  <w:style w:type="character" w:customStyle="1" w:styleId="1e">
    <w:name w:val="Стиль1 Знак"/>
    <w:basedOn w:val="a0"/>
    <w:link w:val="1d"/>
    <w:rsid w:val="00BC3B6A"/>
    <w:rPr>
      <w:rFonts w:ascii="Times New Roman" w:eastAsia="Times New Roman" w:hAnsi="Times New Roman" w:cs="Times New Roman"/>
      <w:sz w:val="28"/>
      <w:szCs w:val="28"/>
      <w:lang w:eastAsia="ru-RU"/>
    </w:rPr>
  </w:style>
  <w:style w:type="character" w:customStyle="1" w:styleId="FontStyle31">
    <w:name w:val="Font Style31"/>
    <w:basedOn w:val="a0"/>
    <w:uiPriority w:val="99"/>
    <w:rsid w:val="00BC3B6A"/>
    <w:rPr>
      <w:rFonts w:ascii="Times New Roman" w:hAnsi="Times New Roman" w:cs="Times New Roman"/>
      <w:spacing w:val="-10"/>
      <w:sz w:val="26"/>
      <w:szCs w:val="26"/>
    </w:rPr>
  </w:style>
  <w:style w:type="character" w:customStyle="1" w:styleId="apple-converted-space">
    <w:name w:val="apple-converted-space"/>
    <w:basedOn w:val="a0"/>
    <w:rsid w:val="00BC3B6A"/>
  </w:style>
  <w:style w:type="paragraph" w:customStyle="1" w:styleId="1f">
    <w:name w:val="Абзац списка1"/>
    <w:basedOn w:val="a"/>
    <w:uiPriority w:val="99"/>
    <w:rsid w:val="00BC3B6A"/>
    <w:pPr>
      <w:ind w:left="720"/>
      <w:contextualSpacing/>
    </w:pPr>
    <w:rPr>
      <w:rFonts w:ascii="Times New Roman" w:eastAsia="Constantia" w:hAnsi="Times New Roman" w:cs="Times New Roman"/>
      <w:sz w:val="24"/>
      <w:szCs w:val="24"/>
      <w:lang w:eastAsia="ru-RU"/>
    </w:rPr>
  </w:style>
  <w:style w:type="paragraph" w:customStyle="1" w:styleId="afe">
    <w:name w:val="Содержимое таблицы"/>
    <w:basedOn w:val="a"/>
    <w:rsid w:val="00BC3B6A"/>
    <w:pPr>
      <w:widowControl w:val="0"/>
      <w:suppressLineNumbers/>
      <w:suppressAutoHyphens/>
    </w:pPr>
    <w:rPr>
      <w:rFonts w:ascii="Times New Roman" w:eastAsia="Arial" w:hAnsi="Times New Roman" w:cs="Times New Roman"/>
      <w:kern w:val="2"/>
      <w:sz w:val="24"/>
      <w:szCs w:val="24"/>
      <w:lang w:eastAsia="ru-RU"/>
    </w:rPr>
  </w:style>
  <w:style w:type="table" w:customStyle="1" w:styleId="110">
    <w:name w:val="Сетка таблицы11"/>
    <w:basedOn w:val="a1"/>
    <w:next w:val="a5"/>
    <w:uiPriority w:val="39"/>
    <w:rsid w:val="00BC3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
    <w:link w:val="211"/>
    <w:uiPriority w:val="99"/>
    <w:unhideWhenUsed/>
    <w:rsid w:val="00BC3B6A"/>
    <w:pPr>
      <w:spacing w:after="120" w:line="480" w:lineRule="auto"/>
    </w:pPr>
    <w:rPr>
      <w:rFonts w:ascii="Times New Roman" w:eastAsia="Times New Roman" w:hAnsi="Times New Roman" w:cs="Times New Roman"/>
      <w:sz w:val="24"/>
      <w:szCs w:val="24"/>
      <w:lang w:eastAsia="ru-RU"/>
    </w:rPr>
  </w:style>
  <w:style w:type="character" w:customStyle="1" w:styleId="2a">
    <w:name w:val="Основной текст 2 Знак"/>
    <w:basedOn w:val="a0"/>
    <w:uiPriority w:val="99"/>
    <w:semiHidden/>
    <w:rsid w:val="00BC3B6A"/>
  </w:style>
  <w:style w:type="character" w:customStyle="1" w:styleId="211">
    <w:name w:val="Основной текст 2 Знак1"/>
    <w:basedOn w:val="a0"/>
    <w:link w:val="29"/>
    <w:locked/>
    <w:rsid w:val="00BC3B6A"/>
    <w:rPr>
      <w:rFonts w:ascii="Times New Roman" w:eastAsia="Times New Roman" w:hAnsi="Times New Roman" w:cs="Times New Roman"/>
      <w:sz w:val="24"/>
      <w:szCs w:val="24"/>
      <w:lang w:eastAsia="ru-RU"/>
    </w:rPr>
  </w:style>
  <w:style w:type="paragraph" w:styleId="af6">
    <w:name w:val="Subtitle"/>
    <w:basedOn w:val="a"/>
    <w:next w:val="a"/>
    <w:link w:val="af5"/>
    <w:uiPriority w:val="11"/>
    <w:qFormat/>
    <w:rsid w:val="00BC3B6A"/>
    <w:pPr>
      <w:numPr>
        <w:ilvl w:val="1"/>
      </w:numPr>
    </w:pPr>
    <w:rPr>
      <w:caps/>
      <w:color w:val="595959"/>
      <w:spacing w:val="10"/>
      <w:sz w:val="24"/>
      <w:szCs w:val="24"/>
    </w:rPr>
  </w:style>
  <w:style w:type="character" w:customStyle="1" w:styleId="1f0">
    <w:name w:val="Подзаголовок Знак1"/>
    <w:basedOn w:val="a0"/>
    <w:uiPriority w:val="11"/>
    <w:rsid w:val="00BC3B6A"/>
    <w:rPr>
      <w:rFonts w:asciiTheme="majorHAnsi" w:eastAsiaTheme="majorEastAsia" w:hAnsiTheme="majorHAnsi" w:cstheme="majorBidi"/>
      <w:i/>
      <w:iCs/>
      <w:color w:val="4F81BD" w:themeColor="accent1"/>
      <w:spacing w:val="15"/>
      <w:sz w:val="24"/>
      <w:szCs w:val="24"/>
    </w:rPr>
  </w:style>
  <w:style w:type="character" w:styleId="aff">
    <w:name w:val="Intense Reference"/>
    <w:basedOn w:val="a0"/>
    <w:uiPriority w:val="32"/>
    <w:qFormat/>
    <w:rsid w:val="00BC3B6A"/>
    <w:rPr>
      <w:b/>
      <w:bCs/>
      <w:smallCaps/>
      <w:color w:val="C0504D" w:themeColor="accent2"/>
      <w:spacing w:val="5"/>
      <w:u w:val="single"/>
    </w:rPr>
  </w:style>
  <w:style w:type="character" w:customStyle="1" w:styleId="411">
    <w:name w:val="Заголовок 4 Знак1"/>
    <w:basedOn w:val="a0"/>
    <w:uiPriority w:val="9"/>
    <w:semiHidden/>
    <w:rsid w:val="00BC3B6A"/>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BC3B6A"/>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BC3B6A"/>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BC3B6A"/>
    <w:rPr>
      <w:rFonts w:asciiTheme="majorHAnsi" w:eastAsiaTheme="majorEastAsia" w:hAnsiTheme="majorHAnsi" w:cstheme="majorBidi"/>
      <w:i/>
      <w:iCs/>
      <w:color w:val="404040" w:themeColor="text1" w:themeTint="BF"/>
    </w:rPr>
  </w:style>
  <w:style w:type="character" w:styleId="aff0">
    <w:name w:val="Emphasis"/>
    <w:basedOn w:val="a0"/>
    <w:uiPriority w:val="20"/>
    <w:qFormat/>
    <w:rsid w:val="00BC3B6A"/>
    <w:rPr>
      <w:i/>
      <w:iCs/>
    </w:rPr>
  </w:style>
  <w:style w:type="paragraph" w:styleId="af9">
    <w:name w:val="Intense Quote"/>
    <w:basedOn w:val="a"/>
    <w:next w:val="a"/>
    <w:link w:val="af8"/>
    <w:uiPriority w:val="30"/>
    <w:qFormat/>
    <w:rsid w:val="00BC3B6A"/>
    <w:pPr>
      <w:pBdr>
        <w:bottom w:val="single" w:sz="4" w:space="4" w:color="4F81BD" w:themeColor="accent1"/>
      </w:pBdr>
      <w:spacing w:before="200" w:after="280"/>
      <w:ind w:left="936" w:right="936"/>
    </w:pPr>
    <w:rPr>
      <w:i/>
      <w:iCs/>
      <w:color w:val="94B6D2"/>
      <w:sz w:val="20"/>
      <w:szCs w:val="20"/>
    </w:rPr>
  </w:style>
  <w:style w:type="character" w:customStyle="1" w:styleId="1f1">
    <w:name w:val="Выделенная цитата Знак1"/>
    <w:basedOn w:val="a0"/>
    <w:uiPriority w:val="30"/>
    <w:rsid w:val="00BC3B6A"/>
    <w:rPr>
      <w:b/>
      <w:bCs/>
      <w:i/>
      <w:iCs/>
      <w:color w:val="4F81BD" w:themeColor="accent1"/>
    </w:rPr>
  </w:style>
  <w:style w:type="character" w:styleId="aff1">
    <w:name w:val="Subtle Emphasis"/>
    <w:basedOn w:val="a0"/>
    <w:uiPriority w:val="19"/>
    <w:qFormat/>
    <w:rsid w:val="00BC3B6A"/>
    <w:rPr>
      <w:i/>
      <w:iCs/>
      <w:color w:val="808080" w:themeColor="text1" w:themeTint="7F"/>
    </w:rPr>
  </w:style>
  <w:style w:type="character" w:styleId="aff2">
    <w:name w:val="Intense Emphasis"/>
    <w:basedOn w:val="a0"/>
    <w:uiPriority w:val="21"/>
    <w:qFormat/>
    <w:rsid w:val="00BC3B6A"/>
    <w:rPr>
      <w:b/>
      <w:bCs/>
      <w:i/>
      <w:iCs/>
      <w:color w:val="4F81BD" w:themeColor="accent1"/>
    </w:rPr>
  </w:style>
  <w:style w:type="character" w:styleId="aff3">
    <w:name w:val="Subtle Reference"/>
    <w:basedOn w:val="a0"/>
    <w:uiPriority w:val="31"/>
    <w:qFormat/>
    <w:rsid w:val="00BC3B6A"/>
    <w:rPr>
      <w:smallCaps/>
      <w:color w:val="C0504D" w:themeColor="accent2"/>
      <w:u w:val="single"/>
    </w:rPr>
  </w:style>
  <w:style w:type="numbering" w:customStyle="1" w:styleId="WWNum2">
    <w:name w:val="WWNum2"/>
    <w:basedOn w:val="a2"/>
    <w:rsid w:val="00816F0A"/>
    <w:pPr>
      <w:numPr>
        <w:numId w:val="18"/>
      </w:numPr>
    </w:pPr>
  </w:style>
  <w:style w:type="paragraph" w:customStyle="1" w:styleId="2b">
    <w:name w:val="Абзац списка2"/>
    <w:basedOn w:val="a"/>
    <w:rsid w:val="00A06D79"/>
    <w:pPr>
      <w:ind w:left="720"/>
    </w:pPr>
    <w:rPr>
      <w:rFonts w:ascii="Calibri" w:eastAsia="Times New Roman" w:hAnsi="Calibri" w:cs="Times New Roman"/>
      <w:sz w:val="24"/>
      <w:szCs w:val="24"/>
      <w:lang w:val="en-US"/>
    </w:rPr>
  </w:style>
  <w:style w:type="paragraph" w:styleId="3">
    <w:name w:val="List Bullet 3"/>
    <w:basedOn w:val="a"/>
    <w:rsid w:val="00A06D79"/>
    <w:pPr>
      <w:numPr>
        <w:numId w:val="19"/>
      </w:numPr>
    </w:pPr>
    <w:rPr>
      <w:rFonts w:ascii="Times New Roman" w:eastAsia="Times New Roman" w:hAnsi="Times New Roman" w:cs="Times New Roman"/>
      <w:sz w:val="20"/>
      <w:szCs w:val="20"/>
      <w:lang w:eastAsia="ru-RU"/>
    </w:rPr>
  </w:style>
  <w:style w:type="paragraph" w:customStyle="1" w:styleId="western">
    <w:name w:val="western"/>
    <w:basedOn w:val="a"/>
    <w:uiPriority w:val="99"/>
    <w:rsid w:val="00266EC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C04EA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normaltextrun">
    <w:name w:val="normaltextrun"/>
    <w:basedOn w:val="a0"/>
    <w:rsid w:val="00C04EA1"/>
  </w:style>
  <w:style w:type="character" w:customStyle="1" w:styleId="eop">
    <w:name w:val="eop"/>
    <w:basedOn w:val="a0"/>
    <w:rsid w:val="00C04EA1"/>
  </w:style>
  <w:style w:type="character" w:customStyle="1" w:styleId="contextualspellingandgrammarerror">
    <w:name w:val="contextualspellingandgrammarerror"/>
    <w:basedOn w:val="a0"/>
    <w:rsid w:val="00C04EA1"/>
  </w:style>
  <w:style w:type="character" w:customStyle="1" w:styleId="aff4">
    <w:name w:val="Основной текст_"/>
    <w:link w:val="2c"/>
    <w:rsid w:val="00D32539"/>
    <w:rPr>
      <w:rFonts w:ascii="Times New Roman" w:eastAsia="Times New Roman" w:hAnsi="Times New Roman"/>
      <w:spacing w:val="1"/>
      <w:shd w:val="clear" w:color="auto" w:fill="FFFFFF"/>
    </w:rPr>
  </w:style>
  <w:style w:type="paragraph" w:customStyle="1" w:styleId="2c">
    <w:name w:val="Основной текст2"/>
    <w:basedOn w:val="a"/>
    <w:link w:val="aff4"/>
    <w:rsid w:val="00D32539"/>
    <w:pPr>
      <w:widowControl w:val="0"/>
      <w:shd w:val="clear" w:color="auto" w:fill="FFFFFF"/>
      <w:spacing w:after="360" w:line="0" w:lineRule="atLeast"/>
    </w:pPr>
    <w:rPr>
      <w:rFonts w:ascii="Times New Roman" w:eastAsia="Times New Roman" w:hAnsi="Times New Roman"/>
      <w:spacing w:val="1"/>
    </w:rPr>
  </w:style>
  <w:style w:type="character" w:customStyle="1" w:styleId="FontStyle12">
    <w:name w:val="Font Style12"/>
    <w:uiPriority w:val="99"/>
    <w:qFormat/>
    <w:rsid w:val="00344020"/>
    <w:rPr>
      <w:rFonts w:ascii="Times New Roman" w:hAnsi="Times New Roman" w:cs="Times New Roman"/>
      <w:b/>
      <w:bCs/>
      <w:sz w:val="22"/>
      <w:szCs w:val="22"/>
    </w:rPr>
  </w:style>
  <w:style w:type="paragraph" w:customStyle="1" w:styleId="ConsPlusCell">
    <w:name w:val="ConsPlusCell"/>
    <w:uiPriority w:val="99"/>
    <w:rsid w:val="00882F5E"/>
    <w:pPr>
      <w:autoSpaceDE w:val="0"/>
      <w:autoSpaceDN w:val="0"/>
      <w:adjustRightInd w:val="0"/>
    </w:pPr>
    <w:rPr>
      <w:rFonts w:ascii="Times New Roman" w:eastAsia="Times New Roman" w:hAnsi="Times New Roman" w:cs="Times New Roman"/>
      <w:sz w:val="32"/>
      <w:szCs w:val="32"/>
      <w:lang w:eastAsia="ru-RU"/>
    </w:rPr>
  </w:style>
  <w:style w:type="paragraph" w:styleId="aff5">
    <w:name w:val="header"/>
    <w:basedOn w:val="a"/>
    <w:link w:val="aff6"/>
    <w:uiPriority w:val="99"/>
    <w:unhideWhenUsed/>
    <w:rsid w:val="008D7DA6"/>
    <w:pPr>
      <w:tabs>
        <w:tab w:val="center" w:pos="4677"/>
        <w:tab w:val="right" w:pos="9355"/>
      </w:tabs>
    </w:pPr>
  </w:style>
  <w:style w:type="character" w:customStyle="1" w:styleId="aff6">
    <w:name w:val="Верхний колонтитул Знак"/>
    <w:basedOn w:val="a0"/>
    <w:link w:val="aff5"/>
    <w:uiPriority w:val="99"/>
    <w:rsid w:val="008D7DA6"/>
  </w:style>
  <w:style w:type="paragraph" w:styleId="aff7">
    <w:name w:val="footer"/>
    <w:basedOn w:val="a"/>
    <w:link w:val="aff8"/>
    <w:uiPriority w:val="99"/>
    <w:unhideWhenUsed/>
    <w:rsid w:val="008D7DA6"/>
    <w:pPr>
      <w:tabs>
        <w:tab w:val="center" w:pos="4677"/>
        <w:tab w:val="right" w:pos="9355"/>
      </w:tabs>
    </w:pPr>
  </w:style>
  <w:style w:type="character" w:customStyle="1" w:styleId="aff8">
    <w:name w:val="Нижний колонтитул Знак"/>
    <w:basedOn w:val="a0"/>
    <w:link w:val="aff7"/>
    <w:uiPriority w:val="99"/>
    <w:rsid w:val="008D7DA6"/>
  </w:style>
  <w:style w:type="paragraph" w:customStyle="1" w:styleId="Standard">
    <w:name w:val="Standard"/>
    <w:uiPriority w:val="99"/>
    <w:rsid w:val="0092779D"/>
    <w:pPr>
      <w:widowControl w:val="0"/>
      <w:suppressAutoHyphens/>
      <w:textAlignment w:val="baseline"/>
    </w:pPr>
    <w:rPr>
      <w:rFonts w:ascii="Times New Roman" w:eastAsia="Calibri" w:hAnsi="Times New Roman" w:cs="Times New Roman"/>
      <w:color w:val="000000"/>
      <w:kern w:val="1"/>
      <w:sz w:val="24"/>
      <w:szCs w:val="24"/>
      <w:lang w:val="en-US"/>
    </w:rPr>
  </w:style>
  <w:style w:type="paragraph" w:customStyle="1" w:styleId="Sf13">
    <w:name w:val="Основной текст с отSf1тупом 3"/>
    <w:basedOn w:val="a"/>
    <w:rsid w:val="001C2E14"/>
    <w:pPr>
      <w:widowControl w:val="0"/>
      <w:ind w:firstLine="709"/>
      <w:jc w:val="both"/>
    </w:pPr>
    <w:rPr>
      <w:rFonts w:ascii="Times New Roman" w:eastAsia="Times New Roman" w:hAnsi="Times New Roman" w:cs="Times New Roman"/>
      <w:snapToGrid w:val="0"/>
      <w:sz w:val="28"/>
      <w:szCs w:val="20"/>
      <w:lang w:eastAsia="ru-RU"/>
    </w:rPr>
  </w:style>
  <w:style w:type="paragraph" w:customStyle="1" w:styleId="rtejustify">
    <w:name w:val="rtejustify"/>
    <w:basedOn w:val="a"/>
    <w:uiPriority w:val="99"/>
    <w:rsid w:val="00373B6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tecenter">
    <w:name w:val="rtecenter"/>
    <w:basedOn w:val="a"/>
    <w:uiPriority w:val="99"/>
    <w:rsid w:val="00373B69"/>
    <w:pPr>
      <w:spacing w:before="100" w:beforeAutospacing="1" w:after="100" w:afterAutospacing="1"/>
    </w:pPr>
    <w:rPr>
      <w:rFonts w:ascii="Times New Roman" w:eastAsia="Times New Roman" w:hAnsi="Times New Roman" w:cs="Times New Roman"/>
      <w:sz w:val="24"/>
      <w:szCs w:val="24"/>
      <w:lang w:eastAsia="ru-RU"/>
    </w:rPr>
  </w:style>
  <w:style w:type="character" w:styleId="aff9">
    <w:name w:val="annotation reference"/>
    <w:basedOn w:val="a0"/>
    <w:uiPriority w:val="99"/>
    <w:semiHidden/>
    <w:unhideWhenUsed/>
    <w:rsid w:val="006C070A"/>
    <w:rPr>
      <w:sz w:val="16"/>
      <w:szCs w:val="16"/>
    </w:rPr>
  </w:style>
  <w:style w:type="paragraph" w:styleId="affa">
    <w:name w:val="annotation text"/>
    <w:basedOn w:val="a"/>
    <w:link w:val="affb"/>
    <w:uiPriority w:val="99"/>
    <w:semiHidden/>
    <w:unhideWhenUsed/>
    <w:rsid w:val="006C070A"/>
    <w:rPr>
      <w:sz w:val="20"/>
      <w:szCs w:val="20"/>
    </w:rPr>
  </w:style>
  <w:style w:type="character" w:customStyle="1" w:styleId="affb">
    <w:name w:val="Текст примечания Знак"/>
    <w:basedOn w:val="a0"/>
    <w:link w:val="affa"/>
    <w:uiPriority w:val="99"/>
    <w:semiHidden/>
    <w:rsid w:val="006C070A"/>
    <w:rPr>
      <w:sz w:val="20"/>
      <w:szCs w:val="20"/>
    </w:rPr>
  </w:style>
  <w:style w:type="paragraph" w:styleId="affc">
    <w:name w:val="annotation subject"/>
    <w:basedOn w:val="affa"/>
    <w:next w:val="affa"/>
    <w:link w:val="affd"/>
    <w:uiPriority w:val="99"/>
    <w:semiHidden/>
    <w:unhideWhenUsed/>
    <w:rsid w:val="006C070A"/>
    <w:rPr>
      <w:b/>
      <w:bCs/>
    </w:rPr>
  </w:style>
  <w:style w:type="character" w:customStyle="1" w:styleId="affd">
    <w:name w:val="Тема примечания Знак"/>
    <w:basedOn w:val="affb"/>
    <w:link w:val="affc"/>
    <w:uiPriority w:val="99"/>
    <w:semiHidden/>
    <w:rsid w:val="006C070A"/>
    <w:rPr>
      <w:b/>
      <w:bCs/>
      <w:sz w:val="20"/>
      <w:szCs w:val="20"/>
    </w:rPr>
  </w:style>
  <w:style w:type="table" w:customStyle="1" w:styleId="2d">
    <w:name w:val="Сетка таблицы2"/>
    <w:basedOn w:val="a1"/>
    <w:next w:val="a5"/>
    <w:uiPriority w:val="59"/>
    <w:rsid w:val="004C2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Основной текст + Курсив"/>
    <w:basedOn w:val="a0"/>
    <w:rsid w:val="00C460ED"/>
    <w:rPr>
      <w:rFonts w:eastAsia="Times New Roman" w:cs="Times New Roman"/>
      <w:i/>
      <w:iCs/>
      <w:sz w:val="23"/>
      <w:szCs w:val="23"/>
      <w:shd w:val="clear" w:color="auto" w:fill="FFFFFF"/>
    </w:rPr>
  </w:style>
  <w:style w:type="paragraph" w:customStyle="1" w:styleId="1f2">
    <w:name w:val="Основной текст1"/>
    <w:basedOn w:val="a"/>
    <w:rsid w:val="00C460ED"/>
    <w:pPr>
      <w:shd w:val="clear" w:color="auto" w:fill="FFFFFF"/>
      <w:spacing w:before="3540" w:line="317" w:lineRule="exact"/>
      <w:jc w:val="center"/>
    </w:pPr>
    <w:rPr>
      <w:rFonts w:eastAsia="Times New Roman" w:cs="Times New Roman"/>
      <w:sz w:val="23"/>
      <w:szCs w:val="23"/>
      <w:lang w:eastAsia="ru-RU"/>
    </w:rPr>
  </w:style>
  <w:style w:type="paragraph" w:customStyle="1" w:styleId="msonormalmrcssattr">
    <w:name w:val="msonormal_mr_css_attr"/>
    <w:basedOn w:val="a"/>
    <w:rsid w:val="00C460E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C460E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spacingmrcssattrmrcssattr">
    <w:name w:val="msonospacingmrcssattr_mr_css_attr"/>
    <w:basedOn w:val="a"/>
    <w:rsid w:val="00C460E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20">
    <w:name w:val="Основной текст 22"/>
    <w:basedOn w:val="a"/>
    <w:uiPriority w:val="99"/>
    <w:rsid w:val="00C460ED"/>
    <w:pPr>
      <w:overflowPunct w:val="0"/>
      <w:autoSpaceDE w:val="0"/>
      <w:autoSpaceDN w:val="0"/>
      <w:adjustRightInd w:val="0"/>
    </w:pPr>
    <w:rPr>
      <w:rFonts w:ascii="Times New Roman" w:eastAsia="Times New Roman" w:hAnsi="Times New Roman" w:cs="Times New Roman"/>
      <w:sz w:val="24"/>
      <w:szCs w:val="20"/>
      <w:lang w:eastAsia="ru-RU"/>
    </w:rPr>
  </w:style>
  <w:style w:type="table" w:customStyle="1" w:styleId="35">
    <w:name w:val="Сетка таблицы3"/>
    <w:basedOn w:val="a1"/>
    <w:next w:val="a5"/>
    <w:uiPriority w:val="59"/>
    <w:rsid w:val="002C1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850C39"/>
    <w:pPr>
      <w:suppressAutoHyphens/>
    </w:pPr>
    <w:rPr>
      <w:rFonts w:ascii="Courier New" w:eastAsia="Times New Roman" w:hAnsi="Courier New" w:cs="Courier New"/>
      <w:sz w:val="20"/>
      <w:szCs w:val="20"/>
      <w:lang w:eastAsia="ru-RU"/>
    </w:rPr>
  </w:style>
  <w:style w:type="character" w:customStyle="1" w:styleId="FontStyle26">
    <w:name w:val="Font Style26"/>
    <w:basedOn w:val="a0"/>
    <w:uiPriority w:val="99"/>
    <w:qFormat/>
    <w:rsid w:val="00850C3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6824">
      <w:bodyDiv w:val="1"/>
      <w:marLeft w:val="0"/>
      <w:marRight w:val="0"/>
      <w:marTop w:val="0"/>
      <w:marBottom w:val="0"/>
      <w:divBdr>
        <w:top w:val="none" w:sz="0" w:space="0" w:color="auto"/>
        <w:left w:val="none" w:sz="0" w:space="0" w:color="auto"/>
        <w:bottom w:val="none" w:sz="0" w:space="0" w:color="auto"/>
        <w:right w:val="none" w:sz="0" w:space="0" w:color="auto"/>
      </w:divBdr>
      <w:divsChild>
        <w:div w:id="818183300">
          <w:marLeft w:val="0"/>
          <w:marRight w:val="0"/>
          <w:marTop w:val="0"/>
          <w:marBottom w:val="0"/>
          <w:divBdr>
            <w:top w:val="none" w:sz="0" w:space="0" w:color="auto"/>
            <w:left w:val="none" w:sz="0" w:space="0" w:color="auto"/>
            <w:bottom w:val="none" w:sz="0" w:space="0" w:color="auto"/>
            <w:right w:val="none" w:sz="0" w:space="0" w:color="auto"/>
          </w:divBdr>
          <w:divsChild>
            <w:div w:id="8768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7500">
      <w:bodyDiv w:val="1"/>
      <w:marLeft w:val="0"/>
      <w:marRight w:val="0"/>
      <w:marTop w:val="0"/>
      <w:marBottom w:val="0"/>
      <w:divBdr>
        <w:top w:val="none" w:sz="0" w:space="0" w:color="auto"/>
        <w:left w:val="none" w:sz="0" w:space="0" w:color="auto"/>
        <w:bottom w:val="none" w:sz="0" w:space="0" w:color="auto"/>
        <w:right w:val="none" w:sz="0" w:space="0" w:color="auto"/>
      </w:divBdr>
    </w:div>
    <w:div w:id="227033522">
      <w:bodyDiv w:val="1"/>
      <w:marLeft w:val="0"/>
      <w:marRight w:val="0"/>
      <w:marTop w:val="0"/>
      <w:marBottom w:val="0"/>
      <w:divBdr>
        <w:top w:val="none" w:sz="0" w:space="0" w:color="auto"/>
        <w:left w:val="none" w:sz="0" w:space="0" w:color="auto"/>
        <w:bottom w:val="none" w:sz="0" w:space="0" w:color="auto"/>
        <w:right w:val="none" w:sz="0" w:space="0" w:color="auto"/>
      </w:divBdr>
    </w:div>
    <w:div w:id="240065429">
      <w:bodyDiv w:val="1"/>
      <w:marLeft w:val="0"/>
      <w:marRight w:val="0"/>
      <w:marTop w:val="0"/>
      <w:marBottom w:val="0"/>
      <w:divBdr>
        <w:top w:val="none" w:sz="0" w:space="0" w:color="auto"/>
        <w:left w:val="none" w:sz="0" w:space="0" w:color="auto"/>
        <w:bottom w:val="none" w:sz="0" w:space="0" w:color="auto"/>
        <w:right w:val="none" w:sz="0" w:space="0" w:color="auto"/>
      </w:divBdr>
    </w:div>
    <w:div w:id="552622043">
      <w:bodyDiv w:val="1"/>
      <w:marLeft w:val="0"/>
      <w:marRight w:val="0"/>
      <w:marTop w:val="0"/>
      <w:marBottom w:val="0"/>
      <w:divBdr>
        <w:top w:val="none" w:sz="0" w:space="0" w:color="auto"/>
        <w:left w:val="none" w:sz="0" w:space="0" w:color="auto"/>
        <w:bottom w:val="none" w:sz="0" w:space="0" w:color="auto"/>
        <w:right w:val="none" w:sz="0" w:space="0" w:color="auto"/>
      </w:divBdr>
    </w:div>
    <w:div w:id="653875344">
      <w:bodyDiv w:val="1"/>
      <w:marLeft w:val="0"/>
      <w:marRight w:val="0"/>
      <w:marTop w:val="0"/>
      <w:marBottom w:val="0"/>
      <w:divBdr>
        <w:top w:val="none" w:sz="0" w:space="0" w:color="auto"/>
        <w:left w:val="none" w:sz="0" w:space="0" w:color="auto"/>
        <w:bottom w:val="none" w:sz="0" w:space="0" w:color="auto"/>
        <w:right w:val="none" w:sz="0" w:space="0" w:color="auto"/>
      </w:divBdr>
    </w:div>
    <w:div w:id="656693900">
      <w:bodyDiv w:val="1"/>
      <w:marLeft w:val="0"/>
      <w:marRight w:val="0"/>
      <w:marTop w:val="0"/>
      <w:marBottom w:val="0"/>
      <w:divBdr>
        <w:top w:val="none" w:sz="0" w:space="0" w:color="auto"/>
        <w:left w:val="none" w:sz="0" w:space="0" w:color="auto"/>
        <w:bottom w:val="none" w:sz="0" w:space="0" w:color="auto"/>
        <w:right w:val="none" w:sz="0" w:space="0" w:color="auto"/>
      </w:divBdr>
    </w:div>
    <w:div w:id="820581308">
      <w:bodyDiv w:val="1"/>
      <w:marLeft w:val="0"/>
      <w:marRight w:val="0"/>
      <w:marTop w:val="0"/>
      <w:marBottom w:val="0"/>
      <w:divBdr>
        <w:top w:val="none" w:sz="0" w:space="0" w:color="auto"/>
        <w:left w:val="none" w:sz="0" w:space="0" w:color="auto"/>
        <w:bottom w:val="none" w:sz="0" w:space="0" w:color="auto"/>
        <w:right w:val="none" w:sz="0" w:space="0" w:color="auto"/>
      </w:divBdr>
    </w:div>
    <w:div w:id="842664532">
      <w:bodyDiv w:val="1"/>
      <w:marLeft w:val="0"/>
      <w:marRight w:val="0"/>
      <w:marTop w:val="0"/>
      <w:marBottom w:val="0"/>
      <w:divBdr>
        <w:top w:val="none" w:sz="0" w:space="0" w:color="auto"/>
        <w:left w:val="none" w:sz="0" w:space="0" w:color="auto"/>
        <w:bottom w:val="none" w:sz="0" w:space="0" w:color="auto"/>
        <w:right w:val="none" w:sz="0" w:space="0" w:color="auto"/>
      </w:divBdr>
    </w:div>
    <w:div w:id="890924992">
      <w:bodyDiv w:val="1"/>
      <w:marLeft w:val="0"/>
      <w:marRight w:val="0"/>
      <w:marTop w:val="0"/>
      <w:marBottom w:val="0"/>
      <w:divBdr>
        <w:top w:val="none" w:sz="0" w:space="0" w:color="auto"/>
        <w:left w:val="none" w:sz="0" w:space="0" w:color="auto"/>
        <w:bottom w:val="none" w:sz="0" w:space="0" w:color="auto"/>
        <w:right w:val="none" w:sz="0" w:space="0" w:color="auto"/>
      </w:divBdr>
    </w:div>
    <w:div w:id="915940672">
      <w:bodyDiv w:val="1"/>
      <w:marLeft w:val="0"/>
      <w:marRight w:val="0"/>
      <w:marTop w:val="0"/>
      <w:marBottom w:val="0"/>
      <w:divBdr>
        <w:top w:val="none" w:sz="0" w:space="0" w:color="auto"/>
        <w:left w:val="none" w:sz="0" w:space="0" w:color="auto"/>
        <w:bottom w:val="none" w:sz="0" w:space="0" w:color="auto"/>
        <w:right w:val="none" w:sz="0" w:space="0" w:color="auto"/>
      </w:divBdr>
    </w:div>
    <w:div w:id="1032652188">
      <w:bodyDiv w:val="1"/>
      <w:marLeft w:val="0"/>
      <w:marRight w:val="0"/>
      <w:marTop w:val="0"/>
      <w:marBottom w:val="0"/>
      <w:divBdr>
        <w:top w:val="none" w:sz="0" w:space="0" w:color="auto"/>
        <w:left w:val="none" w:sz="0" w:space="0" w:color="auto"/>
        <w:bottom w:val="none" w:sz="0" w:space="0" w:color="auto"/>
        <w:right w:val="none" w:sz="0" w:space="0" w:color="auto"/>
      </w:divBdr>
    </w:div>
    <w:div w:id="1166357950">
      <w:bodyDiv w:val="1"/>
      <w:marLeft w:val="0"/>
      <w:marRight w:val="0"/>
      <w:marTop w:val="0"/>
      <w:marBottom w:val="0"/>
      <w:divBdr>
        <w:top w:val="none" w:sz="0" w:space="0" w:color="auto"/>
        <w:left w:val="none" w:sz="0" w:space="0" w:color="auto"/>
        <w:bottom w:val="none" w:sz="0" w:space="0" w:color="auto"/>
        <w:right w:val="none" w:sz="0" w:space="0" w:color="auto"/>
      </w:divBdr>
    </w:div>
    <w:div w:id="1170751748">
      <w:bodyDiv w:val="1"/>
      <w:marLeft w:val="0"/>
      <w:marRight w:val="0"/>
      <w:marTop w:val="0"/>
      <w:marBottom w:val="0"/>
      <w:divBdr>
        <w:top w:val="none" w:sz="0" w:space="0" w:color="auto"/>
        <w:left w:val="none" w:sz="0" w:space="0" w:color="auto"/>
        <w:bottom w:val="none" w:sz="0" w:space="0" w:color="auto"/>
        <w:right w:val="none" w:sz="0" w:space="0" w:color="auto"/>
      </w:divBdr>
    </w:div>
    <w:div w:id="1307474026">
      <w:bodyDiv w:val="1"/>
      <w:marLeft w:val="0"/>
      <w:marRight w:val="0"/>
      <w:marTop w:val="0"/>
      <w:marBottom w:val="0"/>
      <w:divBdr>
        <w:top w:val="none" w:sz="0" w:space="0" w:color="auto"/>
        <w:left w:val="none" w:sz="0" w:space="0" w:color="auto"/>
        <w:bottom w:val="none" w:sz="0" w:space="0" w:color="auto"/>
        <w:right w:val="none" w:sz="0" w:space="0" w:color="auto"/>
      </w:divBdr>
    </w:div>
    <w:div w:id="1319767005">
      <w:bodyDiv w:val="1"/>
      <w:marLeft w:val="0"/>
      <w:marRight w:val="0"/>
      <w:marTop w:val="0"/>
      <w:marBottom w:val="0"/>
      <w:divBdr>
        <w:top w:val="none" w:sz="0" w:space="0" w:color="auto"/>
        <w:left w:val="none" w:sz="0" w:space="0" w:color="auto"/>
        <w:bottom w:val="none" w:sz="0" w:space="0" w:color="auto"/>
        <w:right w:val="none" w:sz="0" w:space="0" w:color="auto"/>
      </w:divBdr>
    </w:div>
    <w:div w:id="1373268178">
      <w:bodyDiv w:val="1"/>
      <w:marLeft w:val="0"/>
      <w:marRight w:val="0"/>
      <w:marTop w:val="0"/>
      <w:marBottom w:val="0"/>
      <w:divBdr>
        <w:top w:val="none" w:sz="0" w:space="0" w:color="auto"/>
        <w:left w:val="none" w:sz="0" w:space="0" w:color="auto"/>
        <w:bottom w:val="none" w:sz="0" w:space="0" w:color="auto"/>
        <w:right w:val="none" w:sz="0" w:space="0" w:color="auto"/>
      </w:divBdr>
    </w:div>
    <w:div w:id="1458059418">
      <w:bodyDiv w:val="1"/>
      <w:marLeft w:val="0"/>
      <w:marRight w:val="0"/>
      <w:marTop w:val="0"/>
      <w:marBottom w:val="0"/>
      <w:divBdr>
        <w:top w:val="none" w:sz="0" w:space="0" w:color="auto"/>
        <w:left w:val="none" w:sz="0" w:space="0" w:color="auto"/>
        <w:bottom w:val="none" w:sz="0" w:space="0" w:color="auto"/>
        <w:right w:val="none" w:sz="0" w:space="0" w:color="auto"/>
      </w:divBdr>
    </w:div>
    <w:div w:id="1790320409">
      <w:bodyDiv w:val="1"/>
      <w:marLeft w:val="0"/>
      <w:marRight w:val="0"/>
      <w:marTop w:val="0"/>
      <w:marBottom w:val="0"/>
      <w:divBdr>
        <w:top w:val="none" w:sz="0" w:space="0" w:color="auto"/>
        <w:left w:val="none" w:sz="0" w:space="0" w:color="auto"/>
        <w:bottom w:val="none" w:sz="0" w:space="0" w:color="auto"/>
        <w:right w:val="none" w:sz="0" w:space="0" w:color="auto"/>
      </w:divBdr>
    </w:div>
    <w:div w:id="1802992743">
      <w:bodyDiv w:val="1"/>
      <w:marLeft w:val="0"/>
      <w:marRight w:val="0"/>
      <w:marTop w:val="0"/>
      <w:marBottom w:val="0"/>
      <w:divBdr>
        <w:top w:val="none" w:sz="0" w:space="0" w:color="auto"/>
        <w:left w:val="none" w:sz="0" w:space="0" w:color="auto"/>
        <w:bottom w:val="none" w:sz="0" w:space="0" w:color="auto"/>
        <w:right w:val="none" w:sz="0" w:space="0" w:color="auto"/>
      </w:divBdr>
    </w:div>
    <w:div w:id="1876195788">
      <w:bodyDiv w:val="1"/>
      <w:marLeft w:val="0"/>
      <w:marRight w:val="0"/>
      <w:marTop w:val="0"/>
      <w:marBottom w:val="0"/>
      <w:divBdr>
        <w:top w:val="none" w:sz="0" w:space="0" w:color="auto"/>
        <w:left w:val="none" w:sz="0" w:space="0" w:color="auto"/>
        <w:bottom w:val="none" w:sz="0" w:space="0" w:color="auto"/>
        <w:right w:val="none" w:sz="0" w:space="0" w:color="auto"/>
      </w:divBdr>
    </w:div>
    <w:div w:id="2027167549">
      <w:bodyDiv w:val="1"/>
      <w:marLeft w:val="0"/>
      <w:marRight w:val="0"/>
      <w:marTop w:val="0"/>
      <w:marBottom w:val="0"/>
      <w:divBdr>
        <w:top w:val="none" w:sz="0" w:space="0" w:color="auto"/>
        <w:left w:val="none" w:sz="0" w:space="0" w:color="auto"/>
        <w:bottom w:val="none" w:sz="0" w:space="0" w:color="auto"/>
        <w:right w:val="none" w:sz="0" w:space="0" w:color="auto"/>
      </w:divBdr>
    </w:div>
    <w:div w:id="2123913043">
      <w:bodyDiv w:val="1"/>
      <w:marLeft w:val="0"/>
      <w:marRight w:val="0"/>
      <w:marTop w:val="0"/>
      <w:marBottom w:val="0"/>
      <w:divBdr>
        <w:top w:val="none" w:sz="0" w:space="0" w:color="auto"/>
        <w:left w:val="none" w:sz="0" w:space="0" w:color="auto"/>
        <w:bottom w:val="none" w:sz="0" w:space="0" w:color="auto"/>
        <w:right w:val="none" w:sz="0" w:space="0" w:color="auto"/>
      </w:divBdr>
    </w:div>
    <w:div w:id="2139300932">
      <w:bodyDiv w:val="1"/>
      <w:marLeft w:val="0"/>
      <w:marRight w:val="0"/>
      <w:marTop w:val="0"/>
      <w:marBottom w:val="0"/>
      <w:divBdr>
        <w:top w:val="none" w:sz="0" w:space="0" w:color="auto"/>
        <w:left w:val="none" w:sz="0" w:space="0" w:color="auto"/>
        <w:bottom w:val="none" w:sz="0" w:space="0" w:color="auto"/>
        <w:right w:val="none" w:sz="0" w:space="0" w:color="auto"/>
      </w:divBdr>
      <w:divsChild>
        <w:div w:id="121314662">
          <w:marLeft w:val="0"/>
          <w:marRight w:val="0"/>
          <w:marTop w:val="0"/>
          <w:marBottom w:val="0"/>
          <w:divBdr>
            <w:top w:val="none" w:sz="0" w:space="0" w:color="auto"/>
            <w:left w:val="none" w:sz="0" w:space="0" w:color="auto"/>
            <w:bottom w:val="none" w:sz="0" w:space="0" w:color="auto"/>
            <w:right w:val="none" w:sz="0" w:space="0" w:color="auto"/>
          </w:divBdr>
          <w:divsChild>
            <w:div w:id="880096220">
              <w:marLeft w:val="0"/>
              <w:marRight w:val="0"/>
              <w:marTop w:val="0"/>
              <w:marBottom w:val="0"/>
              <w:divBdr>
                <w:top w:val="none" w:sz="0" w:space="0" w:color="auto"/>
                <w:left w:val="none" w:sz="0" w:space="0" w:color="auto"/>
                <w:bottom w:val="none" w:sz="0" w:space="0" w:color="auto"/>
                <w:right w:val="none" w:sz="0" w:space="0" w:color="auto"/>
              </w:divBdr>
            </w:div>
            <w:div w:id="443381435">
              <w:marLeft w:val="0"/>
              <w:marRight w:val="0"/>
              <w:marTop w:val="0"/>
              <w:marBottom w:val="0"/>
              <w:divBdr>
                <w:top w:val="none" w:sz="0" w:space="0" w:color="auto"/>
                <w:left w:val="none" w:sz="0" w:space="0" w:color="auto"/>
                <w:bottom w:val="none" w:sz="0" w:space="0" w:color="auto"/>
                <w:right w:val="none" w:sz="0" w:space="0" w:color="auto"/>
              </w:divBdr>
            </w:div>
            <w:div w:id="19279390">
              <w:marLeft w:val="0"/>
              <w:marRight w:val="0"/>
              <w:marTop w:val="0"/>
              <w:marBottom w:val="0"/>
              <w:divBdr>
                <w:top w:val="none" w:sz="0" w:space="0" w:color="auto"/>
                <w:left w:val="none" w:sz="0" w:space="0" w:color="auto"/>
                <w:bottom w:val="none" w:sz="0" w:space="0" w:color="auto"/>
                <w:right w:val="none" w:sz="0" w:space="0" w:color="auto"/>
              </w:divBdr>
            </w:div>
            <w:div w:id="1362318022">
              <w:marLeft w:val="0"/>
              <w:marRight w:val="0"/>
              <w:marTop w:val="0"/>
              <w:marBottom w:val="0"/>
              <w:divBdr>
                <w:top w:val="none" w:sz="0" w:space="0" w:color="auto"/>
                <w:left w:val="none" w:sz="0" w:space="0" w:color="auto"/>
                <w:bottom w:val="none" w:sz="0" w:space="0" w:color="auto"/>
                <w:right w:val="none" w:sz="0" w:space="0" w:color="auto"/>
              </w:divBdr>
            </w:div>
          </w:divsChild>
        </w:div>
        <w:div w:id="1596402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Структура</a:t>
            </a:r>
            <a:r>
              <a:rPr lang="ru-RU" sz="1200" baseline="0"/>
              <a:t> распредления малого бизнеса района по видам деятельности</a:t>
            </a:r>
            <a:endParaRPr lang="ru-RU" sz="12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0"/>
              <c:layout>
                <c:manualLayout>
                  <c:x val="-8.6801181102362193E-2"/>
                  <c:y val="0.1345484939382577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611-4D24-BF65-0AEB16A06585}"/>
                </c:ext>
              </c:extLst>
            </c:dLbl>
            <c:dLbl>
              <c:idx val="1"/>
              <c:layout>
                <c:manualLayout>
                  <c:x val="-7.4207024145384591E-4"/>
                  <c:y val="-2.985691686958994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611-4D24-BF65-0AEB16A06585}"/>
                </c:ext>
              </c:extLst>
            </c:dLbl>
            <c:dLbl>
              <c:idx val="2"/>
              <c:layout>
                <c:manualLayout>
                  <c:x val="2.3402945799572854E-2"/>
                  <c:y val="7.5011108938696433E-3"/>
                </c:manualLayout>
              </c:layout>
              <c:spPr>
                <a:noFill/>
                <a:ln>
                  <a:noFill/>
                </a:ln>
                <a:effectLst/>
              </c:spPr>
              <c:txPr>
                <a:bodyPr wrap="square" lIns="38100" tIns="19050" rIns="38100" bIns="19050" anchor="ctr" anchorCtr="0">
                  <a:noAutofit/>
                </a:bodyPr>
                <a:lstStyle/>
                <a:p>
                  <a:pPr algn="just">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20126374912239645"/>
                      <c:h val="0.18397291196388263"/>
                    </c:manualLayout>
                  </c15:layout>
                </c:ext>
                <c:ext xmlns:c16="http://schemas.microsoft.com/office/drawing/2014/chart" uri="{C3380CC4-5D6E-409C-BE32-E72D297353CC}">
                  <c16:uniqueId val="{00000003-F611-4D24-BF65-0AEB16A06585}"/>
                </c:ext>
              </c:extLst>
            </c:dLbl>
            <c:dLbl>
              <c:idx val="3"/>
              <c:layout>
                <c:manualLayout>
                  <c:x val="-3.8978404963596731E-2"/>
                  <c:y val="-2.625726524590746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611-4D24-BF65-0AEB16A06585}"/>
                </c:ext>
              </c:extLst>
            </c:dLbl>
            <c:dLbl>
              <c:idx val="4"/>
              <c:layout>
                <c:manualLayout>
                  <c:x val="-1.9609579284686301E-2"/>
                  <c:y val="-1.5339222552034268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611-4D24-BF65-0AEB16A06585}"/>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Торговая деятельность</c:v>
                </c:pt>
                <c:pt idx="1">
                  <c:v>Бытовые услуги </c:v>
                </c:pt>
                <c:pt idx="2">
                  <c:v>Сельское хозяйтсво</c:v>
                </c:pt>
                <c:pt idx="3">
                  <c:v>Лесозаготовка и переработка древесины</c:v>
                </c:pt>
                <c:pt idx="4">
                  <c:v>Прочие виды деятельности</c:v>
                </c:pt>
              </c:strCache>
            </c:strRef>
          </c:cat>
          <c:val>
            <c:numRef>
              <c:f>Лист1!$B$2:$B$6</c:f>
              <c:numCache>
                <c:formatCode>General</c:formatCode>
                <c:ptCount val="5"/>
                <c:pt idx="0">
                  <c:v>66</c:v>
                </c:pt>
                <c:pt idx="1">
                  <c:v>6</c:v>
                </c:pt>
                <c:pt idx="2">
                  <c:v>8</c:v>
                </c:pt>
                <c:pt idx="3">
                  <c:v>8</c:v>
                </c:pt>
                <c:pt idx="4">
                  <c:v>12</c:v>
                </c:pt>
              </c:numCache>
            </c:numRef>
          </c:val>
          <c:extLst>
            <c:ext xmlns:c16="http://schemas.microsoft.com/office/drawing/2014/chart" uri="{C3380CC4-5D6E-409C-BE32-E72D297353CC}">
              <c16:uniqueId val="{00000001-F611-4D24-BF65-0AEB16A06585}"/>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Налоговые доходы</c:v>
                </c:pt>
              </c:strCache>
            </c:strRef>
          </c:tx>
          <c:dLbls>
            <c:dLbl>
              <c:idx val="0"/>
              <c:layout>
                <c:manualLayout>
                  <c:x val="-3.0092592592592553E-2"/>
                  <c:y val="5.9523809523809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07-49D7-A73D-47155EB73A9C}"/>
                </c:ext>
              </c:extLst>
            </c:dLbl>
            <c:dLbl>
              <c:idx val="1"/>
              <c:layout>
                <c:manualLayout>
                  <c:x val="-5.7870370370370378E-2"/>
                  <c:y val="5.9523809523809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07-49D7-A73D-47155EB73A9C}"/>
                </c:ext>
              </c:extLst>
            </c:dLbl>
            <c:dLbl>
              <c:idx val="2"/>
              <c:tx>
                <c:rich>
                  <a:bodyPr/>
                  <a:lstStyle/>
                  <a:p>
                    <a:r>
                      <a:rPr lang="en-US"/>
                      <a:t>257,36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A07-49D7-A73D-47155EB73A9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2022</c:v>
                </c:pt>
                <c:pt idx="1">
                  <c:v>2023</c:v>
                </c:pt>
                <c:pt idx="2">
                  <c:v>2024</c:v>
                </c:pt>
              </c:numCache>
            </c:numRef>
          </c:cat>
          <c:val>
            <c:numRef>
              <c:f>Лист1!$B$2:$B$4</c:f>
              <c:numCache>
                <c:formatCode>General</c:formatCode>
                <c:ptCount val="3"/>
                <c:pt idx="0">
                  <c:v>180.29</c:v>
                </c:pt>
                <c:pt idx="1">
                  <c:v>209.93</c:v>
                </c:pt>
                <c:pt idx="2">
                  <c:v>257.36</c:v>
                </c:pt>
              </c:numCache>
            </c:numRef>
          </c:val>
          <c:smooth val="0"/>
          <c:extLst>
            <c:ext xmlns:c16="http://schemas.microsoft.com/office/drawing/2014/chart" uri="{C3380CC4-5D6E-409C-BE32-E72D297353CC}">
              <c16:uniqueId val="{00000003-AA07-49D7-A73D-47155EB73A9C}"/>
            </c:ext>
          </c:extLst>
        </c:ser>
        <c:ser>
          <c:idx val="1"/>
          <c:order val="1"/>
          <c:tx>
            <c:strRef>
              <c:f>Лист1!$C$1</c:f>
              <c:strCache>
                <c:ptCount val="1"/>
                <c:pt idx="0">
                  <c:v>Неналоговые доходы</c:v>
                </c:pt>
              </c:strCache>
            </c:strRef>
          </c:tx>
          <c:dLbls>
            <c:dLbl>
              <c:idx val="0"/>
              <c:layout>
                <c:manualLayout>
                  <c:x val="-4.1666666666666623E-2"/>
                  <c:y val="-5.9523809523809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07-49D7-A73D-47155EB73A9C}"/>
                </c:ext>
              </c:extLst>
            </c:dLbl>
            <c:dLbl>
              <c:idx val="1"/>
              <c:layout>
                <c:manualLayout>
                  <c:x val="-4.3981481481481489E-2"/>
                  <c:y val="-6.3492063492063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07-49D7-A73D-47155EB73A9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2022</c:v>
                </c:pt>
                <c:pt idx="1">
                  <c:v>2023</c:v>
                </c:pt>
                <c:pt idx="2">
                  <c:v>2024</c:v>
                </c:pt>
              </c:numCache>
            </c:numRef>
          </c:cat>
          <c:val>
            <c:numRef>
              <c:f>Лист1!$C$2:$C$4</c:f>
              <c:numCache>
                <c:formatCode>General</c:formatCode>
                <c:ptCount val="3"/>
                <c:pt idx="0">
                  <c:v>49.12</c:v>
                </c:pt>
                <c:pt idx="1">
                  <c:v>32.33</c:v>
                </c:pt>
                <c:pt idx="2">
                  <c:v>38.03</c:v>
                </c:pt>
              </c:numCache>
            </c:numRef>
          </c:val>
          <c:smooth val="0"/>
          <c:extLst>
            <c:ext xmlns:c16="http://schemas.microsoft.com/office/drawing/2014/chart" uri="{C3380CC4-5D6E-409C-BE32-E72D297353CC}">
              <c16:uniqueId val="{00000006-AA07-49D7-A73D-47155EB73A9C}"/>
            </c:ext>
          </c:extLst>
        </c:ser>
        <c:dLbls>
          <c:showLegendKey val="0"/>
          <c:showVal val="0"/>
          <c:showCatName val="0"/>
          <c:showSerName val="0"/>
          <c:showPercent val="0"/>
          <c:showBubbleSize val="0"/>
        </c:dLbls>
        <c:marker val="1"/>
        <c:smooth val="0"/>
        <c:axId val="84197760"/>
        <c:axId val="84199296"/>
      </c:lineChart>
      <c:catAx>
        <c:axId val="84197760"/>
        <c:scaling>
          <c:orientation val="minMax"/>
        </c:scaling>
        <c:delete val="0"/>
        <c:axPos val="b"/>
        <c:numFmt formatCode="General" sourceLinked="1"/>
        <c:majorTickMark val="out"/>
        <c:minorTickMark val="none"/>
        <c:tickLblPos val="nextTo"/>
        <c:crossAx val="84199296"/>
        <c:crosses val="autoZero"/>
        <c:auto val="1"/>
        <c:lblAlgn val="ctr"/>
        <c:lblOffset val="100"/>
        <c:noMultiLvlLbl val="0"/>
      </c:catAx>
      <c:valAx>
        <c:axId val="84199296"/>
        <c:scaling>
          <c:orientation val="minMax"/>
        </c:scaling>
        <c:delete val="0"/>
        <c:axPos val="l"/>
        <c:majorGridlines/>
        <c:numFmt formatCode="General" sourceLinked="1"/>
        <c:majorTickMark val="out"/>
        <c:minorTickMark val="none"/>
        <c:tickLblPos val="nextTo"/>
        <c:crossAx val="84197760"/>
        <c:crosses val="autoZero"/>
        <c:crossBetween val="between"/>
      </c:valAx>
    </c:plotArea>
    <c:legend>
      <c:legendPos val="r"/>
      <c:overlay val="0"/>
    </c:legend>
    <c:plotVisOnly val="1"/>
    <c:dispBlanksAs val="gap"/>
    <c:showDLblsOverMax val="0"/>
  </c:chart>
  <c:spPr>
    <a:ln>
      <a:solidFill>
        <a:schemeClr val="accent1"/>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Налог на доходы физических лиц</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2021</c:v>
                </c:pt>
                <c:pt idx="1">
                  <c:v>2022</c:v>
                </c:pt>
                <c:pt idx="2">
                  <c:v>2023</c:v>
                </c:pt>
                <c:pt idx="3">
                  <c:v>2024</c:v>
                </c:pt>
              </c:numCache>
            </c:numRef>
          </c:cat>
          <c:val>
            <c:numRef>
              <c:f>Лист1!$B$2:$B$5</c:f>
              <c:numCache>
                <c:formatCode>General</c:formatCode>
                <c:ptCount val="4"/>
                <c:pt idx="0">
                  <c:v>128.6</c:v>
                </c:pt>
                <c:pt idx="1">
                  <c:v>136.30000000000001</c:v>
                </c:pt>
                <c:pt idx="2">
                  <c:v>171.2</c:v>
                </c:pt>
                <c:pt idx="3">
                  <c:v>208.2</c:v>
                </c:pt>
              </c:numCache>
            </c:numRef>
          </c:val>
          <c:extLst>
            <c:ext xmlns:c16="http://schemas.microsoft.com/office/drawing/2014/chart" uri="{C3380CC4-5D6E-409C-BE32-E72D297353CC}">
              <c16:uniqueId val="{00000000-1E25-4038-901E-60EDDC519C19}"/>
            </c:ext>
          </c:extLst>
        </c:ser>
        <c:dLbls>
          <c:showLegendKey val="0"/>
          <c:showVal val="0"/>
          <c:showCatName val="0"/>
          <c:showSerName val="0"/>
          <c:showPercent val="0"/>
          <c:showBubbleSize val="0"/>
        </c:dLbls>
        <c:gapWidth val="150"/>
        <c:shape val="box"/>
        <c:axId val="96136192"/>
        <c:axId val="97211136"/>
        <c:axId val="0"/>
      </c:bar3DChart>
      <c:catAx>
        <c:axId val="96136192"/>
        <c:scaling>
          <c:orientation val="minMax"/>
        </c:scaling>
        <c:delete val="0"/>
        <c:axPos val="b"/>
        <c:numFmt formatCode="General" sourceLinked="1"/>
        <c:majorTickMark val="out"/>
        <c:minorTickMark val="none"/>
        <c:tickLblPos val="nextTo"/>
        <c:crossAx val="97211136"/>
        <c:crosses val="autoZero"/>
        <c:auto val="1"/>
        <c:lblAlgn val="ctr"/>
        <c:lblOffset val="100"/>
        <c:noMultiLvlLbl val="0"/>
      </c:catAx>
      <c:valAx>
        <c:axId val="97211136"/>
        <c:scaling>
          <c:orientation val="minMax"/>
        </c:scaling>
        <c:delete val="0"/>
        <c:axPos val="l"/>
        <c:majorGridlines/>
        <c:numFmt formatCode="General" sourceLinked="1"/>
        <c:majorTickMark val="out"/>
        <c:minorTickMark val="none"/>
        <c:tickLblPos val="nextTo"/>
        <c:crossAx val="96136192"/>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Поступление земельного налога</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2021</c:v>
                </c:pt>
                <c:pt idx="1">
                  <c:v>2022</c:v>
                </c:pt>
                <c:pt idx="2">
                  <c:v>2023</c:v>
                </c:pt>
                <c:pt idx="3">
                  <c:v>2024</c:v>
                </c:pt>
              </c:numCache>
            </c:numRef>
          </c:cat>
          <c:val>
            <c:numRef>
              <c:f>Лист1!$B$2:$B$5</c:f>
              <c:numCache>
                <c:formatCode>General</c:formatCode>
                <c:ptCount val="4"/>
                <c:pt idx="0">
                  <c:v>5310</c:v>
                </c:pt>
                <c:pt idx="1">
                  <c:v>5686</c:v>
                </c:pt>
                <c:pt idx="2">
                  <c:v>6363</c:v>
                </c:pt>
                <c:pt idx="3">
                  <c:v>6261</c:v>
                </c:pt>
              </c:numCache>
            </c:numRef>
          </c:val>
          <c:extLst>
            <c:ext xmlns:c16="http://schemas.microsoft.com/office/drawing/2014/chart" uri="{C3380CC4-5D6E-409C-BE32-E72D297353CC}">
              <c16:uniqueId val="{00000000-B989-4222-AE65-FF561F148787}"/>
            </c:ext>
          </c:extLst>
        </c:ser>
        <c:ser>
          <c:idx val="1"/>
          <c:order val="1"/>
          <c:tx>
            <c:strRef>
              <c:f>Лист1!$C$1</c:f>
              <c:strCache>
                <c:ptCount val="1"/>
                <c:pt idx="0">
                  <c:v>Ряд 2</c:v>
                </c:pt>
              </c:strCache>
            </c:strRef>
          </c:tx>
          <c:invertIfNegative val="0"/>
          <c:cat>
            <c:numRef>
              <c:f>Лист1!$A$2:$A$5</c:f>
              <c:numCache>
                <c:formatCode>General</c:formatCode>
                <c:ptCount val="4"/>
                <c:pt idx="0">
                  <c:v>2021</c:v>
                </c:pt>
                <c:pt idx="1">
                  <c:v>2022</c:v>
                </c:pt>
                <c:pt idx="2">
                  <c:v>2023</c:v>
                </c:pt>
                <c:pt idx="3">
                  <c:v>2024</c:v>
                </c:pt>
              </c:numCache>
            </c:numRef>
          </c:cat>
          <c:val>
            <c:numRef>
              <c:f>Лист1!$C$2:$C$5</c:f>
            </c:numRef>
          </c:val>
          <c:extLst>
            <c:ext xmlns:c16="http://schemas.microsoft.com/office/drawing/2014/chart" uri="{C3380CC4-5D6E-409C-BE32-E72D297353CC}">
              <c16:uniqueId val="{00000001-B989-4222-AE65-FF561F148787}"/>
            </c:ext>
          </c:extLst>
        </c:ser>
        <c:ser>
          <c:idx val="2"/>
          <c:order val="2"/>
          <c:tx>
            <c:strRef>
              <c:f>Лист1!$D$1</c:f>
              <c:strCache>
                <c:ptCount val="1"/>
                <c:pt idx="0">
                  <c:v>Ряд 3</c:v>
                </c:pt>
              </c:strCache>
            </c:strRef>
          </c:tx>
          <c:invertIfNegative val="0"/>
          <c:cat>
            <c:numRef>
              <c:f>Лист1!$A$2:$A$5</c:f>
              <c:numCache>
                <c:formatCode>General</c:formatCode>
                <c:ptCount val="4"/>
                <c:pt idx="0">
                  <c:v>2021</c:v>
                </c:pt>
                <c:pt idx="1">
                  <c:v>2022</c:v>
                </c:pt>
                <c:pt idx="2">
                  <c:v>2023</c:v>
                </c:pt>
                <c:pt idx="3">
                  <c:v>2024</c:v>
                </c:pt>
              </c:numCache>
            </c:numRef>
          </c:cat>
          <c:val>
            <c:numRef>
              <c:f>Лист1!$D$2:$D$5</c:f>
            </c:numRef>
          </c:val>
          <c:extLst>
            <c:ext xmlns:c16="http://schemas.microsoft.com/office/drawing/2014/chart" uri="{C3380CC4-5D6E-409C-BE32-E72D297353CC}">
              <c16:uniqueId val="{00000002-B989-4222-AE65-FF561F148787}"/>
            </c:ext>
          </c:extLst>
        </c:ser>
        <c:dLbls>
          <c:showLegendKey val="0"/>
          <c:showVal val="0"/>
          <c:showCatName val="0"/>
          <c:showSerName val="0"/>
          <c:showPercent val="0"/>
          <c:showBubbleSize val="0"/>
        </c:dLbls>
        <c:gapWidth val="150"/>
        <c:shape val="box"/>
        <c:axId val="97246592"/>
        <c:axId val="99665024"/>
        <c:axId val="0"/>
      </c:bar3DChart>
      <c:catAx>
        <c:axId val="97246592"/>
        <c:scaling>
          <c:orientation val="minMax"/>
        </c:scaling>
        <c:delete val="0"/>
        <c:axPos val="b"/>
        <c:numFmt formatCode="General" sourceLinked="1"/>
        <c:majorTickMark val="out"/>
        <c:minorTickMark val="none"/>
        <c:tickLblPos val="nextTo"/>
        <c:crossAx val="99665024"/>
        <c:crosses val="autoZero"/>
        <c:auto val="1"/>
        <c:lblAlgn val="ctr"/>
        <c:lblOffset val="100"/>
        <c:noMultiLvlLbl val="0"/>
      </c:catAx>
      <c:valAx>
        <c:axId val="99665024"/>
        <c:scaling>
          <c:orientation val="minMax"/>
        </c:scaling>
        <c:delete val="0"/>
        <c:axPos val="l"/>
        <c:majorGridlines/>
        <c:numFmt formatCode="General" sourceLinked="1"/>
        <c:majorTickMark val="out"/>
        <c:minorTickMark val="none"/>
        <c:tickLblPos val="nextTo"/>
        <c:crossAx val="97246592"/>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Лист1!$A$2:$A$5</c:f>
              <c:numCache>
                <c:formatCode>General</c:formatCode>
                <c:ptCount val="4"/>
                <c:pt idx="0">
                  <c:v>2021</c:v>
                </c:pt>
                <c:pt idx="1">
                  <c:v>2022</c:v>
                </c:pt>
                <c:pt idx="2">
                  <c:v>2023</c:v>
                </c:pt>
                <c:pt idx="3">
                  <c:v>2024</c:v>
                </c:pt>
              </c:numCache>
            </c:numRef>
          </c:cat>
          <c:val>
            <c:numRef>
              <c:f>Лист1!$B$2:$B$5</c:f>
              <c:numCache>
                <c:formatCode>General</c:formatCode>
                <c:ptCount val="4"/>
                <c:pt idx="0">
                  <c:v>491.4</c:v>
                </c:pt>
                <c:pt idx="1">
                  <c:v>691</c:v>
                </c:pt>
                <c:pt idx="2">
                  <c:v>261</c:v>
                </c:pt>
                <c:pt idx="3">
                  <c:v>271.3</c:v>
                </c:pt>
              </c:numCache>
            </c:numRef>
          </c:val>
          <c:extLst>
            <c:ext xmlns:c16="http://schemas.microsoft.com/office/drawing/2014/chart" uri="{C3380CC4-5D6E-409C-BE32-E72D297353CC}">
              <c16:uniqueId val="{00000000-9934-4FB3-B898-280A574FE2A8}"/>
            </c:ext>
          </c:extLst>
        </c:ser>
        <c:ser>
          <c:idx val="1"/>
          <c:order val="1"/>
          <c:tx>
            <c:strRef>
              <c:f>Лист1!$C$1</c:f>
              <c:strCache>
                <c:ptCount val="1"/>
                <c:pt idx="0">
                  <c:v>Столбец3</c:v>
                </c:pt>
              </c:strCache>
            </c:strRef>
          </c:tx>
          <c:invertIfNegative val="0"/>
          <c:cat>
            <c:numRef>
              <c:f>Лист1!$A$2:$A$5</c:f>
              <c:numCache>
                <c:formatCode>General</c:formatCode>
                <c:ptCount val="4"/>
                <c:pt idx="0">
                  <c:v>2021</c:v>
                </c:pt>
                <c:pt idx="1">
                  <c:v>2022</c:v>
                </c:pt>
                <c:pt idx="2">
                  <c:v>2023</c:v>
                </c:pt>
                <c:pt idx="3">
                  <c:v>2024</c:v>
                </c:pt>
              </c:numCache>
            </c:numRef>
          </c:cat>
          <c:val>
            <c:numRef>
              <c:f>Лист1!$C$2:$C$5</c:f>
              <c:numCache>
                <c:formatCode>General</c:formatCode>
                <c:ptCount val="4"/>
              </c:numCache>
            </c:numRef>
          </c:val>
          <c:extLst>
            <c:ext xmlns:c16="http://schemas.microsoft.com/office/drawing/2014/chart" uri="{C3380CC4-5D6E-409C-BE32-E72D297353CC}">
              <c16:uniqueId val="{00000001-9934-4FB3-B898-280A574FE2A8}"/>
            </c:ext>
          </c:extLst>
        </c:ser>
        <c:ser>
          <c:idx val="2"/>
          <c:order val="2"/>
          <c:tx>
            <c:strRef>
              <c:f>Лист1!$D$1</c:f>
              <c:strCache>
                <c:ptCount val="1"/>
                <c:pt idx="0">
                  <c:v>Столбец2</c:v>
                </c:pt>
              </c:strCache>
            </c:strRef>
          </c:tx>
          <c:invertIfNegative val="0"/>
          <c:cat>
            <c:numRef>
              <c:f>Лист1!$A$2:$A$5</c:f>
              <c:numCache>
                <c:formatCode>General</c:formatCode>
                <c:ptCount val="4"/>
                <c:pt idx="0">
                  <c:v>2021</c:v>
                </c:pt>
                <c:pt idx="1">
                  <c:v>2022</c:v>
                </c:pt>
                <c:pt idx="2">
                  <c:v>2023</c:v>
                </c:pt>
                <c:pt idx="3">
                  <c:v>2024</c:v>
                </c:pt>
              </c:numCache>
            </c:numRef>
          </c:cat>
          <c:val>
            <c:numRef>
              <c:f>Лист1!$D$2:$D$5</c:f>
              <c:numCache>
                <c:formatCode>General</c:formatCode>
                <c:ptCount val="4"/>
              </c:numCache>
            </c:numRef>
          </c:val>
          <c:extLst>
            <c:ext xmlns:c16="http://schemas.microsoft.com/office/drawing/2014/chart" uri="{C3380CC4-5D6E-409C-BE32-E72D297353CC}">
              <c16:uniqueId val="{00000002-9934-4FB3-B898-280A574FE2A8}"/>
            </c:ext>
          </c:extLst>
        </c:ser>
        <c:ser>
          <c:idx val="3"/>
          <c:order val="3"/>
          <c:tx>
            <c:strRef>
              <c:f>Лист1!$E$1</c:f>
              <c:strCache>
                <c:ptCount val="1"/>
                <c:pt idx="0">
                  <c:v>Столбец1</c:v>
                </c:pt>
              </c:strCache>
            </c:strRef>
          </c:tx>
          <c:invertIfNegative val="0"/>
          <c:cat>
            <c:numRef>
              <c:f>Лист1!$A$2:$A$5</c:f>
              <c:numCache>
                <c:formatCode>General</c:formatCode>
                <c:ptCount val="4"/>
                <c:pt idx="0">
                  <c:v>2021</c:v>
                </c:pt>
                <c:pt idx="1">
                  <c:v>2022</c:v>
                </c:pt>
                <c:pt idx="2">
                  <c:v>2023</c:v>
                </c:pt>
                <c:pt idx="3">
                  <c:v>2024</c:v>
                </c:pt>
              </c:numCache>
            </c:numRef>
          </c:cat>
          <c:val>
            <c:numRef>
              <c:f>Лист1!$E$2:$E$5</c:f>
              <c:numCache>
                <c:formatCode>General</c:formatCode>
                <c:ptCount val="4"/>
              </c:numCache>
            </c:numRef>
          </c:val>
          <c:extLst>
            <c:ext xmlns:c16="http://schemas.microsoft.com/office/drawing/2014/chart" uri="{C3380CC4-5D6E-409C-BE32-E72D297353CC}">
              <c16:uniqueId val="{00000003-9934-4FB3-B898-280A574FE2A8}"/>
            </c:ext>
          </c:extLst>
        </c:ser>
        <c:dLbls>
          <c:showLegendKey val="0"/>
          <c:showVal val="0"/>
          <c:showCatName val="0"/>
          <c:showSerName val="0"/>
          <c:showPercent val="0"/>
          <c:showBubbleSize val="0"/>
        </c:dLbls>
        <c:gapWidth val="150"/>
        <c:axId val="1370239455"/>
        <c:axId val="1370220735"/>
      </c:barChart>
      <c:catAx>
        <c:axId val="1370239455"/>
        <c:scaling>
          <c:orientation val="minMax"/>
        </c:scaling>
        <c:delete val="0"/>
        <c:axPos val="b"/>
        <c:numFmt formatCode="General" sourceLinked="1"/>
        <c:majorTickMark val="out"/>
        <c:minorTickMark val="none"/>
        <c:tickLblPos val="nextTo"/>
        <c:crossAx val="1370220735"/>
        <c:crosses val="autoZero"/>
        <c:auto val="1"/>
        <c:lblAlgn val="ctr"/>
        <c:lblOffset val="100"/>
        <c:noMultiLvlLbl val="0"/>
      </c:catAx>
      <c:valAx>
        <c:axId val="1370220735"/>
        <c:scaling>
          <c:orientation val="minMax"/>
        </c:scaling>
        <c:delete val="0"/>
        <c:axPos val="l"/>
        <c:majorGridlines/>
        <c:numFmt formatCode="General" sourceLinked="1"/>
        <c:majorTickMark val="out"/>
        <c:minorTickMark val="none"/>
        <c:tickLblPos val="nextTo"/>
        <c:crossAx val="1370239455"/>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pPr>
        <a:solidFill>
          <a:srgbClr val="CCFFFF"/>
        </a:solidFill>
      </c:spPr>
    </c:sideWall>
    <c:backWall>
      <c:thickness val="0"/>
      <c:spPr>
        <a:solidFill>
          <a:srgbClr val="CCFFFF"/>
        </a:solidFill>
      </c:spPr>
    </c:backWall>
    <c:plotArea>
      <c:layout>
        <c:manualLayout>
          <c:layoutTarget val="inner"/>
          <c:xMode val="edge"/>
          <c:yMode val="edge"/>
          <c:x val="8.1640286489612524E-2"/>
          <c:y val="8.7068486942729284E-2"/>
          <c:w val="0.88220152141999197"/>
          <c:h val="0.73989803432844281"/>
        </c:manualLayout>
      </c:layout>
      <c:bar3DChart>
        <c:barDir val="col"/>
        <c:grouping val="stacked"/>
        <c:varyColors val="0"/>
        <c:ser>
          <c:idx val="0"/>
          <c:order val="0"/>
          <c:tx>
            <c:strRef>
              <c:f>Лист1!$B$1</c:f>
              <c:strCache>
                <c:ptCount val="1"/>
                <c:pt idx="0">
                  <c:v>Ряд 1</c:v>
                </c:pt>
              </c:strCache>
            </c:strRef>
          </c:tx>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2021</c:v>
                </c:pt>
                <c:pt idx="1">
                  <c:v>2022</c:v>
                </c:pt>
                <c:pt idx="2">
                  <c:v>2023</c:v>
                </c:pt>
                <c:pt idx="3">
                  <c:v>2024</c:v>
                </c:pt>
              </c:numCache>
            </c:numRef>
          </c:cat>
          <c:val>
            <c:numRef>
              <c:f>Лист1!$B$2:$B$5</c:f>
              <c:numCache>
                <c:formatCode>General</c:formatCode>
                <c:ptCount val="4"/>
                <c:pt idx="0">
                  <c:v>6355</c:v>
                </c:pt>
                <c:pt idx="1">
                  <c:v>7076.8</c:v>
                </c:pt>
                <c:pt idx="2">
                  <c:v>8132.3</c:v>
                </c:pt>
                <c:pt idx="3">
                  <c:v>7898.4</c:v>
                </c:pt>
              </c:numCache>
            </c:numRef>
          </c:val>
          <c:extLst>
            <c:ext xmlns:c16="http://schemas.microsoft.com/office/drawing/2014/chart" uri="{C3380CC4-5D6E-409C-BE32-E72D297353CC}">
              <c16:uniqueId val="{00000000-868E-48AC-9083-9A042226F6C4}"/>
            </c:ext>
          </c:extLst>
        </c:ser>
        <c:ser>
          <c:idx val="1"/>
          <c:order val="1"/>
          <c:tx>
            <c:strRef>
              <c:f>Лист1!$C$1</c:f>
              <c:strCache>
                <c:ptCount val="1"/>
                <c:pt idx="0">
                  <c:v>Столбец1</c:v>
                </c:pt>
              </c:strCache>
            </c:strRef>
          </c:tx>
          <c:invertIfNegative val="0"/>
          <c:cat>
            <c:numRef>
              <c:f>Лист1!$A$2:$A$5</c:f>
              <c:numCache>
                <c:formatCode>General</c:formatCode>
                <c:ptCount val="4"/>
                <c:pt idx="0">
                  <c:v>2021</c:v>
                </c:pt>
                <c:pt idx="1">
                  <c:v>2022</c:v>
                </c:pt>
                <c:pt idx="2">
                  <c:v>2023</c:v>
                </c:pt>
                <c:pt idx="3">
                  <c:v>2024</c:v>
                </c:pt>
              </c:numCache>
            </c:numRef>
          </c:cat>
          <c:val>
            <c:numRef>
              <c:f>Лист1!$C$2:$C$5</c:f>
              <c:numCache>
                <c:formatCode>General</c:formatCode>
                <c:ptCount val="4"/>
              </c:numCache>
            </c:numRef>
          </c:val>
          <c:extLst>
            <c:ext xmlns:c16="http://schemas.microsoft.com/office/drawing/2014/chart" uri="{C3380CC4-5D6E-409C-BE32-E72D297353CC}">
              <c16:uniqueId val="{00000001-868E-48AC-9083-9A042226F6C4}"/>
            </c:ext>
          </c:extLst>
        </c:ser>
        <c:ser>
          <c:idx val="2"/>
          <c:order val="2"/>
          <c:tx>
            <c:strRef>
              <c:f>Лист1!$D$1</c:f>
              <c:strCache>
                <c:ptCount val="1"/>
                <c:pt idx="0">
                  <c:v>Столбец2</c:v>
                </c:pt>
              </c:strCache>
            </c:strRef>
          </c:tx>
          <c:invertIfNegative val="0"/>
          <c:cat>
            <c:numRef>
              <c:f>Лист1!$A$2:$A$5</c:f>
              <c:numCache>
                <c:formatCode>General</c:formatCode>
                <c:ptCount val="4"/>
                <c:pt idx="0">
                  <c:v>2021</c:v>
                </c:pt>
                <c:pt idx="1">
                  <c:v>2022</c:v>
                </c:pt>
                <c:pt idx="2">
                  <c:v>2023</c:v>
                </c:pt>
                <c:pt idx="3">
                  <c:v>2024</c:v>
                </c:pt>
              </c:numCache>
            </c:numRef>
          </c:cat>
          <c:val>
            <c:numRef>
              <c:f>Лист1!$D$2:$D$5</c:f>
              <c:numCache>
                <c:formatCode>General</c:formatCode>
                <c:ptCount val="4"/>
              </c:numCache>
            </c:numRef>
          </c:val>
          <c:extLst>
            <c:ext xmlns:c16="http://schemas.microsoft.com/office/drawing/2014/chart" uri="{C3380CC4-5D6E-409C-BE32-E72D297353CC}">
              <c16:uniqueId val="{00000002-868E-48AC-9083-9A042226F6C4}"/>
            </c:ext>
          </c:extLst>
        </c:ser>
        <c:dLbls>
          <c:showLegendKey val="0"/>
          <c:showVal val="0"/>
          <c:showCatName val="0"/>
          <c:showSerName val="0"/>
          <c:showPercent val="0"/>
          <c:showBubbleSize val="0"/>
        </c:dLbls>
        <c:gapWidth val="150"/>
        <c:shape val="box"/>
        <c:axId val="100025856"/>
        <c:axId val="100027392"/>
        <c:axId val="0"/>
      </c:bar3DChart>
      <c:catAx>
        <c:axId val="100025856"/>
        <c:scaling>
          <c:orientation val="minMax"/>
        </c:scaling>
        <c:delete val="0"/>
        <c:axPos val="b"/>
        <c:numFmt formatCode="General" sourceLinked="1"/>
        <c:majorTickMark val="out"/>
        <c:minorTickMark val="none"/>
        <c:tickLblPos val="nextTo"/>
        <c:crossAx val="100027392"/>
        <c:crossesAt val="0"/>
        <c:auto val="1"/>
        <c:lblAlgn val="ctr"/>
        <c:lblOffset val="100"/>
        <c:noMultiLvlLbl val="0"/>
      </c:catAx>
      <c:valAx>
        <c:axId val="100027392"/>
        <c:scaling>
          <c:orientation val="minMax"/>
        </c:scaling>
        <c:delete val="0"/>
        <c:axPos val="l"/>
        <c:majorGridlines/>
        <c:numFmt formatCode="General" sourceLinked="1"/>
        <c:majorTickMark val="out"/>
        <c:minorTickMark val="none"/>
        <c:tickLblPos val="nextTo"/>
        <c:crossAx val="100025856"/>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Доходы от реализации имущества (тыс.руб.)</c:v>
                </c:pt>
              </c:strCache>
            </c:strRef>
          </c:tx>
          <c:invertIfNegative val="0"/>
          <c:dLbls>
            <c:dLbl>
              <c:idx val="3"/>
              <c:layout>
                <c:manualLayout>
                  <c:x val="2.7777777777777811E-2"/>
                  <c:y val="-8.73015873015872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96-421F-973E-905EF5F983FB}"/>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2021</c:v>
                </c:pt>
                <c:pt idx="1">
                  <c:v>2022</c:v>
                </c:pt>
                <c:pt idx="2">
                  <c:v>2023</c:v>
                </c:pt>
                <c:pt idx="3">
                  <c:v>2024</c:v>
                </c:pt>
              </c:numCache>
            </c:numRef>
          </c:cat>
          <c:val>
            <c:numRef>
              <c:f>Лист1!$B$2:$B$5</c:f>
              <c:numCache>
                <c:formatCode>General</c:formatCode>
                <c:ptCount val="4"/>
                <c:pt idx="0">
                  <c:v>722.5</c:v>
                </c:pt>
                <c:pt idx="1">
                  <c:v>26277.3</c:v>
                </c:pt>
                <c:pt idx="2">
                  <c:v>0</c:v>
                </c:pt>
                <c:pt idx="3">
                  <c:v>1047</c:v>
                </c:pt>
              </c:numCache>
            </c:numRef>
          </c:val>
          <c:extLst>
            <c:ext xmlns:c16="http://schemas.microsoft.com/office/drawing/2014/chart" uri="{C3380CC4-5D6E-409C-BE32-E72D297353CC}">
              <c16:uniqueId val="{00000001-4296-421F-973E-905EF5F983FB}"/>
            </c:ext>
          </c:extLst>
        </c:ser>
        <c:dLbls>
          <c:showLegendKey val="0"/>
          <c:showVal val="0"/>
          <c:showCatName val="0"/>
          <c:showSerName val="0"/>
          <c:showPercent val="0"/>
          <c:showBubbleSize val="0"/>
        </c:dLbls>
        <c:gapWidth val="150"/>
        <c:shape val="box"/>
        <c:axId val="99601024"/>
        <c:axId val="99606912"/>
        <c:axId val="0"/>
      </c:bar3DChart>
      <c:catAx>
        <c:axId val="99601024"/>
        <c:scaling>
          <c:orientation val="minMax"/>
        </c:scaling>
        <c:delete val="0"/>
        <c:axPos val="b"/>
        <c:numFmt formatCode="General" sourceLinked="1"/>
        <c:majorTickMark val="out"/>
        <c:minorTickMark val="none"/>
        <c:tickLblPos val="nextTo"/>
        <c:crossAx val="99606912"/>
        <c:crosses val="autoZero"/>
        <c:auto val="1"/>
        <c:lblAlgn val="ctr"/>
        <c:lblOffset val="100"/>
        <c:noMultiLvlLbl val="0"/>
      </c:catAx>
      <c:valAx>
        <c:axId val="99606912"/>
        <c:scaling>
          <c:orientation val="minMax"/>
        </c:scaling>
        <c:delete val="0"/>
        <c:axPos val="l"/>
        <c:majorGridlines/>
        <c:numFmt formatCode="General" sourceLinked="1"/>
        <c:majorTickMark val="out"/>
        <c:minorTickMark val="none"/>
        <c:tickLblPos val="nextTo"/>
        <c:crossAx val="99601024"/>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Лист1!$B$1</c:f>
              <c:strCache>
                <c:ptCount val="1"/>
                <c:pt idx="0">
                  <c:v>Доходы от аренды муниципального имущества (тыс. руб.)</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5F-4F59-9740-547897DA9DA4}"/>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5F-4F59-9740-547897DA9DA4}"/>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5F-4F59-9740-547897DA9DA4}"/>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35F-4F59-9740-547897DA9DA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Лист1!$A$2:$A$5</c:f>
              <c:numCache>
                <c:formatCode>General</c:formatCode>
                <c:ptCount val="4"/>
                <c:pt idx="0">
                  <c:v>2021</c:v>
                </c:pt>
                <c:pt idx="1">
                  <c:v>2022</c:v>
                </c:pt>
                <c:pt idx="2">
                  <c:v>2023</c:v>
                </c:pt>
                <c:pt idx="3">
                  <c:v>2024</c:v>
                </c:pt>
              </c:numCache>
            </c:numRef>
          </c:cat>
          <c:val>
            <c:numRef>
              <c:f>Лист1!$B$2:$B$5</c:f>
              <c:numCache>
                <c:formatCode>General</c:formatCode>
                <c:ptCount val="4"/>
                <c:pt idx="0">
                  <c:v>1579.5</c:v>
                </c:pt>
                <c:pt idx="1">
                  <c:v>2836.8</c:v>
                </c:pt>
                <c:pt idx="2">
                  <c:v>1768.2</c:v>
                </c:pt>
                <c:pt idx="3">
                  <c:v>1864.6</c:v>
                </c:pt>
              </c:numCache>
            </c:numRef>
          </c:val>
          <c:extLst>
            <c:ext xmlns:c16="http://schemas.microsoft.com/office/drawing/2014/chart" uri="{C3380CC4-5D6E-409C-BE32-E72D297353CC}">
              <c16:uniqueId val="{00000004-F35F-4F59-9740-547897DA9DA4}"/>
            </c:ext>
          </c:extLst>
        </c:ser>
        <c:dLbls>
          <c:showLegendKey val="0"/>
          <c:showVal val="0"/>
          <c:showCatName val="0"/>
          <c:showSerName val="0"/>
          <c:showPercent val="0"/>
          <c:showBubbleSize val="0"/>
        </c:dLbls>
        <c:gapWidth val="150"/>
        <c:shape val="cylinder"/>
        <c:axId val="100012800"/>
        <c:axId val="100014336"/>
        <c:axId val="0"/>
      </c:bar3DChart>
      <c:catAx>
        <c:axId val="100012800"/>
        <c:scaling>
          <c:orientation val="minMax"/>
        </c:scaling>
        <c:delete val="0"/>
        <c:axPos val="l"/>
        <c:numFmt formatCode="General" sourceLinked="1"/>
        <c:majorTickMark val="out"/>
        <c:minorTickMark val="none"/>
        <c:tickLblPos val="nextTo"/>
        <c:crossAx val="100014336"/>
        <c:crosses val="autoZero"/>
        <c:auto val="1"/>
        <c:lblAlgn val="ctr"/>
        <c:lblOffset val="100"/>
        <c:noMultiLvlLbl val="0"/>
      </c:catAx>
      <c:valAx>
        <c:axId val="100014336"/>
        <c:scaling>
          <c:orientation val="minMax"/>
        </c:scaling>
        <c:delete val="0"/>
        <c:axPos val="b"/>
        <c:majorGridlines/>
        <c:numFmt formatCode="General" sourceLinked="1"/>
        <c:majorTickMark val="out"/>
        <c:minorTickMark val="none"/>
        <c:tickLblPos val="nextTo"/>
        <c:crossAx val="100012800"/>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ЖКХ</c:v>
                </c:pt>
                <c:pt idx="5">
                  <c:v>Охрана окружающей среды</c:v>
                </c:pt>
                <c:pt idx="6">
                  <c:v>Образование</c:v>
                </c:pt>
                <c:pt idx="7">
                  <c:v>Культура, спорт</c:v>
                </c:pt>
                <c:pt idx="8">
                  <c:v>Здравоохранение</c:v>
                </c:pt>
                <c:pt idx="9">
                  <c:v>Социальная политика</c:v>
                </c:pt>
                <c:pt idx="10">
                  <c:v>Физическая культура и спорт</c:v>
                </c:pt>
                <c:pt idx="11">
                  <c:v>МБТ бюджетам субъектов РФ</c:v>
                </c:pt>
              </c:strCache>
            </c:strRef>
          </c:cat>
          <c:val>
            <c:numRef>
              <c:f>Лист1!$B$2:$B$13</c:f>
              <c:numCache>
                <c:formatCode>General</c:formatCode>
                <c:ptCount val="12"/>
                <c:pt idx="0">
                  <c:v>6.64</c:v>
                </c:pt>
                <c:pt idx="1">
                  <c:v>0.23</c:v>
                </c:pt>
                <c:pt idx="2">
                  <c:v>0.6</c:v>
                </c:pt>
                <c:pt idx="3">
                  <c:v>2.06</c:v>
                </c:pt>
                <c:pt idx="4">
                  <c:v>3.2</c:v>
                </c:pt>
                <c:pt idx="5">
                  <c:v>0.5</c:v>
                </c:pt>
                <c:pt idx="6">
                  <c:v>61.39</c:v>
                </c:pt>
                <c:pt idx="7">
                  <c:v>16.23</c:v>
                </c:pt>
                <c:pt idx="8">
                  <c:v>0.01</c:v>
                </c:pt>
                <c:pt idx="9">
                  <c:v>1.85</c:v>
                </c:pt>
                <c:pt idx="10">
                  <c:v>0.92</c:v>
                </c:pt>
                <c:pt idx="11">
                  <c:v>6.37</c:v>
                </c:pt>
              </c:numCache>
            </c:numRef>
          </c:val>
          <c:extLst>
            <c:ext xmlns:c16="http://schemas.microsoft.com/office/drawing/2014/chart" uri="{C3380CC4-5D6E-409C-BE32-E72D297353CC}">
              <c16:uniqueId val="{00000000-A9CC-4097-AAFB-CB206A385B22}"/>
            </c:ext>
          </c:extLst>
        </c:ser>
        <c:dLbls>
          <c:showLegendKey val="0"/>
          <c:showVal val="0"/>
          <c:showCatName val="0"/>
          <c:showSerName val="0"/>
          <c:showPercent val="0"/>
          <c:showBubbleSize val="0"/>
        </c:dLbls>
        <c:gapWidth val="150"/>
        <c:shape val="box"/>
        <c:axId val="1940202479"/>
        <c:axId val="1940219279"/>
        <c:axId val="0"/>
      </c:bar3DChart>
      <c:catAx>
        <c:axId val="194020247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0219279"/>
        <c:crosses val="autoZero"/>
        <c:auto val="1"/>
        <c:lblAlgn val="ctr"/>
        <c:lblOffset val="100"/>
        <c:noMultiLvlLbl val="0"/>
      </c:catAx>
      <c:valAx>
        <c:axId val="19402192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02024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8D73AD-2380-4667-AAE4-0D5DF245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3303</TotalTime>
  <Pages>64</Pages>
  <Words>20111</Words>
  <Characters>114639</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Татьяна</cp:lastModifiedBy>
  <cp:revision>54</cp:revision>
  <cp:lastPrinted>2025-06-18T08:18:00Z</cp:lastPrinted>
  <dcterms:created xsi:type="dcterms:W3CDTF">2024-05-13T04:54:00Z</dcterms:created>
  <dcterms:modified xsi:type="dcterms:W3CDTF">2025-06-18T08:36:00Z</dcterms:modified>
</cp:coreProperties>
</file>