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4A4" w:rsidRPr="00C52A59" w:rsidRDefault="000F51D3" w:rsidP="00C52A59">
      <w:pPr>
        <w:spacing w:after="0" w:line="240" w:lineRule="auto"/>
        <w:jc w:val="center"/>
        <w:rPr>
          <w:rFonts w:ascii="Times New Roman" w:eastAsia="Times New Roman" w:hAnsi="Times New Roman" w:cs="Times New Roman"/>
          <w:bCs/>
          <w:kern w:val="0"/>
          <w:sz w:val="28"/>
          <w:szCs w:val="28"/>
          <w:lang w:eastAsia="ru-RU"/>
        </w:rPr>
      </w:pPr>
      <w:r w:rsidRPr="00C52A59">
        <w:rPr>
          <w:rFonts w:ascii="Times New Roman" w:eastAsia="Times New Roman" w:hAnsi="Times New Roman" w:cs="Times New Roman"/>
          <w:bCs/>
          <w:kern w:val="0"/>
          <w:sz w:val="28"/>
          <w:szCs w:val="28"/>
          <w:lang w:eastAsia="ru-RU"/>
        </w:rPr>
        <w:t xml:space="preserve">АДМИНИСТРАЦИЯ ИЛАНСКО-НИЖНЕИНГАШСКОГО </w:t>
      </w:r>
    </w:p>
    <w:p w:rsidR="008E7E6F" w:rsidRPr="00C52A59" w:rsidRDefault="000F51D3" w:rsidP="00C52A59">
      <w:pPr>
        <w:spacing w:after="0" w:line="240" w:lineRule="auto"/>
        <w:jc w:val="center"/>
        <w:rPr>
          <w:rFonts w:ascii="Times New Roman" w:eastAsia="Times New Roman" w:hAnsi="Times New Roman" w:cs="Times New Roman"/>
          <w:bCs/>
          <w:kern w:val="0"/>
          <w:sz w:val="28"/>
          <w:szCs w:val="28"/>
          <w:lang w:eastAsia="ru-RU"/>
        </w:rPr>
      </w:pPr>
      <w:r w:rsidRPr="00C52A59">
        <w:rPr>
          <w:rFonts w:ascii="Times New Roman" w:eastAsia="Times New Roman" w:hAnsi="Times New Roman" w:cs="Times New Roman"/>
          <w:bCs/>
          <w:kern w:val="0"/>
          <w:sz w:val="28"/>
          <w:szCs w:val="28"/>
          <w:lang w:eastAsia="ru-RU"/>
        </w:rPr>
        <w:t>МУНИЦИПАЛЬНОГО ОКРУГА</w:t>
      </w:r>
      <w:r w:rsidR="008E7E6F" w:rsidRPr="00C52A59">
        <w:rPr>
          <w:rFonts w:ascii="Times New Roman" w:eastAsia="Times New Roman" w:hAnsi="Times New Roman" w:cs="Times New Roman"/>
          <w:bCs/>
          <w:kern w:val="0"/>
          <w:sz w:val="28"/>
          <w:szCs w:val="28"/>
          <w:lang w:eastAsia="ru-RU"/>
        </w:rPr>
        <w:t xml:space="preserve"> </w:t>
      </w:r>
    </w:p>
    <w:p w:rsidR="008E7E6F" w:rsidRPr="00C52A59" w:rsidRDefault="008E7E6F" w:rsidP="00C52A59">
      <w:pPr>
        <w:spacing w:after="0" w:line="240" w:lineRule="auto"/>
        <w:jc w:val="center"/>
        <w:rPr>
          <w:rFonts w:ascii="Times New Roman" w:eastAsia="Times New Roman" w:hAnsi="Times New Roman" w:cs="Times New Roman"/>
          <w:b/>
          <w:bCs/>
          <w:kern w:val="0"/>
          <w:sz w:val="28"/>
          <w:szCs w:val="28"/>
          <w:lang w:eastAsia="ru-RU"/>
        </w:rPr>
      </w:pPr>
      <w:r w:rsidRPr="00C52A59">
        <w:rPr>
          <w:rFonts w:ascii="Times New Roman" w:eastAsia="Times New Roman" w:hAnsi="Times New Roman" w:cs="Times New Roman"/>
          <w:b/>
          <w:bCs/>
          <w:kern w:val="0"/>
          <w:sz w:val="28"/>
          <w:szCs w:val="28"/>
          <w:lang w:eastAsia="ru-RU"/>
        </w:rPr>
        <w:t xml:space="preserve">  </w:t>
      </w:r>
    </w:p>
    <w:p w:rsidR="00C52A59" w:rsidRPr="00C52A59" w:rsidRDefault="00C52A59" w:rsidP="00C52A59">
      <w:pPr>
        <w:spacing w:after="0" w:line="240" w:lineRule="auto"/>
        <w:jc w:val="center"/>
        <w:rPr>
          <w:rFonts w:ascii="Times New Roman" w:eastAsia="Times New Roman" w:hAnsi="Times New Roman" w:cs="Times New Roman"/>
          <w:b/>
          <w:bCs/>
          <w:kern w:val="0"/>
          <w:sz w:val="28"/>
          <w:szCs w:val="28"/>
          <w:lang w:eastAsia="ru-RU"/>
        </w:rPr>
      </w:pPr>
    </w:p>
    <w:p w:rsidR="008E7E6F" w:rsidRPr="00C52A59" w:rsidRDefault="008E7E6F" w:rsidP="00C52A59">
      <w:pPr>
        <w:spacing w:after="0" w:line="240" w:lineRule="auto"/>
        <w:jc w:val="center"/>
        <w:rPr>
          <w:rFonts w:ascii="Times New Roman" w:eastAsia="Times New Roman" w:hAnsi="Times New Roman" w:cs="Times New Roman"/>
          <w:b/>
          <w:bCs/>
          <w:kern w:val="0"/>
          <w:sz w:val="28"/>
          <w:szCs w:val="28"/>
          <w:lang w:eastAsia="ru-RU"/>
        </w:rPr>
      </w:pPr>
      <w:r w:rsidRPr="00C52A59">
        <w:rPr>
          <w:rFonts w:ascii="Times New Roman" w:eastAsia="Times New Roman" w:hAnsi="Times New Roman" w:cs="Times New Roman"/>
          <w:b/>
          <w:bCs/>
          <w:kern w:val="0"/>
          <w:sz w:val="28"/>
          <w:szCs w:val="28"/>
          <w:lang w:eastAsia="ru-RU"/>
        </w:rPr>
        <w:t xml:space="preserve">ПОСТАНОВЛЕНИЕ </w:t>
      </w:r>
    </w:p>
    <w:p w:rsidR="00A52D17" w:rsidRPr="00C52A59" w:rsidRDefault="00A52D17" w:rsidP="00C52A59">
      <w:pPr>
        <w:spacing w:after="0" w:line="240" w:lineRule="auto"/>
        <w:jc w:val="center"/>
        <w:rPr>
          <w:rFonts w:ascii="Times New Roman" w:eastAsia="Times New Roman" w:hAnsi="Times New Roman" w:cs="Times New Roman"/>
          <w:b/>
          <w:bCs/>
          <w:kern w:val="0"/>
          <w:sz w:val="28"/>
          <w:szCs w:val="28"/>
          <w:lang w:eastAsia="ru-RU"/>
        </w:rPr>
      </w:pPr>
    </w:p>
    <w:p w:rsidR="00C52A59" w:rsidRPr="00C52A59" w:rsidRDefault="00C52A59" w:rsidP="00C52A59">
      <w:pPr>
        <w:spacing w:after="0" w:line="240" w:lineRule="auto"/>
        <w:jc w:val="center"/>
        <w:rPr>
          <w:rFonts w:ascii="Times New Roman" w:eastAsia="Times New Roman" w:hAnsi="Times New Roman" w:cs="Times New Roman"/>
          <w:b/>
          <w:bCs/>
          <w:kern w:val="0"/>
          <w:sz w:val="28"/>
          <w:szCs w:val="28"/>
          <w:lang w:eastAsia="ru-RU"/>
        </w:rPr>
      </w:pPr>
    </w:p>
    <w:p w:rsidR="00A52D17" w:rsidRDefault="00C52A59" w:rsidP="00C52A59">
      <w:pPr>
        <w:spacing w:after="0" w:line="240" w:lineRule="auto"/>
        <w:jc w:val="both"/>
        <w:rPr>
          <w:rFonts w:ascii="Times New Roman" w:eastAsia="Times New Roman" w:hAnsi="Times New Roman" w:cs="Times New Roman"/>
          <w:kern w:val="0"/>
          <w:sz w:val="28"/>
          <w:szCs w:val="28"/>
          <w:lang w:eastAsia="ru-RU"/>
        </w:rPr>
      </w:pPr>
      <w:r w:rsidRPr="00C52A59">
        <w:rPr>
          <w:rFonts w:ascii="Times New Roman" w:eastAsia="Times New Roman" w:hAnsi="Times New Roman" w:cs="Times New Roman"/>
          <w:kern w:val="0"/>
          <w:sz w:val="28"/>
          <w:szCs w:val="28"/>
          <w:lang w:eastAsia="ru-RU"/>
        </w:rPr>
        <w:t>12.01.2026</w:t>
      </w:r>
      <w:r w:rsidR="00A52D17" w:rsidRPr="00C52A59">
        <w:rPr>
          <w:rFonts w:ascii="Times New Roman" w:eastAsia="Times New Roman" w:hAnsi="Times New Roman" w:cs="Times New Roman"/>
          <w:kern w:val="0"/>
          <w:sz w:val="28"/>
          <w:szCs w:val="28"/>
          <w:lang w:eastAsia="ru-RU"/>
        </w:rPr>
        <w:t xml:space="preserve">                              </w:t>
      </w:r>
      <w:r w:rsidRPr="00C52A59">
        <w:rPr>
          <w:rFonts w:ascii="Times New Roman" w:eastAsia="Times New Roman" w:hAnsi="Times New Roman" w:cs="Times New Roman"/>
          <w:kern w:val="0"/>
          <w:sz w:val="28"/>
          <w:szCs w:val="28"/>
          <w:lang w:eastAsia="ru-RU"/>
        </w:rPr>
        <w:t xml:space="preserve">   </w:t>
      </w:r>
      <w:r w:rsidR="00A52D17" w:rsidRPr="00C52A59">
        <w:rPr>
          <w:rFonts w:ascii="Times New Roman" w:eastAsia="Times New Roman" w:hAnsi="Times New Roman" w:cs="Times New Roman"/>
          <w:kern w:val="0"/>
          <w:sz w:val="28"/>
          <w:szCs w:val="28"/>
          <w:lang w:eastAsia="ru-RU"/>
        </w:rPr>
        <w:t xml:space="preserve"> </w:t>
      </w:r>
      <w:r w:rsidRPr="00C52A59">
        <w:rPr>
          <w:rFonts w:ascii="Times New Roman" w:eastAsia="Times New Roman" w:hAnsi="Times New Roman" w:cs="Times New Roman"/>
          <w:kern w:val="0"/>
          <w:sz w:val="28"/>
          <w:szCs w:val="28"/>
          <w:lang w:eastAsia="ru-RU"/>
        </w:rPr>
        <w:t>г. Иланский                                          № 3</w:t>
      </w:r>
      <w:r w:rsidR="00A52D17" w:rsidRPr="00C52A59">
        <w:rPr>
          <w:rFonts w:ascii="Times New Roman" w:eastAsia="Times New Roman" w:hAnsi="Times New Roman" w:cs="Times New Roman"/>
          <w:kern w:val="0"/>
          <w:sz w:val="28"/>
          <w:szCs w:val="28"/>
          <w:lang w:eastAsia="ru-RU"/>
        </w:rPr>
        <w:t>-п</w:t>
      </w:r>
    </w:p>
    <w:p w:rsidR="000207A7" w:rsidRPr="00C52A59" w:rsidRDefault="000207A7" w:rsidP="00C52A59">
      <w:pPr>
        <w:spacing w:after="0" w:line="240" w:lineRule="auto"/>
        <w:jc w:val="both"/>
        <w:rPr>
          <w:rFonts w:ascii="Times New Roman" w:eastAsia="Times New Roman" w:hAnsi="Times New Roman" w:cs="Times New Roman"/>
          <w:kern w:val="0"/>
          <w:sz w:val="28"/>
          <w:szCs w:val="28"/>
          <w:lang w:eastAsia="ru-RU"/>
        </w:rPr>
      </w:pPr>
    </w:p>
    <w:p w:rsidR="000207A7" w:rsidRPr="00A01374" w:rsidRDefault="000207A7" w:rsidP="000207A7">
      <w:pPr>
        <w:spacing w:after="0" w:line="312" w:lineRule="auto"/>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Об утверждении </w:t>
      </w:r>
      <w:r>
        <w:rPr>
          <w:rFonts w:ascii="Times New Roman" w:eastAsia="Times New Roman" w:hAnsi="Times New Roman" w:cs="Times New Roman"/>
          <w:kern w:val="0"/>
          <w:sz w:val="28"/>
          <w:szCs w:val="28"/>
          <w:lang w:eastAsia="ru-RU"/>
        </w:rPr>
        <w:t>П</w:t>
      </w:r>
      <w:r w:rsidRPr="00A01374">
        <w:rPr>
          <w:rFonts w:ascii="Times New Roman" w:eastAsia="Times New Roman" w:hAnsi="Times New Roman" w:cs="Times New Roman"/>
          <w:kern w:val="0"/>
          <w:sz w:val="28"/>
          <w:szCs w:val="28"/>
          <w:lang w:eastAsia="ru-RU"/>
        </w:rPr>
        <w:t xml:space="preserve">орядка формирования и ведения реестра источников доходов бюджета </w:t>
      </w:r>
      <w:proofErr w:type="spellStart"/>
      <w:r w:rsidRPr="00A01374">
        <w:rPr>
          <w:rFonts w:ascii="Times New Roman" w:eastAsia="Times New Roman" w:hAnsi="Times New Roman" w:cs="Times New Roman"/>
          <w:kern w:val="0"/>
          <w:sz w:val="28"/>
          <w:szCs w:val="28"/>
          <w:lang w:eastAsia="ru-RU"/>
        </w:rPr>
        <w:t>Иланско-Нижнеингашского</w:t>
      </w:r>
      <w:proofErr w:type="spellEnd"/>
      <w:r w:rsidRPr="00A01374">
        <w:rPr>
          <w:rFonts w:ascii="Times New Roman" w:eastAsia="Times New Roman" w:hAnsi="Times New Roman" w:cs="Times New Roman"/>
          <w:kern w:val="0"/>
          <w:sz w:val="28"/>
          <w:szCs w:val="28"/>
          <w:lang w:eastAsia="ru-RU"/>
        </w:rPr>
        <w:t xml:space="preserve"> муниципального округа</w:t>
      </w:r>
    </w:p>
    <w:p w:rsidR="000207A7" w:rsidRPr="00A01374" w:rsidRDefault="000207A7" w:rsidP="000207A7">
      <w:pPr>
        <w:spacing w:after="0" w:line="288" w:lineRule="atLeast"/>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w:t>
      </w:r>
    </w:p>
    <w:p w:rsidR="000207A7" w:rsidRPr="00A01374" w:rsidRDefault="000207A7" w:rsidP="000207A7">
      <w:pPr>
        <w:spacing w:after="0" w:line="288" w:lineRule="atLeast"/>
        <w:ind w:firstLine="540"/>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В соответствии с пунктом 7 статьи 47.1 Бюджетного кодекса Российской Федерации, Постановлением Правительства Российской Федерации от 31.08.2016 N 868 "О порядке формирования и ведения перечня источников доходов Российской Федерации", статьей </w:t>
      </w:r>
      <w:r>
        <w:rPr>
          <w:rFonts w:ascii="Times New Roman" w:eastAsia="Times New Roman" w:hAnsi="Times New Roman" w:cs="Times New Roman"/>
          <w:kern w:val="0"/>
          <w:sz w:val="28"/>
          <w:szCs w:val="28"/>
          <w:lang w:eastAsia="ru-RU"/>
        </w:rPr>
        <w:t>34 У</w:t>
      </w:r>
      <w:r w:rsidRPr="00A01374">
        <w:rPr>
          <w:rFonts w:ascii="Times New Roman" w:eastAsia="Times New Roman" w:hAnsi="Times New Roman" w:cs="Times New Roman"/>
          <w:kern w:val="0"/>
          <w:sz w:val="28"/>
          <w:szCs w:val="28"/>
          <w:lang w:eastAsia="ru-RU"/>
        </w:rPr>
        <w:t>става Иланск</w:t>
      </w:r>
      <w:r>
        <w:rPr>
          <w:rFonts w:ascii="Times New Roman" w:eastAsia="Times New Roman" w:hAnsi="Times New Roman" w:cs="Times New Roman"/>
          <w:kern w:val="0"/>
          <w:sz w:val="28"/>
          <w:szCs w:val="28"/>
          <w:lang w:eastAsia="ru-RU"/>
        </w:rPr>
        <w:t>ого района Красноярского края</w:t>
      </w:r>
      <w:r w:rsidRPr="00A01374">
        <w:rPr>
          <w:rFonts w:ascii="Times New Roman" w:eastAsia="Times New Roman" w:hAnsi="Times New Roman" w:cs="Times New Roman"/>
          <w:kern w:val="0"/>
          <w:sz w:val="28"/>
          <w:szCs w:val="28"/>
          <w:lang w:eastAsia="ru-RU"/>
        </w:rPr>
        <w:t xml:space="preserve"> </w:t>
      </w:r>
      <w:r>
        <w:rPr>
          <w:rFonts w:ascii="Times New Roman" w:eastAsia="Times New Roman" w:hAnsi="Times New Roman" w:cs="Times New Roman"/>
          <w:kern w:val="0"/>
          <w:sz w:val="28"/>
          <w:szCs w:val="28"/>
          <w:lang w:eastAsia="ru-RU"/>
        </w:rPr>
        <w:t>ПОСТАНОВЛЯЮ</w:t>
      </w:r>
      <w:r w:rsidRPr="00A01374">
        <w:rPr>
          <w:rFonts w:ascii="Times New Roman" w:eastAsia="Times New Roman" w:hAnsi="Times New Roman" w:cs="Times New Roman"/>
          <w:kern w:val="0"/>
          <w:sz w:val="28"/>
          <w:szCs w:val="28"/>
          <w:lang w:eastAsia="ru-RU"/>
        </w:rPr>
        <w:t xml:space="preserve">: </w:t>
      </w:r>
    </w:p>
    <w:p w:rsidR="000207A7" w:rsidRPr="00A01374"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1. Утвердить Порядок формирования и ведения реестра источников доходов бюджета </w:t>
      </w:r>
      <w:proofErr w:type="spellStart"/>
      <w:r w:rsidRPr="00A01374">
        <w:rPr>
          <w:rFonts w:ascii="Times New Roman" w:eastAsia="Times New Roman" w:hAnsi="Times New Roman" w:cs="Times New Roman"/>
          <w:kern w:val="0"/>
          <w:sz w:val="28"/>
          <w:szCs w:val="28"/>
          <w:lang w:eastAsia="ru-RU"/>
        </w:rPr>
        <w:t>Иланско-Нижнеингашского</w:t>
      </w:r>
      <w:proofErr w:type="spellEnd"/>
      <w:r w:rsidRPr="00A01374">
        <w:rPr>
          <w:rFonts w:ascii="Times New Roman" w:eastAsia="Times New Roman" w:hAnsi="Times New Roman" w:cs="Times New Roman"/>
          <w:kern w:val="0"/>
          <w:sz w:val="28"/>
          <w:szCs w:val="28"/>
          <w:lang w:eastAsia="ru-RU"/>
        </w:rPr>
        <w:t xml:space="preserve"> муниципального округа (далее - Порядок) согласно приложению. </w:t>
      </w:r>
    </w:p>
    <w:p w:rsidR="000207A7" w:rsidRPr="00A01374"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2. </w:t>
      </w:r>
      <w:r w:rsidRPr="00A01374">
        <w:rPr>
          <w:rFonts w:ascii="Times New Roman" w:hAnsi="Times New Roman" w:cs="Times New Roman"/>
          <w:sz w:val="28"/>
          <w:szCs w:val="28"/>
        </w:rPr>
        <w:t>Опубликовать постановление на «Официальном сайте Администрации Иланского района Красноярского края» (</w:t>
      </w:r>
      <w:r w:rsidRPr="00A01374">
        <w:rPr>
          <w:rFonts w:ascii="Times New Roman" w:hAnsi="Times New Roman" w:cs="Times New Roman"/>
          <w:sz w:val="28"/>
          <w:szCs w:val="28"/>
          <w:lang w:val="en-US"/>
        </w:rPr>
        <w:t>https</w:t>
      </w:r>
      <w:r w:rsidRPr="00A01374">
        <w:rPr>
          <w:rFonts w:ascii="Times New Roman" w:hAnsi="Times New Roman" w:cs="Times New Roman"/>
          <w:sz w:val="28"/>
          <w:szCs w:val="28"/>
        </w:rPr>
        <w:t>://</w:t>
      </w:r>
      <w:proofErr w:type="spellStart"/>
      <w:r w:rsidRPr="00A01374">
        <w:rPr>
          <w:rFonts w:ascii="Times New Roman" w:hAnsi="Times New Roman" w:cs="Times New Roman"/>
          <w:sz w:val="28"/>
          <w:szCs w:val="28"/>
          <w:lang w:val="en-US"/>
        </w:rPr>
        <w:t>ilansk</w:t>
      </w:r>
      <w:proofErr w:type="spellEnd"/>
      <w:r w:rsidRPr="00A01374">
        <w:rPr>
          <w:rFonts w:ascii="Times New Roman" w:hAnsi="Times New Roman" w:cs="Times New Roman"/>
          <w:sz w:val="28"/>
          <w:szCs w:val="28"/>
        </w:rPr>
        <w:t>-</w:t>
      </w:r>
      <w:proofErr w:type="spellStart"/>
      <w:r w:rsidRPr="00A01374">
        <w:rPr>
          <w:rFonts w:ascii="Times New Roman" w:hAnsi="Times New Roman" w:cs="Times New Roman"/>
          <w:sz w:val="28"/>
          <w:szCs w:val="28"/>
          <w:lang w:val="en-US"/>
        </w:rPr>
        <w:t>adm</w:t>
      </w:r>
      <w:proofErr w:type="spellEnd"/>
      <w:r w:rsidRPr="00A01374">
        <w:rPr>
          <w:rFonts w:ascii="Times New Roman" w:hAnsi="Times New Roman" w:cs="Times New Roman"/>
          <w:sz w:val="28"/>
          <w:szCs w:val="28"/>
        </w:rPr>
        <w:t>.</w:t>
      </w:r>
      <w:proofErr w:type="spellStart"/>
      <w:r w:rsidRPr="00A01374">
        <w:rPr>
          <w:rFonts w:ascii="Times New Roman" w:hAnsi="Times New Roman" w:cs="Times New Roman"/>
          <w:sz w:val="28"/>
          <w:szCs w:val="28"/>
          <w:lang w:val="en-US"/>
        </w:rPr>
        <w:t>gosuslugi</w:t>
      </w:r>
      <w:proofErr w:type="spellEnd"/>
      <w:r w:rsidRPr="00A01374">
        <w:rPr>
          <w:rFonts w:ascii="Times New Roman" w:hAnsi="Times New Roman" w:cs="Times New Roman"/>
          <w:sz w:val="28"/>
          <w:szCs w:val="28"/>
        </w:rPr>
        <w:t>.</w:t>
      </w:r>
      <w:proofErr w:type="spellStart"/>
      <w:r w:rsidRPr="00A01374">
        <w:rPr>
          <w:rFonts w:ascii="Times New Roman" w:hAnsi="Times New Roman" w:cs="Times New Roman"/>
          <w:sz w:val="28"/>
          <w:szCs w:val="28"/>
          <w:lang w:val="en-US"/>
        </w:rPr>
        <w:t>ru</w:t>
      </w:r>
      <w:proofErr w:type="spellEnd"/>
      <w:r w:rsidRPr="00A01374">
        <w:rPr>
          <w:rFonts w:ascii="Times New Roman" w:hAnsi="Times New Roman" w:cs="Times New Roman"/>
          <w:sz w:val="28"/>
          <w:szCs w:val="28"/>
        </w:rPr>
        <w:t>/).</w:t>
      </w:r>
      <w:r w:rsidRPr="00A01374">
        <w:rPr>
          <w:rFonts w:ascii="Times New Roman" w:eastAsia="Times New Roman" w:hAnsi="Times New Roman" w:cs="Times New Roman"/>
          <w:kern w:val="0"/>
          <w:sz w:val="28"/>
          <w:szCs w:val="28"/>
          <w:lang w:eastAsia="ru-RU"/>
        </w:rPr>
        <w:t xml:space="preserve"> </w:t>
      </w:r>
    </w:p>
    <w:p w:rsidR="000207A7" w:rsidRPr="00A01374"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3. Постановление вступает в силу в день, следующий за днем его официального опубликования, и распространяется на правоотношения, возникшие с 01.01.2026 года.</w:t>
      </w:r>
    </w:p>
    <w:p w:rsidR="000207A7" w:rsidRPr="00A01374" w:rsidRDefault="000207A7" w:rsidP="000207A7">
      <w:pPr>
        <w:spacing w:after="0" w:line="288" w:lineRule="atLeast"/>
        <w:jc w:val="both"/>
        <w:rPr>
          <w:rFonts w:ascii="Times New Roman" w:eastAsia="Times New Roman" w:hAnsi="Times New Roman" w:cs="Times New Roman"/>
          <w:kern w:val="0"/>
          <w:sz w:val="28"/>
          <w:szCs w:val="28"/>
          <w:lang w:eastAsia="ru-RU"/>
        </w:rPr>
      </w:pPr>
    </w:p>
    <w:p w:rsidR="000207A7" w:rsidRPr="00A01374" w:rsidRDefault="000207A7" w:rsidP="000207A7">
      <w:pPr>
        <w:spacing w:after="0" w:line="288" w:lineRule="atLeast"/>
        <w:jc w:val="both"/>
        <w:rPr>
          <w:rFonts w:ascii="Times New Roman" w:eastAsia="Times New Roman" w:hAnsi="Times New Roman" w:cs="Times New Roman"/>
          <w:kern w:val="0"/>
          <w:sz w:val="28"/>
          <w:szCs w:val="28"/>
          <w:lang w:eastAsia="ru-RU"/>
        </w:rPr>
      </w:pPr>
    </w:p>
    <w:p w:rsidR="000207A7" w:rsidRDefault="000207A7" w:rsidP="000207A7">
      <w:pPr>
        <w:spacing w:after="0" w:line="288" w:lineRule="atLeast"/>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Глава </w:t>
      </w:r>
      <w:proofErr w:type="spellStart"/>
      <w:r>
        <w:rPr>
          <w:rFonts w:ascii="Times New Roman" w:eastAsia="Times New Roman" w:hAnsi="Times New Roman" w:cs="Times New Roman"/>
          <w:kern w:val="0"/>
          <w:sz w:val="28"/>
          <w:szCs w:val="28"/>
          <w:lang w:eastAsia="ru-RU"/>
        </w:rPr>
        <w:t>Иланско-Нижнеингашского</w:t>
      </w:r>
      <w:proofErr w:type="spellEnd"/>
    </w:p>
    <w:p w:rsidR="000207A7" w:rsidRPr="00A01374" w:rsidRDefault="000207A7" w:rsidP="000207A7">
      <w:pPr>
        <w:spacing w:after="0" w:line="288" w:lineRule="atLeast"/>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муниципального округа</w:t>
      </w:r>
      <w:r>
        <w:rPr>
          <w:rFonts w:ascii="Times New Roman" w:eastAsia="Times New Roman" w:hAnsi="Times New Roman" w:cs="Times New Roman"/>
          <w:kern w:val="0"/>
          <w:sz w:val="28"/>
          <w:szCs w:val="28"/>
          <w:lang w:eastAsia="ru-RU"/>
        </w:rPr>
        <w:tab/>
      </w:r>
      <w:r>
        <w:rPr>
          <w:rFonts w:ascii="Times New Roman" w:eastAsia="Times New Roman" w:hAnsi="Times New Roman" w:cs="Times New Roman"/>
          <w:kern w:val="0"/>
          <w:sz w:val="28"/>
          <w:szCs w:val="28"/>
          <w:lang w:eastAsia="ru-RU"/>
        </w:rPr>
        <w:tab/>
      </w:r>
      <w:r>
        <w:rPr>
          <w:rFonts w:ascii="Times New Roman" w:eastAsia="Times New Roman" w:hAnsi="Times New Roman" w:cs="Times New Roman"/>
          <w:kern w:val="0"/>
          <w:sz w:val="28"/>
          <w:szCs w:val="28"/>
          <w:lang w:eastAsia="ru-RU"/>
        </w:rPr>
        <w:tab/>
      </w:r>
      <w:r>
        <w:rPr>
          <w:rFonts w:ascii="Times New Roman" w:eastAsia="Times New Roman" w:hAnsi="Times New Roman" w:cs="Times New Roman"/>
          <w:kern w:val="0"/>
          <w:sz w:val="28"/>
          <w:szCs w:val="28"/>
          <w:lang w:eastAsia="ru-RU"/>
        </w:rPr>
        <w:tab/>
      </w:r>
      <w:r>
        <w:rPr>
          <w:rFonts w:ascii="Times New Roman" w:eastAsia="Times New Roman" w:hAnsi="Times New Roman" w:cs="Times New Roman"/>
          <w:kern w:val="0"/>
          <w:sz w:val="28"/>
          <w:szCs w:val="28"/>
          <w:lang w:eastAsia="ru-RU"/>
        </w:rPr>
        <w:tab/>
      </w:r>
      <w:r>
        <w:rPr>
          <w:rFonts w:ascii="Times New Roman" w:eastAsia="Times New Roman" w:hAnsi="Times New Roman" w:cs="Times New Roman"/>
          <w:kern w:val="0"/>
          <w:sz w:val="28"/>
          <w:szCs w:val="28"/>
          <w:lang w:eastAsia="ru-RU"/>
        </w:rPr>
        <w:tab/>
      </w:r>
      <w:r w:rsidRPr="00A01374">
        <w:rPr>
          <w:rFonts w:ascii="Times New Roman" w:eastAsia="Times New Roman" w:hAnsi="Times New Roman" w:cs="Times New Roman"/>
          <w:kern w:val="0"/>
          <w:sz w:val="28"/>
          <w:szCs w:val="28"/>
          <w:lang w:eastAsia="ru-RU"/>
        </w:rPr>
        <w:t xml:space="preserve">  П.А. Малышкин</w:t>
      </w:r>
    </w:p>
    <w:p w:rsidR="000207A7" w:rsidRPr="00A01374" w:rsidRDefault="000207A7" w:rsidP="000207A7">
      <w:pPr>
        <w:spacing w:after="0" w:line="288" w:lineRule="atLeast"/>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  </w:t>
      </w:r>
    </w:p>
    <w:p w:rsidR="000207A7" w:rsidRPr="00A01374" w:rsidRDefault="000207A7" w:rsidP="000207A7">
      <w:pPr>
        <w:spacing w:after="0" w:line="288" w:lineRule="atLeast"/>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  </w:t>
      </w:r>
    </w:p>
    <w:p w:rsidR="000207A7" w:rsidRPr="00A01374" w:rsidRDefault="000207A7" w:rsidP="000207A7">
      <w:pPr>
        <w:spacing w:after="0" w:line="288" w:lineRule="atLeast"/>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  </w:t>
      </w:r>
    </w:p>
    <w:p w:rsidR="000207A7" w:rsidRPr="00A01374" w:rsidRDefault="000207A7" w:rsidP="000207A7">
      <w:pPr>
        <w:spacing w:after="0" w:line="288" w:lineRule="atLeast"/>
        <w:jc w:val="both"/>
        <w:rPr>
          <w:rFonts w:ascii="Times New Roman" w:eastAsia="Times New Roman" w:hAnsi="Times New Roman" w:cs="Times New Roman"/>
          <w:kern w:val="0"/>
          <w:sz w:val="28"/>
          <w:szCs w:val="28"/>
          <w:lang w:eastAsia="ru-RU"/>
        </w:rPr>
      </w:pPr>
      <w:r w:rsidRPr="00A01374">
        <w:rPr>
          <w:rFonts w:ascii="Times New Roman" w:eastAsia="Times New Roman" w:hAnsi="Times New Roman" w:cs="Times New Roman"/>
          <w:kern w:val="0"/>
          <w:sz w:val="28"/>
          <w:szCs w:val="28"/>
          <w:lang w:eastAsia="ru-RU"/>
        </w:rPr>
        <w:t xml:space="preserve">  </w:t>
      </w:r>
    </w:p>
    <w:p w:rsidR="000207A7" w:rsidRPr="00A01374" w:rsidRDefault="000207A7" w:rsidP="000207A7">
      <w:pPr>
        <w:spacing w:after="0" w:line="288" w:lineRule="atLeast"/>
        <w:jc w:val="both"/>
        <w:rPr>
          <w:rFonts w:ascii="Times New Roman" w:eastAsia="Times New Roman" w:hAnsi="Times New Roman" w:cs="Times New Roman"/>
          <w:kern w:val="0"/>
          <w:sz w:val="28"/>
          <w:szCs w:val="28"/>
          <w:lang w:eastAsia="ru-RU"/>
        </w:rPr>
      </w:pPr>
    </w:p>
    <w:p w:rsidR="000207A7" w:rsidRPr="00960579"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Pr="00960579"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Pr="00960579"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Pr="00960579"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Pr="00960579"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Pr="00960579"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Pr="00960579" w:rsidRDefault="000207A7" w:rsidP="000207A7">
      <w:pPr>
        <w:spacing w:after="0" w:line="288" w:lineRule="atLeast"/>
        <w:jc w:val="both"/>
        <w:rPr>
          <w:rFonts w:ascii="Times New Roman" w:eastAsia="Times New Roman" w:hAnsi="Times New Roman" w:cs="Times New Roman"/>
          <w:kern w:val="0"/>
          <w:sz w:val="24"/>
          <w:szCs w:val="24"/>
          <w:lang w:eastAsia="ru-RU"/>
        </w:rPr>
      </w:pPr>
    </w:p>
    <w:p w:rsidR="000207A7" w:rsidRPr="000207A7" w:rsidRDefault="000207A7" w:rsidP="000207A7">
      <w:pPr>
        <w:spacing w:after="0" w:line="288" w:lineRule="atLeast"/>
        <w:jc w:val="right"/>
        <w:rPr>
          <w:rFonts w:ascii="Times New Roman" w:eastAsia="Times New Roman" w:hAnsi="Times New Roman" w:cs="Times New Roman"/>
          <w:kern w:val="0"/>
          <w:sz w:val="28"/>
          <w:szCs w:val="28"/>
          <w:lang w:eastAsia="ru-RU"/>
        </w:rPr>
      </w:pPr>
      <w:r w:rsidRPr="000207A7">
        <w:rPr>
          <w:rFonts w:ascii="Times New Roman" w:eastAsia="Times New Roman" w:hAnsi="Times New Roman" w:cs="Times New Roman"/>
          <w:kern w:val="0"/>
          <w:sz w:val="28"/>
          <w:szCs w:val="28"/>
          <w:lang w:eastAsia="ru-RU"/>
        </w:rPr>
        <w:lastRenderedPageBreak/>
        <w:t xml:space="preserve">Приложение </w:t>
      </w:r>
    </w:p>
    <w:p w:rsidR="000207A7" w:rsidRPr="000207A7" w:rsidRDefault="000207A7" w:rsidP="000207A7">
      <w:pPr>
        <w:spacing w:after="0" w:line="288" w:lineRule="atLeast"/>
        <w:jc w:val="right"/>
        <w:rPr>
          <w:rFonts w:ascii="Times New Roman" w:eastAsia="Times New Roman" w:hAnsi="Times New Roman" w:cs="Times New Roman"/>
          <w:kern w:val="0"/>
          <w:sz w:val="28"/>
          <w:szCs w:val="28"/>
          <w:lang w:eastAsia="ru-RU"/>
        </w:rPr>
      </w:pPr>
      <w:r w:rsidRPr="000207A7">
        <w:rPr>
          <w:rFonts w:ascii="Times New Roman" w:eastAsia="Times New Roman" w:hAnsi="Times New Roman" w:cs="Times New Roman"/>
          <w:kern w:val="0"/>
          <w:sz w:val="28"/>
          <w:szCs w:val="28"/>
          <w:lang w:eastAsia="ru-RU"/>
        </w:rPr>
        <w:t xml:space="preserve">к Постановлению Администрации </w:t>
      </w:r>
    </w:p>
    <w:p w:rsidR="000207A7" w:rsidRPr="000207A7" w:rsidRDefault="000207A7" w:rsidP="000207A7">
      <w:pPr>
        <w:spacing w:after="0" w:line="288" w:lineRule="atLeast"/>
        <w:jc w:val="right"/>
        <w:rPr>
          <w:rFonts w:ascii="Times New Roman" w:eastAsia="Times New Roman" w:hAnsi="Times New Roman" w:cs="Times New Roman"/>
          <w:kern w:val="0"/>
          <w:sz w:val="28"/>
          <w:szCs w:val="28"/>
          <w:lang w:eastAsia="ru-RU"/>
        </w:rPr>
      </w:pPr>
      <w:proofErr w:type="spellStart"/>
      <w:r w:rsidRPr="000207A7">
        <w:rPr>
          <w:rFonts w:ascii="Times New Roman" w:eastAsia="Times New Roman" w:hAnsi="Times New Roman" w:cs="Times New Roman"/>
          <w:kern w:val="0"/>
          <w:sz w:val="28"/>
          <w:szCs w:val="28"/>
          <w:lang w:eastAsia="ru-RU"/>
        </w:rPr>
        <w:t>Иланско-Нижнеингашского</w:t>
      </w:r>
      <w:proofErr w:type="spellEnd"/>
      <w:r w:rsidRPr="000207A7">
        <w:rPr>
          <w:rFonts w:ascii="Times New Roman" w:eastAsia="Times New Roman" w:hAnsi="Times New Roman" w:cs="Times New Roman"/>
          <w:kern w:val="0"/>
          <w:sz w:val="28"/>
          <w:szCs w:val="28"/>
          <w:lang w:eastAsia="ru-RU"/>
        </w:rPr>
        <w:t xml:space="preserve"> </w:t>
      </w:r>
    </w:p>
    <w:p w:rsidR="000207A7" w:rsidRPr="000207A7" w:rsidRDefault="000207A7" w:rsidP="000207A7">
      <w:pPr>
        <w:spacing w:after="0" w:line="288" w:lineRule="atLeast"/>
        <w:jc w:val="right"/>
        <w:rPr>
          <w:rFonts w:ascii="Times New Roman" w:eastAsia="Times New Roman" w:hAnsi="Times New Roman" w:cs="Times New Roman"/>
          <w:kern w:val="0"/>
          <w:sz w:val="28"/>
          <w:szCs w:val="28"/>
          <w:lang w:eastAsia="ru-RU"/>
        </w:rPr>
      </w:pPr>
      <w:r w:rsidRPr="000207A7">
        <w:rPr>
          <w:rFonts w:ascii="Times New Roman" w:eastAsia="Times New Roman" w:hAnsi="Times New Roman" w:cs="Times New Roman"/>
          <w:kern w:val="0"/>
          <w:sz w:val="28"/>
          <w:szCs w:val="28"/>
          <w:lang w:eastAsia="ru-RU"/>
        </w:rPr>
        <w:t xml:space="preserve">муниципального округа </w:t>
      </w:r>
    </w:p>
    <w:p w:rsidR="000207A7" w:rsidRPr="000207A7" w:rsidRDefault="000207A7" w:rsidP="000207A7">
      <w:pPr>
        <w:spacing w:after="0" w:line="288" w:lineRule="atLeast"/>
        <w:jc w:val="right"/>
        <w:rPr>
          <w:rFonts w:ascii="Times New Roman" w:eastAsia="Times New Roman" w:hAnsi="Times New Roman" w:cs="Times New Roman"/>
          <w:kern w:val="0"/>
          <w:sz w:val="28"/>
          <w:szCs w:val="28"/>
          <w:lang w:eastAsia="ru-RU"/>
        </w:rPr>
      </w:pPr>
      <w:r w:rsidRPr="000207A7">
        <w:rPr>
          <w:rFonts w:ascii="Times New Roman" w:eastAsia="Times New Roman" w:hAnsi="Times New Roman" w:cs="Times New Roman"/>
          <w:kern w:val="0"/>
          <w:sz w:val="28"/>
          <w:szCs w:val="28"/>
          <w:lang w:eastAsia="ru-RU"/>
        </w:rPr>
        <w:t xml:space="preserve">от </w:t>
      </w:r>
      <w:r>
        <w:rPr>
          <w:rFonts w:ascii="Times New Roman" w:eastAsia="Times New Roman" w:hAnsi="Times New Roman" w:cs="Times New Roman"/>
          <w:kern w:val="0"/>
          <w:sz w:val="28"/>
          <w:szCs w:val="28"/>
          <w:lang w:eastAsia="ru-RU"/>
        </w:rPr>
        <w:t>12.01.2026 г. №</w:t>
      </w:r>
      <w:r w:rsidRPr="000207A7">
        <w:rPr>
          <w:rFonts w:ascii="Times New Roman" w:eastAsia="Times New Roman" w:hAnsi="Times New Roman" w:cs="Times New Roman"/>
          <w:kern w:val="0"/>
          <w:sz w:val="28"/>
          <w:szCs w:val="28"/>
          <w:lang w:eastAsia="ru-RU"/>
        </w:rPr>
        <w:t xml:space="preserve"> </w:t>
      </w:r>
      <w:r>
        <w:rPr>
          <w:rFonts w:ascii="Times New Roman" w:eastAsia="Times New Roman" w:hAnsi="Times New Roman" w:cs="Times New Roman"/>
          <w:kern w:val="0"/>
          <w:sz w:val="28"/>
          <w:szCs w:val="28"/>
          <w:lang w:eastAsia="ru-RU"/>
        </w:rPr>
        <w:t>3-</w:t>
      </w:r>
      <w:r w:rsidRPr="000207A7">
        <w:rPr>
          <w:rFonts w:ascii="Times New Roman" w:eastAsia="Times New Roman" w:hAnsi="Times New Roman" w:cs="Times New Roman"/>
          <w:kern w:val="0"/>
          <w:sz w:val="28"/>
          <w:szCs w:val="28"/>
          <w:lang w:eastAsia="ru-RU"/>
        </w:rPr>
        <w:t xml:space="preserve"> </w:t>
      </w:r>
      <w:proofErr w:type="spellStart"/>
      <w:proofErr w:type="gramStart"/>
      <w:r w:rsidRPr="000207A7">
        <w:rPr>
          <w:rFonts w:ascii="Times New Roman" w:eastAsia="Times New Roman" w:hAnsi="Times New Roman" w:cs="Times New Roman"/>
          <w:kern w:val="0"/>
          <w:sz w:val="28"/>
          <w:szCs w:val="28"/>
          <w:lang w:eastAsia="ru-RU"/>
        </w:rPr>
        <w:t>п</w:t>
      </w:r>
      <w:proofErr w:type="spellEnd"/>
      <w:proofErr w:type="gramEnd"/>
      <w:r w:rsidRPr="000207A7">
        <w:rPr>
          <w:rFonts w:ascii="Times New Roman" w:eastAsia="Times New Roman" w:hAnsi="Times New Roman" w:cs="Times New Roman"/>
          <w:kern w:val="0"/>
          <w:sz w:val="28"/>
          <w:szCs w:val="28"/>
          <w:lang w:eastAsia="ru-RU"/>
        </w:rPr>
        <w:t xml:space="preserve"> </w:t>
      </w:r>
    </w:p>
    <w:p w:rsidR="000207A7" w:rsidRPr="00960579" w:rsidRDefault="000207A7" w:rsidP="000207A7">
      <w:pPr>
        <w:spacing w:after="0" w:line="288" w:lineRule="atLeast"/>
        <w:jc w:val="both"/>
        <w:rPr>
          <w:rFonts w:ascii="Times New Roman" w:eastAsia="Times New Roman" w:hAnsi="Times New Roman" w:cs="Times New Roman"/>
          <w:kern w:val="0"/>
          <w:sz w:val="24"/>
          <w:szCs w:val="24"/>
          <w:lang w:eastAsia="ru-RU"/>
        </w:rPr>
      </w:pPr>
      <w:r w:rsidRPr="00960579">
        <w:rPr>
          <w:rFonts w:ascii="Times New Roman" w:eastAsia="Times New Roman" w:hAnsi="Times New Roman" w:cs="Times New Roman"/>
          <w:kern w:val="0"/>
          <w:sz w:val="24"/>
          <w:szCs w:val="24"/>
          <w:lang w:eastAsia="ru-RU"/>
        </w:rPr>
        <w:t xml:space="preserve">  </w:t>
      </w:r>
    </w:p>
    <w:p w:rsidR="000207A7" w:rsidRPr="00A065DD" w:rsidRDefault="000207A7" w:rsidP="000207A7">
      <w:pPr>
        <w:spacing w:after="0" w:line="312" w:lineRule="auto"/>
        <w:jc w:val="center"/>
        <w:rPr>
          <w:rFonts w:ascii="Times New Roman" w:eastAsia="Times New Roman" w:hAnsi="Times New Roman" w:cs="Times New Roman"/>
          <w:kern w:val="0"/>
          <w:sz w:val="28"/>
          <w:szCs w:val="28"/>
          <w:lang w:eastAsia="ru-RU"/>
        </w:rPr>
      </w:pPr>
      <w:bookmarkStart w:id="0" w:name="p37"/>
      <w:bookmarkEnd w:id="0"/>
      <w:r w:rsidRPr="00A065DD">
        <w:rPr>
          <w:rFonts w:ascii="Times New Roman" w:eastAsia="Times New Roman" w:hAnsi="Times New Roman" w:cs="Times New Roman"/>
          <w:kern w:val="0"/>
          <w:sz w:val="28"/>
          <w:szCs w:val="28"/>
          <w:lang w:eastAsia="ru-RU"/>
        </w:rPr>
        <w:t xml:space="preserve">ПОРЯДОК </w:t>
      </w:r>
    </w:p>
    <w:p w:rsidR="000207A7" w:rsidRPr="00A065DD" w:rsidRDefault="000207A7" w:rsidP="000207A7">
      <w:pPr>
        <w:spacing w:after="0" w:line="312" w:lineRule="auto"/>
        <w:jc w:val="center"/>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формирования и ведения реестра источников доходов </w:t>
      </w:r>
    </w:p>
    <w:p w:rsidR="000207A7" w:rsidRPr="00A065DD" w:rsidRDefault="000207A7" w:rsidP="000207A7">
      <w:pPr>
        <w:spacing w:after="0" w:line="312" w:lineRule="auto"/>
        <w:jc w:val="center"/>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бюджета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w:t>
      </w:r>
    </w:p>
    <w:p w:rsidR="000207A7" w:rsidRPr="00A065DD" w:rsidRDefault="000207A7" w:rsidP="000207A7">
      <w:pPr>
        <w:spacing w:after="0" w:line="288" w:lineRule="atLeast"/>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  </w:t>
      </w:r>
    </w:p>
    <w:p w:rsidR="000207A7" w:rsidRPr="00A065DD" w:rsidRDefault="000207A7" w:rsidP="000207A7">
      <w:pPr>
        <w:spacing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 </w:t>
      </w:r>
      <w:proofErr w:type="gramStart"/>
      <w:r w:rsidRPr="00A065DD">
        <w:rPr>
          <w:rFonts w:ascii="Times New Roman" w:eastAsia="Times New Roman" w:hAnsi="Times New Roman" w:cs="Times New Roman"/>
          <w:kern w:val="0"/>
          <w:sz w:val="28"/>
          <w:szCs w:val="28"/>
          <w:lang w:eastAsia="ru-RU"/>
        </w:rPr>
        <w:t xml:space="preserve">Порядок формирования и ведения реестра источников доходов бюджета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(далее - Порядок) определяет процедуру формирования и ведения реестра источников доходов бюджета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(далее – реестр источников доходов бюджета) и разработан в соответствии с общими требованиями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w:t>
      </w:r>
      <w:proofErr w:type="gramEnd"/>
      <w:r w:rsidRPr="00A065DD">
        <w:rPr>
          <w:rFonts w:ascii="Times New Roman" w:eastAsia="Times New Roman" w:hAnsi="Times New Roman" w:cs="Times New Roman"/>
          <w:kern w:val="0"/>
          <w:sz w:val="28"/>
          <w:szCs w:val="28"/>
          <w:lang w:eastAsia="ru-RU"/>
        </w:rPr>
        <w:t xml:space="preserve"> Федерации, реестров источников доходов местных бюджетов и реестров источников доходов бюджетов государственных внебюджетных фондов, </w:t>
      </w:r>
      <w:proofErr w:type="gramStart"/>
      <w:r w:rsidRPr="00A065DD">
        <w:rPr>
          <w:rFonts w:ascii="Times New Roman" w:eastAsia="Times New Roman" w:hAnsi="Times New Roman" w:cs="Times New Roman"/>
          <w:kern w:val="0"/>
          <w:sz w:val="28"/>
          <w:szCs w:val="28"/>
          <w:lang w:eastAsia="ru-RU"/>
        </w:rPr>
        <w:t>утвержденными</w:t>
      </w:r>
      <w:proofErr w:type="gramEnd"/>
      <w:r w:rsidRPr="00A065DD">
        <w:rPr>
          <w:rFonts w:ascii="Times New Roman" w:eastAsia="Times New Roman" w:hAnsi="Times New Roman" w:cs="Times New Roman"/>
          <w:kern w:val="0"/>
          <w:sz w:val="28"/>
          <w:szCs w:val="28"/>
          <w:lang w:eastAsia="ru-RU"/>
        </w:rPr>
        <w:t xml:space="preserve"> Постановлением Правительства Российской Федерации от 31.08.2016 N 868.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2. Реестр источников доходов бюджета представляют собой свод информации о доходах бюджета по источникам доходов бюджета муниципального округа, формируемой в процессе составления, утверждения и исполнения бюджета на основании перечня источников доходов Российской Федерации.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Реестр источников доходов бюджета формируется и ведется как единый информационный ресурс, в котором отражаются бюджетные данные на этапах составления, утверждения и исполнения решения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по источникам доходов бюджета и соответствующим им группам источников доходов бюджета, включенным в перечень источников доходов Российской Федерации.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3. Реестр источников доходов бюджета ведется на государственном языке Российской Федерации.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4. Реестр источников доходов бюджета хранится в соответствии со сроками хранения архивных документов, определенными в соответствии с законодательством Российской Федерации об архивном деле.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1" w:name="p53"/>
      <w:bookmarkEnd w:id="1"/>
      <w:r w:rsidRPr="00A065DD">
        <w:rPr>
          <w:rFonts w:ascii="Times New Roman" w:eastAsia="Times New Roman" w:hAnsi="Times New Roman" w:cs="Times New Roman"/>
          <w:kern w:val="0"/>
          <w:sz w:val="28"/>
          <w:szCs w:val="28"/>
          <w:lang w:eastAsia="ru-RU"/>
        </w:rPr>
        <w:t xml:space="preserve">5. Реестр источников доходов бюджета ведётся финансовым управлением Администрации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Красноярского края (далее – финансовое управление).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2" w:name="p55"/>
      <w:bookmarkEnd w:id="2"/>
      <w:r w:rsidRPr="00A065DD">
        <w:rPr>
          <w:rFonts w:ascii="Times New Roman" w:eastAsia="Times New Roman" w:hAnsi="Times New Roman" w:cs="Times New Roman"/>
          <w:kern w:val="0"/>
          <w:sz w:val="28"/>
          <w:szCs w:val="28"/>
          <w:lang w:eastAsia="ru-RU"/>
        </w:rPr>
        <w:t xml:space="preserve">6. </w:t>
      </w:r>
      <w:proofErr w:type="gramStart"/>
      <w:r w:rsidRPr="00A065DD">
        <w:rPr>
          <w:rFonts w:ascii="Times New Roman" w:eastAsia="Times New Roman" w:hAnsi="Times New Roman" w:cs="Times New Roman"/>
          <w:kern w:val="0"/>
          <w:sz w:val="28"/>
          <w:szCs w:val="28"/>
          <w:lang w:eastAsia="ru-RU"/>
        </w:rPr>
        <w:t xml:space="preserve">В целях ведения реестра источников доходов бюджета финансовое управление, органы муниципальной власти (муниципальные органы), казенные учреждения, иные организации, осуществляющие бюджетные полномочия главных администраторов доходов бюджета и (или) администраторов доходов бюджета (далее - участники процесса ведения реестра источников доходов бюджета), обеспечивают представление сведений, необходимых для ведения реестра источников доходов бюджета в соответствии с положениями настоящего Порядка. </w:t>
      </w:r>
      <w:proofErr w:type="gramEnd"/>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7. Ответственность за полноту и достоверность информации, а также своевременность ее включения в реестр источников доходов бюджета муниципального округа несут участники </w:t>
      </w:r>
      <w:proofErr w:type="gramStart"/>
      <w:r w:rsidRPr="00A065DD">
        <w:rPr>
          <w:rFonts w:ascii="Times New Roman" w:eastAsia="Times New Roman" w:hAnsi="Times New Roman" w:cs="Times New Roman"/>
          <w:kern w:val="0"/>
          <w:sz w:val="28"/>
          <w:szCs w:val="28"/>
          <w:lang w:eastAsia="ru-RU"/>
        </w:rPr>
        <w:t>процесса ведения реестра источников доходов бюджета</w:t>
      </w:r>
      <w:proofErr w:type="gramEnd"/>
      <w:r w:rsidRPr="00A065DD">
        <w:rPr>
          <w:rFonts w:ascii="Times New Roman" w:eastAsia="Times New Roman" w:hAnsi="Times New Roman" w:cs="Times New Roman"/>
          <w:kern w:val="0"/>
          <w:sz w:val="28"/>
          <w:szCs w:val="28"/>
          <w:lang w:eastAsia="ru-RU"/>
        </w:rPr>
        <w:t xml:space="preserve">.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3" w:name="p58"/>
      <w:bookmarkEnd w:id="3"/>
      <w:r w:rsidRPr="00A065DD">
        <w:rPr>
          <w:rFonts w:ascii="Times New Roman" w:eastAsia="Times New Roman" w:hAnsi="Times New Roman" w:cs="Times New Roman"/>
          <w:kern w:val="0"/>
          <w:sz w:val="28"/>
          <w:szCs w:val="28"/>
          <w:lang w:eastAsia="ru-RU"/>
        </w:rPr>
        <w:t xml:space="preserve">8. В реестр источников доходов бюджета муниципального округа в отношении каждого источника дохода бюджета включается следующая информация: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4" w:name="p59"/>
      <w:bookmarkEnd w:id="4"/>
      <w:r w:rsidRPr="00A065DD">
        <w:rPr>
          <w:rFonts w:ascii="Times New Roman" w:eastAsia="Times New Roman" w:hAnsi="Times New Roman" w:cs="Times New Roman"/>
          <w:kern w:val="0"/>
          <w:sz w:val="28"/>
          <w:szCs w:val="28"/>
          <w:lang w:eastAsia="ru-RU"/>
        </w:rPr>
        <w:t xml:space="preserve">а) наименование источника дохода бюджета;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б) код классификации доходов бюджетов, соответствующий источнику дохода бюджета;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в) наименование группы источников доходов бюджетов, в </w:t>
      </w:r>
      <w:proofErr w:type="gramStart"/>
      <w:r w:rsidRPr="00A065DD">
        <w:rPr>
          <w:rFonts w:ascii="Times New Roman" w:eastAsia="Times New Roman" w:hAnsi="Times New Roman" w:cs="Times New Roman"/>
          <w:kern w:val="0"/>
          <w:sz w:val="28"/>
          <w:szCs w:val="28"/>
          <w:lang w:eastAsia="ru-RU"/>
        </w:rPr>
        <w:t>которую</w:t>
      </w:r>
      <w:proofErr w:type="gramEnd"/>
      <w:r w:rsidRPr="00A065DD">
        <w:rPr>
          <w:rFonts w:ascii="Times New Roman" w:eastAsia="Times New Roman" w:hAnsi="Times New Roman" w:cs="Times New Roman"/>
          <w:kern w:val="0"/>
          <w:sz w:val="28"/>
          <w:szCs w:val="28"/>
          <w:lang w:eastAsia="ru-RU"/>
        </w:rPr>
        <w:t xml:space="preserve"> входит источник дохода бюджета;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г) информация о публично-правовом образовании, в доход бюджета которого зачисляются платежи, являющиеся источником дохода бюджета;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5" w:name="p65"/>
      <w:bookmarkEnd w:id="5"/>
      <w:proofErr w:type="spellStart"/>
      <w:r w:rsidRPr="00A065DD">
        <w:rPr>
          <w:rFonts w:ascii="Times New Roman" w:eastAsia="Times New Roman" w:hAnsi="Times New Roman" w:cs="Times New Roman"/>
          <w:kern w:val="0"/>
          <w:sz w:val="28"/>
          <w:szCs w:val="28"/>
          <w:lang w:eastAsia="ru-RU"/>
        </w:rPr>
        <w:t>д</w:t>
      </w:r>
      <w:proofErr w:type="spellEnd"/>
      <w:r w:rsidRPr="00A065DD">
        <w:rPr>
          <w:rFonts w:ascii="Times New Roman" w:eastAsia="Times New Roman" w:hAnsi="Times New Roman" w:cs="Times New Roman"/>
          <w:kern w:val="0"/>
          <w:sz w:val="28"/>
          <w:szCs w:val="28"/>
          <w:lang w:eastAsia="ru-RU"/>
        </w:rPr>
        <w:t xml:space="preserve">) информация о главных администраторах доходов бюджета муниципального округа;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6" w:name="p66"/>
      <w:bookmarkEnd w:id="6"/>
      <w:r w:rsidRPr="00A065DD">
        <w:rPr>
          <w:rFonts w:ascii="Times New Roman" w:eastAsia="Times New Roman" w:hAnsi="Times New Roman" w:cs="Times New Roman"/>
          <w:kern w:val="0"/>
          <w:sz w:val="28"/>
          <w:szCs w:val="28"/>
          <w:lang w:eastAsia="ru-RU"/>
        </w:rPr>
        <w:t xml:space="preserve">е) показатели прогноза доходов бюджета по коду классификации доходов бюджета, соответствующему источнику дохода бюджета, сформированные в целях составления и утверждения решения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w:t>
      </w:r>
      <w:bookmarkStart w:id="7" w:name="p68"/>
      <w:bookmarkEnd w:id="7"/>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ж) 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решением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8" w:name="p70"/>
      <w:bookmarkEnd w:id="8"/>
      <w:proofErr w:type="spellStart"/>
      <w:r w:rsidRPr="00A065DD">
        <w:rPr>
          <w:rFonts w:ascii="Times New Roman" w:eastAsia="Times New Roman" w:hAnsi="Times New Roman" w:cs="Times New Roman"/>
          <w:kern w:val="0"/>
          <w:sz w:val="28"/>
          <w:szCs w:val="28"/>
          <w:lang w:eastAsia="ru-RU"/>
        </w:rPr>
        <w:t>з</w:t>
      </w:r>
      <w:proofErr w:type="spellEnd"/>
      <w:r w:rsidRPr="00A065DD">
        <w:rPr>
          <w:rFonts w:ascii="Times New Roman" w:eastAsia="Times New Roman" w:hAnsi="Times New Roman" w:cs="Times New Roman"/>
          <w:kern w:val="0"/>
          <w:sz w:val="28"/>
          <w:szCs w:val="28"/>
          <w:lang w:eastAsia="ru-RU"/>
        </w:rPr>
        <w:t xml:space="preserve">) 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решением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с учетом решений о внесении изменений в решение о бюджете;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9" w:name="p72"/>
      <w:bookmarkEnd w:id="9"/>
      <w:r w:rsidRPr="00A065DD">
        <w:rPr>
          <w:rFonts w:ascii="Times New Roman" w:eastAsia="Times New Roman" w:hAnsi="Times New Roman" w:cs="Times New Roman"/>
          <w:kern w:val="0"/>
          <w:sz w:val="28"/>
          <w:szCs w:val="28"/>
          <w:lang w:eastAsia="ru-RU"/>
        </w:rPr>
        <w:t xml:space="preserve">и) показатели уточненного прогноза доходов бюджета по коду классификации доходов бюджетов, соответствующему источнику дохода бюджета, формируемые в рамках составления сведений для составления и ведения кассового плана исполнения бюджета;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10" w:name="p74"/>
      <w:bookmarkEnd w:id="10"/>
      <w:r w:rsidRPr="00A065DD">
        <w:rPr>
          <w:rFonts w:ascii="Times New Roman" w:eastAsia="Times New Roman" w:hAnsi="Times New Roman" w:cs="Times New Roman"/>
          <w:kern w:val="0"/>
          <w:sz w:val="28"/>
          <w:szCs w:val="28"/>
          <w:lang w:eastAsia="ru-RU"/>
        </w:rPr>
        <w:t xml:space="preserve">к) показатели кассовых поступлений по коду классификации доходов бюджетов, соответствующему источнику дохода бюджета;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11" w:name="p76"/>
      <w:bookmarkEnd w:id="11"/>
      <w:r w:rsidRPr="00A065DD">
        <w:rPr>
          <w:rFonts w:ascii="Times New Roman" w:eastAsia="Times New Roman" w:hAnsi="Times New Roman" w:cs="Times New Roman"/>
          <w:kern w:val="0"/>
          <w:sz w:val="28"/>
          <w:szCs w:val="28"/>
          <w:lang w:eastAsia="ru-RU"/>
        </w:rPr>
        <w:t xml:space="preserve">л) показатели кассовых поступлений по коду классификации доходов бюджетов, соответствующему источнику дохода бюджета, принимающие значения доходов бюджета в соответствии с законом об исполнении бюджета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9. </w:t>
      </w:r>
      <w:proofErr w:type="gramStart"/>
      <w:r w:rsidRPr="00A065DD">
        <w:rPr>
          <w:rFonts w:ascii="Times New Roman" w:eastAsia="Times New Roman" w:hAnsi="Times New Roman" w:cs="Times New Roman"/>
          <w:kern w:val="0"/>
          <w:sz w:val="28"/>
          <w:szCs w:val="28"/>
          <w:lang w:eastAsia="ru-RU"/>
        </w:rPr>
        <w:t xml:space="preserve">В реестре источников доходов бюджета также формируется консолидированная и (или) сводная информация по группам источников доходов бюджета по показателям прогнозов доходов бюджета на этапах составления, утверждения и исполнения бюджета, а также кассовым поступлениям по доходам бюджета с указанием сведений о группах источников доходов бюджета на основе перечня источников доходов Российской Федерации. </w:t>
      </w:r>
      <w:proofErr w:type="gramEnd"/>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12" w:name="p79"/>
      <w:bookmarkEnd w:id="12"/>
      <w:r w:rsidRPr="00A065DD">
        <w:rPr>
          <w:rFonts w:ascii="Times New Roman" w:eastAsia="Times New Roman" w:hAnsi="Times New Roman" w:cs="Times New Roman"/>
          <w:kern w:val="0"/>
          <w:sz w:val="28"/>
          <w:szCs w:val="28"/>
          <w:lang w:eastAsia="ru-RU"/>
        </w:rPr>
        <w:t>10. Информация, указанная в подпунктах «а» - «</w:t>
      </w:r>
      <w:proofErr w:type="spellStart"/>
      <w:r w:rsidRPr="00A065DD">
        <w:rPr>
          <w:rFonts w:ascii="Times New Roman" w:eastAsia="Times New Roman" w:hAnsi="Times New Roman" w:cs="Times New Roman"/>
          <w:kern w:val="0"/>
          <w:sz w:val="28"/>
          <w:szCs w:val="28"/>
          <w:lang w:eastAsia="ru-RU"/>
        </w:rPr>
        <w:t>д</w:t>
      </w:r>
      <w:proofErr w:type="spellEnd"/>
      <w:r w:rsidRPr="00A065DD">
        <w:rPr>
          <w:rFonts w:ascii="Times New Roman" w:eastAsia="Times New Roman" w:hAnsi="Times New Roman" w:cs="Times New Roman"/>
          <w:kern w:val="0"/>
          <w:sz w:val="28"/>
          <w:szCs w:val="28"/>
          <w:lang w:eastAsia="ru-RU"/>
        </w:rPr>
        <w:t xml:space="preserve">» пункта 8 настоящего Порядка, формируется и изменяется на основе перечня источников доходов Российской Федерации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11. Информация, указанная в подпунктах «е», «и» пункта 8 настоящего Порядка, формируется и ведется на основании прогнозов поступления доходов бюджета; информация, указанная в подпунктах «ж», «</w:t>
      </w:r>
      <w:proofErr w:type="spellStart"/>
      <w:r w:rsidRPr="00A065DD">
        <w:rPr>
          <w:rFonts w:ascii="Times New Roman" w:eastAsia="Times New Roman" w:hAnsi="Times New Roman" w:cs="Times New Roman"/>
          <w:kern w:val="0"/>
          <w:sz w:val="28"/>
          <w:szCs w:val="28"/>
          <w:lang w:eastAsia="ru-RU"/>
        </w:rPr>
        <w:t>з</w:t>
      </w:r>
      <w:proofErr w:type="spellEnd"/>
      <w:r w:rsidRPr="00A065DD">
        <w:rPr>
          <w:rFonts w:ascii="Times New Roman" w:eastAsia="Times New Roman" w:hAnsi="Times New Roman" w:cs="Times New Roman"/>
          <w:kern w:val="0"/>
          <w:sz w:val="28"/>
          <w:szCs w:val="28"/>
          <w:lang w:eastAsia="ru-RU"/>
        </w:rPr>
        <w:t xml:space="preserve">» пункта 8 настоящего Порядка, формируется и ведется на основании решения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13" w:name="p81"/>
      <w:bookmarkEnd w:id="13"/>
      <w:r w:rsidRPr="00A065DD">
        <w:rPr>
          <w:rFonts w:ascii="Times New Roman" w:eastAsia="Times New Roman" w:hAnsi="Times New Roman" w:cs="Times New Roman"/>
          <w:kern w:val="0"/>
          <w:sz w:val="28"/>
          <w:szCs w:val="28"/>
          <w:lang w:eastAsia="ru-RU"/>
        </w:rPr>
        <w:t xml:space="preserve">12. Информация, указанная в подпункте «к» пункта 8 настоящего Порядка, формируется на основании соответствующих сведений реестра источников доходов Российской Федерации, формируемого в порядке, установленном Министерством финансов Российской Федерации.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13. Информация, указанная в подпункте «л» пункта 8 настоящего Порядка, формируется на основании соответствующих сведений решения об исполнении бюджета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14. Органы, указанные в пункте 5 настоящего Порядка, обеспечивают включение в реестр источников доходов бюджета информации, указанной в пункте 8 настоящего Порядка, в следующие сроки: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а) информации, указанной в подпунктах «а» - «</w:t>
      </w:r>
      <w:proofErr w:type="spellStart"/>
      <w:r w:rsidRPr="00A065DD">
        <w:rPr>
          <w:rFonts w:ascii="Times New Roman" w:eastAsia="Times New Roman" w:hAnsi="Times New Roman" w:cs="Times New Roman"/>
          <w:kern w:val="0"/>
          <w:sz w:val="28"/>
          <w:szCs w:val="28"/>
          <w:lang w:eastAsia="ru-RU"/>
        </w:rPr>
        <w:t>д</w:t>
      </w:r>
      <w:proofErr w:type="spellEnd"/>
      <w:r w:rsidRPr="00A065DD">
        <w:rPr>
          <w:rFonts w:ascii="Times New Roman" w:eastAsia="Times New Roman" w:hAnsi="Times New Roman" w:cs="Times New Roman"/>
          <w:kern w:val="0"/>
          <w:sz w:val="28"/>
          <w:szCs w:val="28"/>
          <w:lang w:eastAsia="ru-RU"/>
        </w:rPr>
        <w:t xml:space="preserve">» пункта 8 Настоящего Порядка, - незамедлительно, но не позднее одного рабочего дня со дня внесения указанной информации в перечень источников доходов Российской Федерации, реестр источников доходов Российской Федерации;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б) информации, указанной в подпунктах «ж», «</w:t>
      </w:r>
      <w:proofErr w:type="spellStart"/>
      <w:r w:rsidRPr="00A065DD">
        <w:rPr>
          <w:rFonts w:ascii="Times New Roman" w:eastAsia="Times New Roman" w:hAnsi="Times New Roman" w:cs="Times New Roman"/>
          <w:kern w:val="0"/>
          <w:sz w:val="28"/>
          <w:szCs w:val="28"/>
          <w:lang w:eastAsia="ru-RU"/>
        </w:rPr>
        <w:t>з</w:t>
      </w:r>
      <w:proofErr w:type="spellEnd"/>
      <w:r w:rsidRPr="00A065DD">
        <w:rPr>
          <w:rFonts w:ascii="Times New Roman" w:eastAsia="Times New Roman" w:hAnsi="Times New Roman" w:cs="Times New Roman"/>
          <w:kern w:val="0"/>
          <w:sz w:val="28"/>
          <w:szCs w:val="28"/>
          <w:lang w:eastAsia="ru-RU"/>
        </w:rPr>
        <w:t xml:space="preserve">» и «л» пункта 8 настоящего Порядка, - не позднее 5 рабочих дней со дня принятия или внесения изменений в решение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и решение об исполнении бюджета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в) информации, указанной в подпункте «ж» пункта 8 настоящего Порядка, - согласно установленному в соответствии с бюджетным законодательством порядку составления и ведения кассового плана исполнения бюджета, но не позднее 10-го рабочего дня каждого месяца года;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г) информации, указанной в подпункте «е» пункта 8 настоящего Порядка, - не позднее 5 рабочих дней со дня предоставления главными администраторами доходов бюджета соответствующей информации в сроки, установленные в порядке составления проекта решения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на очередной финансовый год и плановый период;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proofErr w:type="spellStart"/>
      <w:r w:rsidRPr="00A065DD">
        <w:rPr>
          <w:rFonts w:ascii="Times New Roman" w:eastAsia="Times New Roman" w:hAnsi="Times New Roman" w:cs="Times New Roman"/>
          <w:kern w:val="0"/>
          <w:sz w:val="28"/>
          <w:szCs w:val="28"/>
          <w:lang w:eastAsia="ru-RU"/>
        </w:rPr>
        <w:t>д</w:t>
      </w:r>
      <w:proofErr w:type="spellEnd"/>
      <w:r w:rsidRPr="00A065DD">
        <w:rPr>
          <w:rFonts w:ascii="Times New Roman" w:eastAsia="Times New Roman" w:hAnsi="Times New Roman" w:cs="Times New Roman"/>
          <w:kern w:val="0"/>
          <w:sz w:val="28"/>
          <w:szCs w:val="28"/>
          <w:lang w:eastAsia="ru-RU"/>
        </w:rPr>
        <w:t>) информации, указанной в подпункте «</w:t>
      </w:r>
      <w:proofErr w:type="gramStart"/>
      <w:r w:rsidRPr="00A065DD">
        <w:rPr>
          <w:rFonts w:ascii="Times New Roman" w:eastAsia="Times New Roman" w:hAnsi="Times New Roman" w:cs="Times New Roman"/>
          <w:kern w:val="0"/>
          <w:sz w:val="28"/>
          <w:szCs w:val="28"/>
          <w:lang w:eastAsia="ru-RU"/>
        </w:rPr>
        <w:t>к</w:t>
      </w:r>
      <w:proofErr w:type="gramEnd"/>
      <w:r w:rsidRPr="00A065DD">
        <w:rPr>
          <w:rFonts w:ascii="Times New Roman" w:eastAsia="Times New Roman" w:hAnsi="Times New Roman" w:cs="Times New Roman"/>
          <w:kern w:val="0"/>
          <w:sz w:val="28"/>
          <w:szCs w:val="28"/>
          <w:lang w:eastAsia="ru-RU"/>
        </w:rPr>
        <w:t xml:space="preserve">» пункта 8 настоящего Порядка, - в соответствии с установленными бюджетным законодательством порядками ведения кассового плана исполнения бюджета и (или) предоставления сведений для ведения кассового плана исполнения бюджета, но не позднее 10-го рабочего дня каждого месяца года.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14" w:name="p90"/>
      <w:bookmarkEnd w:id="14"/>
      <w:r w:rsidRPr="00A065DD">
        <w:rPr>
          <w:rFonts w:ascii="Times New Roman" w:eastAsia="Times New Roman" w:hAnsi="Times New Roman" w:cs="Times New Roman"/>
          <w:kern w:val="0"/>
          <w:sz w:val="28"/>
          <w:szCs w:val="28"/>
          <w:lang w:eastAsia="ru-RU"/>
        </w:rPr>
        <w:t xml:space="preserve">15. Участники </w:t>
      </w:r>
      <w:proofErr w:type="gramStart"/>
      <w:r w:rsidRPr="00A065DD">
        <w:rPr>
          <w:rFonts w:ascii="Times New Roman" w:eastAsia="Times New Roman" w:hAnsi="Times New Roman" w:cs="Times New Roman"/>
          <w:kern w:val="0"/>
          <w:sz w:val="28"/>
          <w:szCs w:val="28"/>
          <w:lang w:eastAsia="ru-RU"/>
        </w:rPr>
        <w:t>процесса ведения реестра источников доходов бюджета</w:t>
      </w:r>
      <w:proofErr w:type="gramEnd"/>
      <w:r w:rsidRPr="00A065DD">
        <w:rPr>
          <w:rFonts w:ascii="Times New Roman" w:eastAsia="Times New Roman" w:hAnsi="Times New Roman" w:cs="Times New Roman"/>
          <w:kern w:val="0"/>
          <w:sz w:val="28"/>
          <w:szCs w:val="28"/>
          <w:lang w:eastAsia="ru-RU"/>
        </w:rPr>
        <w:t xml:space="preserve"> в целях включения в реестр источников доходов бюджета представляют в электронном виде: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а) информацию, указанную в подпункте «е» пункта 8 настоящего Порядка, - в сроки, установленные в порядке составления проекта решения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на очередной финансовый год и плановый период;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б) информацию, указанную в подпункте «и» пункта 8 настоящего Порядка, - согласно установленному в соответствии с бюджетным законодательством порядком ведения прогноза доходов бюджета, но не позднее 7-го рабочего дня каждого месяца года.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15" w:name="p95"/>
      <w:bookmarkEnd w:id="15"/>
      <w:r w:rsidRPr="00A065DD">
        <w:rPr>
          <w:rFonts w:ascii="Times New Roman" w:eastAsia="Times New Roman" w:hAnsi="Times New Roman" w:cs="Times New Roman"/>
          <w:kern w:val="0"/>
          <w:sz w:val="28"/>
          <w:szCs w:val="28"/>
          <w:lang w:eastAsia="ru-RU"/>
        </w:rPr>
        <w:t xml:space="preserve">16. Финансовое управление, в целях </w:t>
      </w:r>
      <w:proofErr w:type="gramStart"/>
      <w:r w:rsidRPr="00A065DD">
        <w:rPr>
          <w:rFonts w:ascii="Times New Roman" w:eastAsia="Times New Roman" w:hAnsi="Times New Roman" w:cs="Times New Roman"/>
          <w:kern w:val="0"/>
          <w:sz w:val="28"/>
          <w:szCs w:val="28"/>
          <w:lang w:eastAsia="ru-RU"/>
        </w:rPr>
        <w:t>ведения реестра источников доходов бюджета</w:t>
      </w:r>
      <w:proofErr w:type="gramEnd"/>
      <w:r w:rsidRPr="00A065DD">
        <w:rPr>
          <w:rFonts w:ascii="Times New Roman" w:eastAsia="Times New Roman" w:hAnsi="Times New Roman" w:cs="Times New Roman"/>
          <w:kern w:val="0"/>
          <w:sz w:val="28"/>
          <w:szCs w:val="28"/>
          <w:lang w:eastAsia="ru-RU"/>
        </w:rPr>
        <w:t xml:space="preserve"> в течение одного рабочего дня со дня представления участником процесса ведения реестра источников доходов бюджета информации, указанной в пункте 15 настоящего Порядка, обеспечивает проверку: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а) наличия информации в соответствии с пунктом 8 настоящего Порядка;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б) соответствия порядка формирования информации правилам, установленным в соответствии с пунктом 21 настоящего Порядка.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bookmarkStart w:id="16" w:name="p98"/>
      <w:bookmarkEnd w:id="16"/>
      <w:r w:rsidRPr="00A065DD">
        <w:rPr>
          <w:rFonts w:ascii="Times New Roman" w:eastAsia="Times New Roman" w:hAnsi="Times New Roman" w:cs="Times New Roman"/>
          <w:kern w:val="0"/>
          <w:sz w:val="28"/>
          <w:szCs w:val="28"/>
          <w:lang w:eastAsia="ru-RU"/>
        </w:rPr>
        <w:t xml:space="preserve">17. В случае положительного результата проверки, указанной в пункте 18 настоящего Порядка, информация, представленная участником </w:t>
      </w:r>
      <w:proofErr w:type="gramStart"/>
      <w:r w:rsidRPr="00A065DD">
        <w:rPr>
          <w:rFonts w:ascii="Times New Roman" w:eastAsia="Times New Roman" w:hAnsi="Times New Roman" w:cs="Times New Roman"/>
          <w:kern w:val="0"/>
          <w:sz w:val="28"/>
          <w:szCs w:val="28"/>
          <w:lang w:eastAsia="ru-RU"/>
        </w:rPr>
        <w:t>процесса ведения реестра источников доходов</w:t>
      </w:r>
      <w:proofErr w:type="gramEnd"/>
      <w:r w:rsidRPr="00A065DD">
        <w:rPr>
          <w:rFonts w:ascii="Times New Roman" w:eastAsia="Times New Roman" w:hAnsi="Times New Roman" w:cs="Times New Roman"/>
          <w:kern w:val="0"/>
          <w:sz w:val="28"/>
          <w:szCs w:val="28"/>
          <w:lang w:eastAsia="ru-RU"/>
        </w:rPr>
        <w:t xml:space="preserve"> бюджета, образует следующие реестровые записи реестра источников доходов бюджета, которым финансовое управление присваивает уникальные номера: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в части информации, указанной в пункте 8 настоящего Порядка, - реестровую запись </w:t>
      </w:r>
      <w:proofErr w:type="gramStart"/>
      <w:r w:rsidRPr="00A065DD">
        <w:rPr>
          <w:rFonts w:ascii="Times New Roman" w:eastAsia="Times New Roman" w:hAnsi="Times New Roman" w:cs="Times New Roman"/>
          <w:kern w:val="0"/>
          <w:sz w:val="28"/>
          <w:szCs w:val="28"/>
          <w:lang w:eastAsia="ru-RU"/>
        </w:rPr>
        <w:t>источника дохода бюджета реестра источников доходов бюджета</w:t>
      </w:r>
      <w:proofErr w:type="gramEnd"/>
      <w:r w:rsidRPr="00A065DD">
        <w:rPr>
          <w:rFonts w:ascii="Times New Roman" w:eastAsia="Times New Roman" w:hAnsi="Times New Roman" w:cs="Times New Roman"/>
          <w:kern w:val="0"/>
          <w:sz w:val="28"/>
          <w:szCs w:val="28"/>
          <w:lang w:eastAsia="ru-RU"/>
        </w:rPr>
        <w:t xml:space="preserve">. </w:t>
      </w:r>
    </w:p>
    <w:p w:rsidR="000207A7" w:rsidRPr="00A065DD" w:rsidRDefault="000207A7" w:rsidP="000207A7">
      <w:pPr>
        <w:spacing w:before="168" w:after="0" w:line="288" w:lineRule="atLeast"/>
        <w:ind w:firstLine="540"/>
        <w:jc w:val="both"/>
        <w:rPr>
          <w:sz w:val="28"/>
          <w:szCs w:val="28"/>
        </w:rPr>
      </w:pPr>
      <w:r w:rsidRPr="00A065DD">
        <w:rPr>
          <w:rFonts w:ascii="Times New Roman" w:eastAsia="Times New Roman" w:hAnsi="Times New Roman" w:cs="Times New Roman"/>
          <w:kern w:val="0"/>
          <w:sz w:val="28"/>
          <w:szCs w:val="28"/>
          <w:lang w:eastAsia="ru-RU"/>
        </w:rPr>
        <w:t xml:space="preserve">При направлении участником процесса </w:t>
      </w:r>
      <w:proofErr w:type="gramStart"/>
      <w:r w:rsidRPr="00A065DD">
        <w:rPr>
          <w:rFonts w:ascii="Times New Roman" w:eastAsia="Times New Roman" w:hAnsi="Times New Roman" w:cs="Times New Roman"/>
          <w:kern w:val="0"/>
          <w:sz w:val="28"/>
          <w:szCs w:val="28"/>
          <w:lang w:eastAsia="ru-RU"/>
        </w:rPr>
        <w:t>ведения реестра источников доходов бюджета измененной</w:t>
      </w:r>
      <w:proofErr w:type="gramEnd"/>
      <w:r w:rsidRPr="00A065DD">
        <w:rPr>
          <w:rFonts w:ascii="Times New Roman" w:eastAsia="Times New Roman" w:hAnsi="Times New Roman" w:cs="Times New Roman"/>
          <w:kern w:val="0"/>
          <w:sz w:val="28"/>
          <w:szCs w:val="28"/>
          <w:lang w:eastAsia="ru-RU"/>
        </w:rPr>
        <w:t xml:space="preserve"> информации, указанной в пункте 8 настоящего Порядка, ранее образованные реестровые записи обновляются.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В случае отрицательного результата проверки, указанной в пункте 16 настоящего Порядка, информация, представленная участником </w:t>
      </w:r>
      <w:proofErr w:type="gramStart"/>
      <w:r w:rsidRPr="00A065DD">
        <w:rPr>
          <w:rFonts w:ascii="Times New Roman" w:eastAsia="Times New Roman" w:hAnsi="Times New Roman" w:cs="Times New Roman"/>
          <w:kern w:val="0"/>
          <w:sz w:val="28"/>
          <w:szCs w:val="28"/>
          <w:lang w:eastAsia="ru-RU"/>
        </w:rPr>
        <w:t>процесса ведения реестра источников доходов бюджета</w:t>
      </w:r>
      <w:proofErr w:type="gramEnd"/>
      <w:r w:rsidRPr="00A065DD">
        <w:rPr>
          <w:rFonts w:ascii="Times New Roman" w:eastAsia="Times New Roman" w:hAnsi="Times New Roman" w:cs="Times New Roman"/>
          <w:kern w:val="0"/>
          <w:sz w:val="28"/>
          <w:szCs w:val="28"/>
          <w:lang w:eastAsia="ru-RU"/>
        </w:rPr>
        <w:t xml:space="preserve"> в соответствии с пунктом 8 настоящего Порядка, не образует (не обновляет) реестровые записи. В указанном случае финансовое управление, в течение не более одного рабочего дня со дня представления участником процесса </w:t>
      </w:r>
      <w:proofErr w:type="gramStart"/>
      <w:r w:rsidRPr="00A065DD">
        <w:rPr>
          <w:rFonts w:ascii="Times New Roman" w:eastAsia="Times New Roman" w:hAnsi="Times New Roman" w:cs="Times New Roman"/>
          <w:kern w:val="0"/>
          <w:sz w:val="28"/>
          <w:szCs w:val="28"/>
          <w:lang w:eastAsia="ru-RU"/>
        </w:rPr>
        <w:t>ведения реестра источников доходов бюджета информации</w:t>
      </w:r>
      <w:proofErr w:type="gramEnd"/>
      <w:r w:rsidRPr="00A065DD">
        <w:rPr>
          <w:rFonts w:ascii="Times New Roman" w:eastAsia="Times New Roman" w:hAnsi="Times New Roman" w:cs="Times New Roman"/>
          <w:kern w:val="0"/>
          <w:sz w:val="28"/>
          <w:szCs w:val="28"/>
          <w:lang w:eastAsia="ru-RU"/>
        </w:rPr>
        <w:t xml:space="preserve"> уведомляет его об отрицательном результате проверки посредством направления протокола, содержащего сведения о выявленных несоответствиях.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18. В случае получения, предусмотренного пунктом 17 настоящего Порядка протокола, участник </w:t>
      </w:r>
      <w:proofErr w:type="gramStart"/>
      <w:r w:rsidRPr="00A065DD">
        <w:rPr>
          <w:rFonts w:ascii="Times New Roman" w:eastAsia="Times New Roman" w:hAnsi="Times New Roman" w:cs="Times New Roman"/>
          <w:kern w:val="0"/>
          <w:sz w:val="28"/>
          <w:szCs w:val="28"/>
          <w:lang w:eastAsia="ru-RU"/>
        </w:rPr>
        <w:t>процесса ведения реестра источников доходов бюджета</w:t>
      </w:r>
      <w:proofErr w:type="gramEnd"/>
      <w:r w:rsidRPr="00A065DD">
        <w:rPr>
          <w:rFonts w:ascii="Times New Roman" w:eastAsia="Times New Roman" w:hAnsi="Times New Roman" w:cs="Times New Roman"/>
          <w:kern w:val="0"/>
          <w:sz w:val="28"/>
          <w:szCs w:val="28"/>
          <w:lang w:eastAsia="ru-RU"/>
        </w:rPr>
        <w:t xml:space="preserve"> в срок не более трех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19. Уникальный номер реестровой </w:t>
      </w:r>
      <w:proofErr w:type="gramStart"/>
      <w:r w:rsidRPr="00A065DD">
        <w:rPr>
          <w:rFonts w:ascii="Times New Roman" w:eastAsia="Times New Roman" w:hAnsi="Times New Roman" w:cs="Times New Roman"/>
          <w:kern w:val="0"/>
          <w:sz w:val="28"/>
          <w:szCs w:val="28"/>
          <w:lang w:eastAsia="ru-RU"/>
        </w:rPr>
        <w:t>записи источника дохода бюджета реестра источников доходов бюджета</w:t>
      </w:r>
      <w:proofErr w:type="gramEnd"/>
      <w:r w:rsidRPr="00A065DD">
        <w:rPr>
          <w:rFonts w:ascii="Times New Roman" w:eastAsia="Times New Roman" w:hAnsi="Times New Roman" w:cs="Times New Roman"/>
          <w:kern w:val="0"/>
          <w:sz w:val="28"/>
          <w:szCs w:val="28"/>
          <w:lang w:eastAsia="ru-RU"/>
        </w:rPr>
        <w:t xml:space="preserve"> имеет следующую структуру: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 2, 3, 4, 5 разряды - значения группы доходов, подгруппы доходов, статьи доходов, предусмотренные кодом </w:t>
      </w:r>
      <w:proofErr w:type="gramStart"/>
      <w:r w:rsidRPr="00A065DD">
        <w:rPr>
          <w:rFonts w:ascii="Times New Roman" w:eastAsia="Times New Roman" w:hAnsi="Times New Roman" w:cs="Times New Roman"/>
          <w:kern w:val="0"/>
          <w:sz w:val="28"/>
          <w:szCs w:val="28"/>
          <w:lang w:eastAsia="ru-RU"/>
        </w:rPr>
        <w:t>вида доходов бюджетов классификации доходов бюджетов</w:t>
      </w:r>
      <w:proofErr w:type="gramEnd"/>
      <w:r w:rsidRPr="00A065DD">
        <w:rPr>
          <w:rFonts w:ascii="Times New Roman" w:eastAsia="Times New Roman" w:hAnsi="Times New Roman" w:cs="Times New Roman"/>
          <w:kern w:val="0"/>
          <w:sz w:val="28"/>
          <w:szCs w:val="28"/>
          <w:lang w:eastAsia="ru-RU"/>
        </w:rPr>
        <w:t xml:space="preserve">;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6, 7, 8, 9, 10 разряды - номер группы источника дохода бюджета в соответствии с перечнем источников доходов Российской Федерации;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11 разряд - код группы источников доходов федерального бюджета, бюджетов государственных внебюджетных фондов, субъектов Российской Федерации, муниципальных образований, консолидированных групп источников доходов Российской Федерации, бюджетов субъектов Российской Федерации, бюджетов для территории субъекта Российской Федерации, муниципального района, городского округа с внутригородским делением, установленный Министерством финансов Российской Федерации;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12, 13 разряды - код субъекта Российской Федерации, установленный Министерством финансов Российской Федерации, в бюджет которого зачисляется платеж;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14, 15, 16, 17, 18, 19, 20, 21 разряды - код территории населенного пункта в соответствии с Общероссийским классификатором территорий муниципальных образований, в бюджет которого зачисляется платеж;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22, 23, 24, 25, 26, 27 разряды - номер источника доходов бюджета.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Порядковый номер </w:t>
      </w:r>
      <w:proofErr w:type="gramStart"/>
      <w:r w:rsidRPr="00A065DD">
        <w:rPr>
          <w:rFonts w:ascii="Times New Roman" w:eastAsia="Times New Roman" w:hAnsi="Times New Roman" w:cs="Times New Roman"/>
          <w:kern w:val="0"/>
          <w:sz w:val="28"/>
          <w:szCs w:val="28"/>
          <w:lang w:eastAsia="ru-RU"/>
        </w:rPr>
        <w:t>версии реестровой записи источника дохода бюджета реестра источников доходов бюджета</w:t>
      </w:r>
      <w:proofErr w:type="gramEnd"/>
      <w:r w:rsidRPr="00A065DD">
        <w:rPr>
          <w:rFonts w:ascii="Times New Roman" w:eastAsia="Times New Roman" w:hAnsi="Times New Roman" w:cs="Times New Roman"/>
          <w:kern w:val="0"/>
          <w:sz w:val="28"/>
          <w:szCs w:val="28"/>
          <w:lang w:eastAsia="ru-RU"/>
        </w:rPr>
        <w:t xml:space="preserve"> состоит из 3 разрядов.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r w:rsidRPr="00A065DD">
        <w:rPr>
          <w:rFonts w:ascii="Times New Roman" w:eastAsia="Times New Roman" w:hAnsi="Times New Roman" w:cs="Times New Roman"/>
          <w:kern w:val="0"/>
          <w:sz w:val="28"/>
          <w:szCs w:val="28"/>
          <w:lang w:eastAsia="ru-RU"/>
        </w:rPr>
        <w:t xml:space="preserve">20. Реестр источников доходов бюджета направляется в составе документов и материалов, представляемых одновременно с проектом решения о бюджете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в окружной Совет депутатов </w:t>
      </w:r>
      <w:proofErr w:type="spellStart"/>
      <w:r w:rsidRPr="00A065DD">
        <w:rPr>
          <w:rFonts w:ascii="Times New Roman" w:eastAsia="Times New Roman" w:hAnsi="Times New Roman" w:cs="Times New Roman"/>
          <w:kern w:val="0"/>
          <w:sz w:val="28"/>
          <w:szCs w:val="28"/>
          <w:lang w:eastAsia="ru-RU"/>
        </w:rPr>
        <w:t>Иланско-Нижнеингашского</w:t>
      </w:r>
      <w:proofErr w:type="spellEnd"/>
      <w:r w:rsidRPr="00A065DD">
        <w:rPr>
          <w:rFonts w:ascii="Times New Roman" w:eastAsia="Times New Roman" w:hAnsi="Times New Roman" w:cs="Times New Roman"/>
          <w:kern w:val="0"/>
          <w:sz w:val="28"/>
          <w:szCs w:val="28"/>
          <w:lang w:eastAsia="ru-RU"/>
        </w:rPr>
        <w:t xml:space="preserve"> муниципального округа по форме, согласно приложению к настоящему Порядку. </w:t>
      </w: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p>
    <w:p w:rsidR="000207A7" w:rsidRPr="00A065DD" w:rsidRDefault="000207A7" w:rsidP="000207A7">
      <w:pPr>
        <w:spacing w:before="168" w:after="0" w:line="288" w:lineRule="atLeast"/>
        <w:jc w:val="both"/>
        <w:rPr>
          <w:rFonts w:ascii="Times New Roman" w:eastAsia="Times New Roman" w:hAnsi="Times New Roman" w:cs="Times New Roman"/>
          <w:kern w:val="0"/>
          <w:sz w:val="28"/>
          <w:szCs w:val="28"/>
          <w:lang w:eastAsia="ru-RU"/>
        </w:rPr>
      </w:pPr>
    </w:p>
    <w:p w:rsidR="000207A7" w:rsidRPr="00A065DD" w:rsidRDefault="000207A7" w:rsidP="000207A7">
      <w:pPr>
        <w:spacing w:before="168" w:after="0" w:line="288" w:lineRule="atLeast"/>
        <w:ind w:firstLine="540"/>
        <w:jc w:val="both"/>
        <w:rPr>
          <w:rFonts w:ascii="Times New Roman" w:eastAsia="Times New Roman" w:hAnsi="Times New Roman" w:cs="Times New Roman"/>
          <w:kern w:val="0"/>
          <w:sz w:val="28"/>
          <w:szCs w:val="28"/>
          <w:lang w:eastAsia="ru-RU"/>
        </w:rPr>
      </w:pPr>
    </w:p>
    <w:p w:rsidR="000207A7" w:rsidRPr="00A01374" w:rsidRDefault="000207A7" w:rsidP="000207A7">
      <w:pPr>
        <w:rPr>
          <w:rFonts w:ascii="Times New Roman" w:eastAsia="Times New Roman" w:hAnsi="Times New Roman" w:cs="Times New Roman"/>
          <w:kern w:val="0"/>
          <w:sz w:val="24"/>
          <w:szCs w:val="24"/>
          <w:lang w:eastAsia="ru-RU"/>
        </w:rPr>
        <w:sectPr w:rsidR="000207A7" w:rsidRPr="00A01374">
          <w:pgSz w:w="11906" w:h="16838"/>
          <w:pgMar w:top="1134" w:right="850" w:bottom="1134" w:left="1701" w:header="708" w:footer="708" w:gutter="0"/>
          <w:cols w:space="708"/>
          <w:docGrid w:linePitch="360"/>
        </w:sectPr>
      </w:pPr>
    </w:p>
    <w:p w:rsidR="000207A7" w:rsidRPr="000207A7" w:rsidRDefault="000207A7" w:rsidP="000207A7">
      <w:pPr>
        <w:jc w:val="right"/>
        <w:rPr>
          <w:rFonts w:ascii="Times New Roman" w:eastAsia="Times New Roman" w:hAnsi="Times New Roman" w:cs="Times New Roman"/>
          <w:kern w:val="0"/>
          <w:sz w:val="20"/>
          <w:szCs w:val="20"/>
          <w:lang w:eastAsia="ru-RU"/>
        </w:rPr>
      </w:pPr>
      <w:r w:rsidRPr="00A065DD">
        <w:rPr>
          <w:rFonts w:ascii="Times New Roman" w:eastAsia="Times New Roman" w:hAnsi="Times New Roman" w:cs="Times New Roman"/>
          <w:kern w:val="0"/>
          <w:sz w:val="20"/>
          <w:szCs w:val="20"/>
          <w:lang w:eastAsia="ru-RU"/>
        </w:rPr>
        <w:t>Приложение к Порядку</w:t>
      </w:r>
    </w:p>
    <w:tbl>
      <w:tblPr>
        <w:tblStyle w:val="af0"/>
        <w:tblW w:w="14772" w:type="dxa"/>
        <w:jc w:val="center"/>
        <w:tblLayout w:type="fixed"/>
        <w:tblLook w:val="04A0"/>
      </w:tblPr>
      <w:tblGrid>
        <w:gridCol w:w="410"/>
        <w:gridCol w:w="411"/>
        <w:gridCol w:w="411"/>
        <w:gridCol w:w="411"/>
        <w:gridCol w:w="411"/>
        <w:gridCol w:w="411"/>
        <w:gridCol w:w="411"/>
        <w:gridCol w:w="457"/>
        <w:gridCol w:w="629"/>
        <w:gridCol w:w="2835"/>
        <w:gridCol w:w="567"/>
        <w:gridCol w:w="426"/>
        <w:gridCol w:w="567"/>
        <w:gridCol w:w="567"/>
        <w:gridCol w:w="1205"/>
        <w:gridCol w:w="1206"/>
        <w:gridCol w:w="1276"/>
        <w:gridCol w:w="1134"/>
        <w:gridCol w:w="1027"/>
      </w:tblGrid>
      <w:tr w:rsidR="000207A7" w:rsidRPr="00CE70BE" w:rsidTr="00291E8E">
        <w:trPr>
          <w:trHeight w:val="204"/>
          <w:jc w:val="center"/>
        </w:trPr>
        <w:tc>
          <w:tcPr>
            <w:tcW w:w="410" w:type="dxa"/>
            <w:vMerge w:val="restart"/>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sidRPr="00612332">
              <w:rPr>
                <w:rFonts w:ascii="Times New Roman" w:eastAsia="Times New Roman" w:hAnsi="Times New Roman" w:cs="Times New Roman"/>
                <w:kern w:val="0"/>
                <w:sz w:val="16"/>
                <w:szCs w:val="16"/>
                <w:lang w:eastAsia="ru-RU"/>
              </w:rPr>
              <w:t>№ строки</w:t>
            </w:r>
          </w:p>
        </w:tc>
        <w:tc>
          <w:tcPr>
            <w:tcW w:w="3552" w:type="dxa"/>
            <w:gridSpan w:val="8"/>
            <w:vAlign w:val="center"/>
          </w:tcPr>
          <w:p w:rsidR="000207A7" w:rsidRPr="00612332" w:rsidRDefault="000207A7" w:rsidP="00291E8E">
            <w:pPr>
              <w:jc w:val="center"/>
              <w:rPr>
                <w:rFonts w:ascii="Times New Roman" w:eastAsia="Times New Roman" w:hAnsi="Times New Roman" w:cs="Times New Roman"/>
                <w:kern w:val="0"/>
                <w:sz w:val="16"/>
                <w:szCs w:val="16"/>
                <w:lang w:eastAsia="ru-RU"/>
              </w:rPr>
            </w:pPr>
            <w:r w:rsidRPr="00612332">
              <w:rPr>
                <w:rFonts w:ascii="Times New Roman" w:eastAsia="Times New Roman" w:hAnsi="Times New Roman" w:cs="Times New Roman"/>
                <w:kern w:val="0"/>
                <w:sz w:val="16"/>
                <w:szCs w:val="16"/>
                <w:lang w:eastAsia="ru-RU"/>
              </w:rPr>
              <w:t>Коды классификации доходов бюджета</w:t>
            </w:r>
          </w:p>
        </w:tc>
        <w:tc>
          <w:tcPr>
            <w:tcW w:w="2835" w:type="dxa"/>
            <w:vMerge w:val="restart"/>
            <w:vAlign w:val="center"/>
          </w:tcPr>
          <w:p w:rsidR="000207A7" w:rsidRPr="00A065DD" w:rsidRDefault="000207A7" w:rsidP="00291E8E">
            <w:pPr>
              <w:jc w:val="center"/>
              <w:rPr>
                <w:rFonts w:ascii="Times New Roman" w:eastAsia="Times New Roman" w:hAnsi="Times New Roman" w:cs="Times New Roman"/>
                <w:kern w:val="0"/>
                <w:sz w:val="16"/>
                <w:szCs w:val="16"/>
                <w:lang w:eastAsia="ru-RU"/>
              </w:rPr>
            </w:pPr>
            <w:r w:rsidRPr="00A065DD">
              <w:rPr>
                <w:rFonts w:ascii="Times New Roman" w:eastAsia="Times New Roman" w:hAnsi="Times New Roman" w:cs="Times New Roman"/>
                <w:kern w:val="0"/>
                <w:sz w:val="16"/>
                <w:szCs w:val="16"/>
                <w:lang w:eastAsia="ru-RU"/>
              </w:rPr>
              <w:t>Наименование показателя</w:t>
            </w:r>
          </w:p>
        </w:tc>
        <w:tc>
          <w:tcPr>
            <w:tcW w:w="2127" w:type="dxa"/>
            <w:gridSpan w:val="4"/>
            <w:vAlign w:val="center"/>
          </w:tcPr>
          <w:p w:rsidR="000207A7" w:rsidRPr="00CE70BE" w:rsidRDefault="000207A7" w:rsidP="00291E8E">
            <w:pPr>
              <w:jc w:val="right"/>
              <w:rPr>
                <w:rFonts w:ascii="Times New Roman" w:eastAsia="Times New Roman" w:hAnsi="Times New Roman" w:cs="Times New Roman"/>
                <w:kern w:val="0"/>
                <w:sz w:val="16"/>
                <w:szCs w:val="16"/>
                <w:lang w:eastAsia="ru-RU"/>
              </w:rPr>
            </w:pPr>
            <w:r w:rsidRPr="00CE70BE">
              <w:rPr>
                <w:rFonts w:ascii="Times New Roman" w:eastAsia="Times New Roman" w:hAnsi="Times New Roman" w:cs="Times New Roman"/>
                <w:kern w:val="0"/>
                <w:sz w:val="16"/>
                <w:szCs w:val="16"/>
                <w:lang w:eastAsia="ru-RU"/>
              </w:rPr>
              <w:t>Норматив распределения доходов в бюджет, %</w:t>
            </w:r>
          </w:p>
        </w:tc>
        <w:tc>
          <w:tcPr>
            <w:tcW w:w="1205" w:type="dxa"/>
            <w:vMerge w:val="restart"/>
            <w:vAlign w:val="center"/>
          </w:tcPr>
          <w:p w:rsidR="000207A7" w:rsidRPr="00D8479A" w:rsidRDefault="000207A7" w:rsidP="00291E8E">
            <w:pPr>
              <w:jc w:val="center"/>
              <w:rPr>
                <w:rFonts w:ascii="Times New Roman" w:eastAsia="Times New Roman" w:hAnsi="Times New Roman" w:cs="Times New Roman"/>
                <w:kern w:val="0"/>
                <w:sz w:val="16"/>
                <w:szCs w:val="16"/>
                <w:lang w:eastAsia="ru-RU"/>
              </w:rPr>
            </w:pPr>
            <w:r w:rsidRPr="00D8479A">
              <w:rPr>
                <w:rFonts w:ascii="Times New Roman" w:eastAsia="Times New Roman" w:hAnsi="Times New Roman" w:cs="Times New Roman"/>
                <w:kern w:val="0"/>
                <w:sz w:val="16"/>
                <w:szCs w:val="16"/>
                <w:lang w:eastAsia="ru-RU"/>
              </w:rPr>
              <w:t>Показатели кассовых поступлений текущего финансового года на 01.09.20__</w:t>
            </w:r>
          </w:p>
        </w:tc>
        <w:tc>
          <w:tcPr>
            <w:tcW w:w="1206" w:type="dxa"/>
            <w:vMerge w:val="restart"/>
            <w:vAlign w:val="center"/>
          </w:tcPr>
          <w:p w:rsidR="000207A7" w:rsidRPr="00D8479A" w:rsidRDefault="000207A7" w:rsidP="00291E8E">
            <w:pPr>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Оценка текущего финансового года</w:t>
            </w:r>
          </w:p>
        </w:tc>
        <w:tc>
          <w:tcPr>
            <w:tcW w:w="1276" w:type="dxa"/>
            <w:vMerge w:val="restart"/>
            <w:vAlign w:val="center"/>
          </w:tcPr>
          <w:p w:rsidR="000207A7" w:rsidRPr="00D8479A" w:rsidRDefault="000207A7" w:rsidP="00291E8E">
            <w:pPr>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Доходы бюджета 20__года, следующего за текущим финансовым годом</w:t>
            </w:r>
          </w:p>
        </w:tc>
        <w:tc>
          <w:tcPr>
            <w:tcW w:w="1134" w:type="dxa"/>
            <w:vMerge w:val="restart"/>
            <w:vAlign w:val="center"/>
          </w:tcPr>
          <w:p w:rsidR="000207A7" w:rsidRPr="00D8479A" w:rsidRDefault="000207A7" w:rsidP="00291E8E">
            <w:pPr>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Доходы бюджета 20__ года, первого года планового периода</w:t>
            </w:r>
          </w:p>
        </w:tc>
        <w:tc>
          <w:tcPr>
            <w:tcW w:w="1027" w:type="dxa"/>
            <w:vMerge w:val="restart"/>
            <w:vAlign w:val="center"/>
          </w:tcPr>
          <w:p w:rsidR="000207A7" w:rsidRPr="00D8479A" w:rsidRDefault="000207A7" w:rsidP="00291E8E">
            <w:pPr>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Доходы бюджета 20__ года второго года планового периода</w:t>
            </w:r>
          </w:p>
        </w:tc>
      </w:tr>
      <w:tr w:rsidR="000207A7" w:rsidRPr="00CE70BE" w:rsidTr="00291E8E">
        <w:trPr>
          <w:cantSplit/>
          <w:trHeight w:val="4177"/>
          <w:jc w:val="center"/>
        </w:trPr>
        <w:tc>
          <w:tcPr>
            <w:tcW w:w="410" w:type="dxa"/>
            <w:vMerge/>
          </w:tcPr>
          <w:p w:rsidR="000207A7" w:rsidRPr="00CE70BE" w:rsidRDefault="000207A7" w:rsidP="00291E8E">
            <w:pPr>
              <w:jc w:val="center"/>
              <w:rPr>
                <w:rFonts w:ascii="Times New Roman" w:eastAsia="Times New Roman" w:hAnsi="Times New Roman" w:cs="Times New Roman"/>
                <w:kern w:val="0"/>
                <w:sz w:val="24"/>
                <w:szCs w:val="24"/>
                <w:lang w:eastAsia="ru-RU"/>
              </w:rPr>
            </w:pPr>
          </w:p>
        </w:tc>
        <w:tc>
          <w:tcPr>
            <w:tcW w:w="411" w:type="dxa"/>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к</w:t>
            </w:r>
            <w:r w:rsidRPr="00612332">
              <w:rPr>
                <w:rFonts w:ascii="Times New Roman" w:eastAsia="Times New Roman" w:hAnsi="Times New Roman" w:cs="Times New Roman"/>
                <w:kern w:val="0"/>
                <w:sz w:val="16"/>
                <w:szCs w:val="16"/>
                <w:lang w:eastAsia="ru-RU"/>
              </w:rPr>
              <w:t>од главного администратора</w:t>
            </w:r>
          </w:p>
        </w:tc>
        <w:tc>
          <w:tcPr>
            <w:tcW w:w="411" w:type="dxa"/>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код группы</w:t>
            </w:r>
          </w:p>
        </w:tc>
        <w:tc>
          <w:tcPr>
            <w:tcW w:w="411" w:type="dxa"/>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код подгруппы</w:t>
            </w:r>
          </w:p>
        </w:tc>
        <w:tc>
          <w:tcPr>
            <w:tcW w:w="411" w:type="dxa"/>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код статьи</w:t>
            </w:r>
          </w:p>
        </w:tc>
        <w:tc>
          <w:tcPr>
            <w:tcW w:w="411" w:type="dxa"/>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код подстатьи</w:t>
            </w:r>
          </w:p>
        </w:tc>
        <w:tc>
          <w:tcPr>
            <w:tcW w:w="411" w:type="dxa"/>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код элемента</w:t>
            </w:r>
          </w:p>
        </w:tc>
        <w:tc>
          <w:tcPr>
            <w:tcW w:w="457" w:type="dxa"/>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код подвида доходов</w:t>
            </w:r>
          </w:p>
        </w:tc>
        <w:tc>
          <w:tcPr>
            <w:tcW w:w="629" w:type="dxa"/>
            <w:textDirection w:val="btLr"/>
          </w:tcPr>
          <w:p w:rsidR="000207A7" w:rsidRPr="00612332"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код классификации операций сектора государственного управления, относящихся к доходам бюджетов</w:t>
            </w:r>
          </w:p>
        </w:tc>
        <w:tc>
          <w:tcPr>
            <w:tcW w:w="2835" w:type="dxa"/>
            <w:vMerge/>
          </w:tcPr>
          <w:p w:rsidR="000207A7" w:rsidRPr="00CE70BE" w:rsidRDefault="000207A7" w:rsidP="00291E8E">
            <w:pPr>
              <w:jc w:val="right"/>
              <w:rPr>
                <w:rFonts w:ascii="Times New Roman" w:eastAsia="Times New Roman" w:hAnsi="Times New Roman" w:cs="Times New Roman"/>
                <w:kern w:val="0"/>
                <w:sz w:val="24"/>
                <w:szCs w:val="24"/>
                <w:lang w:eastAsia="ru-RU"/>
              </w:rPr>
            </w:pPr>
          </w:p>
        </w:tc>
        <w:tc>
          <w:tcPr>
            <w:tcW w:w="567" w:type="dxa"/>
            <w:textDirection w:val="btLr"/>
          </w:tcPr>
          <w:p w:rsidR="000207A7" w:rsidRPr="00CE70BE"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т</w:t>
            </w:r>
            <w:r w:rsidRPr="00CE70BE">
              <w:rPr>
                <w:rFonts w:ascii="Times New Roman" w:eastAsia="Times New Roman" w:hAnsi="Times New Roman" w:cs="Times New Roman"/>
                <w:kern w:val="0"/>
                <w:sz w:val="16"/>
                <w:szCs w:val="16"/>
                <w:lang w:eastAsia="ru-RU"/>
              </w:rPr>
              <w:t xml:space="preserve">екущий </w:t>
            </w:r>
            <w:r>
              <w:rPr>
                <w:rFonts w:ascii="Times New Roman" w:eastAsia="Times New Roman" w:hAnsi="Times New Roman" w:cs="Times New Roman"/>
                <w:kern w:val="0"/>
                <w:sz w:val="16"/>
                <w:szCs w:val="16"/>
                <w:lang w:eastAsia="ru-RU"/>
              </w:rPr>
              <w:t xml:space="preserve">финансовый год </w:t>
            </w:r>
          </w:p>
        </w:tc>
        <w:tc>
          <w:tcPr>
            <w:tcW w:w="426" w:type="dxa"/>
            <w:textDirection w:val="btLr"/>
          </w:tcPr>
          <w:p w:rsidR="000207A7" w:rsidRPr="00CE70BE"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 xml:space="preserve">следующий за </w:t>
            </w:r>
            <w:proofErr w:type="gramStart"/>
            <w:r>
              <w:rPr>
                <w:rFonts w:ascii="Times New Roman" w:eastAsia="Times New Roman" w:hAnsi="Times New Roman" w:cs="Times New Roman"/>
                <w:kern w:val="0"/>
                <w:sz w:val="16"/>
                <w:szCs w:val="16"/>
                <w:lang w:eastAsia="ru-RU"/>
              </w:rPr>
              <w:t>текущим</w:t>
            </w:r>
            <w:proofErr w:type="gramEnd"/>
            <w:r>
              <w:rPr>
                <w:rFonts w:ascii="Times New Roman" w:eastAsia="Times New Roman" w:hAnsi="Times New Roman" w:cs="Times New Roman"/>
                <w:kern w:val="0"/>
                <w:sz w:val="16"/>
                <w:szCs w:val="16"/>
                <w:lang w:eastAsia="ru-RU"/>
              </w:rPr>
              <w:t xml:space="preserve"> год</w:t>
            </w:r>
          </w:p>
        </w:tc>
        <w:tc>
          <w:tcPr>
            <w:tcW w:w="567" w:type="dxa"/>
            <w:textDirection w:val="btLr"/>
          </w:tcPr>
          <w:p w:rsidR="000207A7" w:rsidRPr="00CE70BE"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первый год планового периода</w:t>
            </w:r>
          </w:p>
        </w:tc>
        <w:tc>
          <w:tcPr>
            <w:tcW w:w="567" w:type="dxa"/>
            <w:textDirection w:val="btLr"/>
          </w:tcPr>
          <w:p w:rsidR="000207A7" w:rsidRPr="00CE70BE" w:rsidRDefault="000207A7" w:rsidP="00291E8E">
            <w:pPr>
              <w:ind w:left="113" w:right="113"/>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второй год планового периода</w:t>
            </w:r>
          </w:p>
        </w:tc>
        <w:tc>
          <w:tcPr>
            <w:tcW w:w="1205" w:type="dxa"/>
            <w:vMerge/>
          </w:tcPr>
          <w:p w:rsidR="000207A7" w:rsidRPr="00CE70BE" w:rsidRDefault="000207A7" w:rsidP="00291E8E">
            <w:pPr>
              <w:jc w:val="right"/>
              <w:rPr>
                <w:rFonts w:ascii="Times New Roman" w:eastAsia="Times New Roman" w:hAnsi="Times New Roman" w:cs="Times New Roman"/>
                <w:kern w:val="0"/>
                <w:sz w:val="24"/>
                <w:szCs w:val="24"/>
                <w:lang w:eastAsia="ru-RU"/>
              </w:rPr>
            </w:pPr>
          </w:p>
        </w:tc>
        <w:tc>
          <w:tcPr>
            <w:tcW w:w="1206" w:type="dxa"/>
            <w:vMerge/>
          </w:tcPr>
          <w:p w:rsidR="000207A7" w:rsidRPr="00CE70BE" w:rsidRDefault="000207A7" w:rsidP="00291E8E">
            <w:pPr>
              <w:jc w:val="right"/>
              <w:rPr>
                <w:rFonts w:ascii="Times New Roman" w:eastAsia="Times New Roman" w:hAnsi="Times New Roman" w:cs="Times New Roman"/>
                <w:kern w:val="0"/>
                <w:sz w:val="24"/>
                <w:szCs w:val="24"/>
                <w:lang w:eastAsia="ru-RU"/>
              </w:rPr>
            </w:pPr>
          </w:p>
        </w:tc>
        <w:tc>
          <w:tcPr>
            <w:tcW w:w="1276" w:type="dxa"/>
            <w:vMerge/>
          </w:tcPr>
          <w:p w:rsidR="000207A7" w:rsidRPr="00CE70BE" w:rsidRDefault="000207A7" w:rsidP="00291E8E">
            <w:pPr>
              <w:jc w:val="right"/>
              <w:rPr>
                <w:rFonts w:ascii="Times New Roman" w:eastAsia="Times New Roman" w:hAnsi="Times New Roman" w:cs="Times New Roman"/>
                <w:kern w:val="0"/>
                <w:sz w:val="24"/>
                <w:szCs w:val="24"/>
                <w:lang w:eastAsia="ru-RU"/>
              </w:rPr>
            </w:pPr>
          </w:p>
        </w:tc>
        <w:tc>
          <w:tcPr>
            <w:tcW w:w="1134" w:type="dxa"/>
            <w:vMerge/>
          </w:tcPr>
          <w:p w:rsidR="000207A7" w:rsidRPr="00CE70BE" w:rsidRDefault="000207A7" w:rsidP="00291E8E">
            <w:pPr>
              <w:jc w:val="right"/>
              <w:rPr>
                <w:rFonts w:ascii="Times New Roman" w:eastAsia="Times New Roman" w:hAnsi="Times New Roman" w:cs="Times New Roman"/>
                <w:kern w:val="0"/>
                <w:sz w:val="24"/>
                <w:szCs w:val="24"/>
                <w:lang w:eastAsia="ru-RU"/>
              </w:rPr>
            </w:pPr>
          </w:p>
        </w:tc>
        <w:tc>
          <w:tcPr>
            <w:tcW w:w="1027" w:type="dxa"/>
            <w:vMerge/>
          </w:tcPr>
          <w:p w:rsidR="000207A7" w:rsidRPr="00CE70BE" w:rsidRDefault="000207A7" w:rsidP="00291E8E">
            <w:pPr>
              <w:jc w:val="right"/>
              <w:rPr>
                <w:rFonts w:ascii="Times New Roman" w:eastAsia="Times New Roman" w:hAnsi="Times New Roman" w:cs="Times New Roman"/>
                <w:kern w:val="0"/>
                <w:sz w:val="24"/>
                <w:szCs w:val="24"/>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w:t>
            </w: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2</w:t>
            </w: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3</w:t>
            </w: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4</w:t>
            </w: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5</w:t>
            </w: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6</w:t>
            </w: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7</w:t>
            </w: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8</w:t>
            </w: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9</w:t>
            </w: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10</w:t>
            </w: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11</w:t>
            </w: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12</w:t>
            </w: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13</w:t>
            </w: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14</w:t>
            </w: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15</w:t>
            </w:r>
          </w:p>
        </w:tc>
        <w:tc>
          <w:tcPr>
            <w:tcW w:w="1206"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Pr>
                <w:rFonts w:ascii="Times New Roman" w:eastAsia="Times New Roman" w:hAnsi="Times New Roman" w:cs="Times New Roman"/>
                <w:kern w:val="0"/>
                <w:sz w:val="16"/>
                <w:szCs w:val="16"/>
                <w:lang w:eastAsia="ru-RU"/>
              </w:rPr>
              <w:t>16</w:t>
            </w: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w:t>
            </w:r>
            <w:r>
              <w:rPr>
                <w:rFonts w:ascii="Times New Roman" w:eastAsia="Times New Roman" w:hAnsi="Times New Roman" w:cs="Times New Roman"/>
                <w:kern w:val="0"/>
                <w:sz w:val="16"/>
                <w:szCs w:val="16"/>
                <w:lang w:eastAsia="ru-RU"/>
              </w:rPr>
              <w:t>7</w:t>
            </w: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w:t>
            </w:r>
            <w:r>
              <w:rPr>
                <w:rFonts w:ascii="Times New Roman" w:eastAsia="Times New Roman" w:hAnsi="Times New Roman" w:cs="Times New Roman"/>
                <w:kern w:val="0"/>
                <w:sz w:val="16"/>
                <w:szCs w:val="16"/>
                <w:lang w:eastAsia="ru-RU"/>
              </w:rPr>
              <w:t>8</w:t>
            </w: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r w:rsidRPr="008B4BA4">
              <w:rPr>
                <w:rFonts w:ascii="Times New Roman" w:eastAsia="Times New Roman" w:hAnsi="Times New Roman" w:cs="Times New Roman"/>
                <w:kern w:val="0"/>
                <w:sz w:val="16"/>
                <w:szCs w:val="16"/>
                <w:lang w:eastAsia="ru-RU"/>
              </w:rPr>
              <w:t>1</w:t>
            </w:r>
            <w:r>
              <w:rPr>
                <w:rFonts w:ascii="Times New Roman" w:eastAsia="Times New Roman" w:hAnsi="Times New Roman" w:cs="Times New Roman"/>
                <w:kern w:val="0"/>
                <w:sz w:val="16"/>
                <w:szCs w:val="16"/>
                <w:lang w:eastAsia="ru-RU"/>
              </w:rPr>
              <w:t>9</w:t>
            </w: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r w:rsidR="000207A7" w:rsidRPr="00CE70BE" w:rsidTr="00291E8E">
        <w:trPr>
          <w:cantSplit/>
          <w:trHeight w:val="184"/>
          <w:jc w:val="center"/>
        </w:trPr>
        <w:tc>
          <w:tcPr>
            <w:tcW w:w="410"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11"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5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629"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283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42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56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5"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206" w:type="dxa"/>
          </w:tcPr>
          <w:p w:rsidR="000207A7" w:rsidRDefault="000207A7" w:rsidP="00291E8E">
            <w:pPr>
              <w:jc w:val="center"/>
              <w:rPr>
                <w:rFonts w:ascii="Times New Roman" w:eastAsia="Times New Roman" w:hAnsi="Times New Roman" w:cs="Times New Roman"/>
                <w:kern w:val="0"/>
                <w:sz w:val="16"/>
                <w:szCs w:val="16"/>
                <w:lang w:eastAsia="ru-RU"/>
              </w:rPr>
            </w:pPr>
          </w:p>
        </w:tc>
        <w:tc>
          <w:tcPr>
            <w:tcW w:w="1276"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134"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c>
          <w:tcPr>
            <w:tcW w:w="1027" w:type="dxa"/>
          </w:tcPr>
          <w:p w:rsidR="000207A7" w:rsidRPr="008B4BA4" w:rsidRDefault="000207A7" w:rsidP="00291E8E">
            <w:pPr>
              <w:jc w:val="center"/>
              <w:rPr>
                <w:rFonts w:ascii="Times New Roman" w:eastAsia="Times New Roman" w:hAnsi="Times New Roman" w:cs="Times New Roman"/>
                <w:kern w:val="0"/>
                <w:sz w:val="16"/>
                <w:szCs w:val="16"/>
                <w:lang w:eastAsia="ru-RU"/>
              </w:rPr>
            </w:pPr>
          </w:p>
        </w:tc>
      </w:tr>
    </w:tbl>
    <w:p w:rsidR="000207A7" w:rsidRDefault="000207A7" w:rsidP="000207A7">
      <w:pPr>
        <w:jc w:val="right"/>
        <w:rPr>
          <w:rFonts w:ascii="Times New Roman" w:eastAsia="Times New Roman" w:hAnsi="Times New Roman" w:cs="Times New Roman"/>
          <w:kern w:val="0"/>
          <w:sz w:val="24"/>
          <w:szCs w:val="24"/>
          <w:lang w:eastAsia="ru-RU"/>
        </w:rPr>
        <w:sectPr w:rsidR="000207A7" w:rsidSect="000207A7">
          <w:pgSz w:w="16838" w:h="11906" w:orient="landscape"/>
          <w:pgMar w:top="1985" w:right="1134" w:bottom="1134" w:left="1134" w:header="709" w:footer="709" w:gutter="0"/>
          <w:cols w:space="708"/>
          <w:docGrid w:linePitch="360"/>
        </w:sectPr>
      </w:pPr>
    </w:p>
    <w:p w:rsidR="008E7E6F" w:rsidRPr="000207A7" w:rsidRDefault="008E7E6F" w:rsidP="000207A7">
      <w:pPr>
        <w:rPr>
          <w:rFonts w:ascii="Times New Roman" w:eastAsia="Times New Roman" w:hAnsi="Times New Roman" w:cs="Times New Roman"/>
          <w:kern w:val="0"/>
          <w:sz w:val="24"/>
          <w:szCs w:val="24"/>
          <w:lang w:eastAsia="ru-RU"/>
        </w:rPr>
      </w:pPr>
    </w:p>
    <w:sectPr w:rsidR="008E7E6F" w:rsidRPr="000207A7" w:rsidSect="00C52A59">
      <w:pgSz w:w="11906" w:h="16838"/>
      <w:pgMar w:top="1134" w:right="1134" w:bottom="1134"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46519"/>
    <w:multiLevelType w:val="multilevel"/>
    <w:tmpl w:val="69FEBF4E"/>
    <w:lvl w:ilvl="0">
      <w:numFmt w:val="decimalZero"/>
      <w:lvlText w:val="%1"/>
      <w:lvlJc w:val="left"/>
      <w:pPr>
        <w:ind w:left="1080" w:hanging="1080"/>
      </w:pPr>
      <w:rPr>
        <w:rFonts w:hint="default"/>
      </w:rPr>
    </w:lvl>
    <w:lvl w:ilvl="1">
      <w:numFmt w:val="decimalZero"/>
      <w:lvlText w:val="%1.%2.0"/>
      <w:lvlJc w:val="left"/>
      <w:pPr>
        <w:ind w:left="1080" w:hanging="1080"/>
      </w:pPr>
      <w:rPr>
        <w:rFonts w:hint="default"/>
      </w:rPr>
    </w:lvl>
    <w:lvl w:ilvl="2">
      <w:start w:val="1"/>
      <w:numFmt w:val="decimalZero"/>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42144D8"/>
    <w:multiLevelType w:val="multilevel"/>
    <w:tmpl w:val="46EC2444"/>
    <w:lvl w:ilvl="0">
      <w:numFmt w:val="decimalZero"/>
      <w:lvlText w:val="%1"/>
      <w:lvlJc w:val="left"/>
      <w:pPr>
        <w:ind w:left="8370" w:hanging="8370"/>
      </w:pPr>
      <w:rPr>
        <w:rFonts w:hint="default"/>
      </w:rPr>
    </w:lvl>
    <w:lvl w:ilvl="1">
      <w:numFmt w:val="decimalZero"/>
      <w:lvlText w:val="%1.%2.0"/>
      <w:lvlJc w:val="left"/>
      <w:pPr>
        <w:ind w:left="8490" w:hanging="8370"/>
      </w:pPr>
      <w:rPr>
        <w:rFonts w:hint="default"/>
      </w:rPr>
    </w:lvl>
    <w:lvl w:ilvl="2">
      <w:start w:val="1"/>
      <w:numFmt w:val="decimalZero"/>
      <w:lvlText w:val="%1.%2.%3"/>
      <w:lvlJc w:val="left"/>
      <w:pPr>
        <w:ind w:left="8610" w:hanging="8370"/>
      </w:pPr>
      <w:rPr>
        <w:rFonts w:hint="default"/>
      </w:rPr>
    </w:lvl>
    <w:lvl w:ilvl="3">
      <w:start w:val="1"/>
      <w:numFmt w:val="decimal"/>
      <w:lvlText w:val="%1.%2.%3.%4"/>
      <w:lvlJc w:val="left"/>
      <w:pPr>
        <w:ind w:left="8730" w:hanging="8370"/>
      </w:pPr>
      <w:rPr>
        <w:rFonts w:hint="default"/>
      </w:rPr>
    </w:lvl>
    <w:lvl w:ilvl="4">
      <w:start w:val="1"/>
      <w:numFmt w:val="decimal"/>
      <w:lvlText w:val="%1.%2.%3.%4.%5"/>
      <w:lvlJc w:val="left"/>
      <w:pPr>
        <w:ind w:left="8850" w:hanging="8370"/>
      </w:pPr>
      <w:rPr>
        <w:rFonts w:hint="default"/>
      </w:rPr>
    </w:lvl>
    <w:lvl w:ilvl="5">
      <w:start w:val="1"/>
      <w:numFmt w:val="decimal"/>
      <w:lvlText w:val="%1.%2.%3.%4.%5.%6"/>
      <w:lvlJc w:val="left"/>
      <w:pPr>
        <w:ind w:left="8970" w:hanging="8370"/>
      </w:pPr>
      <w:rPr>
        <w:rFonts w:hint="default"/>
      </w:rPr>
    </w:lvl>
    <w:lvl w:ilvl="6">
      <w:start w:val="1"/>
      <w:numFmt w:val="decimal"/>
      <w:lvlText w:val="%1.%2.%3.%4.%5.%6.%7"/>
      <w:lvlJc w:val="left"/>
      <w:pPr>
        <w:ind w:left="9090" w:hanging="8370"/>
      </w:pPr>
      <w:rPr>
        <w:rFonts w:hint="default"/>
      </w:rPr>
    </w:lvl>
    <w:lvl w:ilvl="7">
      <w:start w:val="1"/>
      <w:numFmt w:val="decimal"/>
      <w:lvlText w:val="%1.%2.%3.%4.%5.%6.%7.%8"/>
      <w:lvlJc w:val="left"/>
      <w:pPr>
        <w:ind w:left="9210" w:hanging="8370"/>
      </w:pPr>
      <w:rPr>
        <w:rFonts w:hint="default"/>
      </w:rPr>
    </w:lvl>
    <w:lvl w:ilvl="8">
      <w:start w:val="1"/>
      <w:numFmt w:val="decimal"/>
      <w:lvlText w:val="%1.%2.%3.%4.%5.%6.%7.%8.%9"/>
      <w:lvlJc w:val="left"/>
      <w:pPr>
        <w:ind w:left="9330" w:hanging="837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B9551F"/>
    <w:rsid w:val="000207A7"/>
    <w:rsid w:val="000379AC"/>
    <w:rsid w:val="000F51D3"/>
    <w:rsid w:val="0014238C"/>
    <w:rsid w:val="00175312"/>
    <w:rsid w:val="0018636A"/>
    <w:rsid w:val="00213D11"/>
    <w:rsid w:val="002419E7"/>
    <w:rsid w:val="002501BA"/>
    <w:rsid w:val="002502D7"/>
    <w:rsid w:val="00272053"/>
    <w:rsid w:val="0029191E"/>
    <w:rsid w:val="00292463"/>
    <w:rsid w:val="002C1523"/>
    <w:rsid w:val="002E7EA3"/>
    <w:rsid w:val="00353A14"/>
    <w:rsid w:val="00463E4F"/>
    <w:rsid w:val="004719E9"/>
    <w:rsid w:val="0056548F"/>
    <w:rsid w:val="005909F4"/>
    <w:rsid w:val="00602B46"/>
    <w:rsid w:val="00604FAE"/>
    <w:rsid w:val="0064236F"/>
    <w:rsid w:val="00776982"/>
    <w:rsid w:val="007964CD"/>
    <w:rsid w:val="007C1C3D"/>
    <w:rsid w:val="007C417D"/>
    <w:rsid w:val="007E4A46"/>
    <w:rsid w:val="00823450"/>
    <w:rsid w:val="0083596A"/>
    <w:rsid w:val="008926DD"/>
    <w:rsid w:val="008E7E6F"/>
    <w:rsid w:val="009604A4"/>
    <w:rsid w:val="009747F0"/>
    <w:rsid w:val="00993FA7"/>
    <w:rsid w:val="009B68E6"/>
    <w:rsid w:val="00A119E3"/>
    <w:rsid w:val="00A52D17"/>
    <w:rsid w:val="00B26A95"/>
    <w:rsid w:val="00B873C6"/>
    <w:rsid w:val="00B9551F"/>
    <w:rsid w:val="00C52A59"/>
    <w:rsid w:val="00C73A65"/>
    <w:rsid w:val="00CA76EB"/>
    <w:rsid w:val="00DB6F8C"/>
    <w:rsid w:val="00E113F7"/>
    <w:rsid w:val="00E21DBB"/>
    <w:rsid w:val="00E85C8C"/>
    <w:rsid w:val="00F957B9"/>
    <w:rsid w:val="00FB6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053"/>
  </w:style>
  <w:style w:type="paragraph" w:styleId="1">
    <w:name w:val="heading 1"/>
    <w:basedOn w:val="a"/>
    <w:next w:val="a"/>
    <w:link w:val="10"/>
    <w:uiPriority w:val="9"/>
    <w:qFormat/>
    <w:rsid w:val="00B955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955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9551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9551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9551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955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55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55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55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551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9551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9551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9551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9551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955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551F"/>
    <w:rPr>
      <w:rFonts w:eastAsiaTheme="majorEastAsia" w:cstheme="majorBidi"/>
      <w:color w:val="595959" w:themeColor="text1" w:themeTint="A6"/>
    </w:rPr>
  </w:style>
  <w:style w:type="character" w:customStyle="1" w:styleId="80">
    <w:name w:val="Заголовок 8 Знак"/>
    <w:basedOn w:val="a0"/>
    <w:link w:val="8"/>
    <w:uiPriority w:val="9"/>
    <w:semiHidden/>
    <w:rsid w:val="00B955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551F"/>
    <w:rPr>
      <w:rFonts w:eastAsiaTheme="majorEastAsia" w:cstheme="majorBidi"/>
      <w:color w:val="272727" w:themeColor="text1" w:themeTint="D8"/>
    </w:rPr>
  </w:style>
  <w:style w:type="paragraph" w:styleId="a3">
    <w:name w:val="Title"/>
    <w:basedOn w:val="a"/>
    <w:next w:val="a"/>
    <w:link w:val="a4"/>
    <w:uiPriority w:val="10"/>
    <w:qFormat/>
    <w:rsid w:val="00B95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955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551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551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551F"/>
    <w:pPr>
      <w:spacing w:before="160"/>
      <w:jc w:val="center"/>
    </w:pPr>
    <w:rPr>
      <w:i/>
      <w:iCs/>
      <w:color w:val="404040" w:themeColor="text1" w:themeTint="BF"/>
    </w:rPr>
  </w:style>
  <w:style w:type="character" w:customStyle="1" w:styleId="22">
    <w:name w:val="Цитата 2 Знак"/>
    <w:basedOn w:val="a0"/>
    <w:link w:val="21"/>
    <w:uiPriority w:val="29"/>
    <w:rsid w:val="00B9551F"/>
    <w:rPr>
      <w:i/>
      <w:iCs/>
      <w:color w:val="404040" w:themeColor="text1" w:themeTint="BF"/>
    </w:rPr>
  </w:style>
  <w:style w:type="paragraph" w:styleId="a7">
    <w:name w:val="List Paragraph"/>
    <w:basedOn w:val="a"/>
    <w:uiPriority w:val="34"/>
    <w:qFormat/>
    <w:rsid w:val="00B9551F"/>
    <w:pPr>
      <w:ind w:left="720"/>
      <w:contextualSpacing/>
    </w:pPr>
  </w:style>
  <w:style w:type="character" w:styleId="a8">
    <w:name w:val="Intense Emphasis"/>
    <w:basedOn w:val="a0"/>
    <w:uiPriority w:val="21"/>
    <w:qFormat/>
    <w:rsid w:val="00B9551F"/>
    <w:rPr>
      <w:i/>
      <w:iCs/>
      <w:color w:val="2F5496" w:themeColor="accent1" w:themeShade="BF"/>
    </w:rPr>
  </w:style>
  <w:style w:type="paragraph" w:styleId="a9">
    <w:name w:val="Intense Quote"/>
    <w:basedOn w:val="a"/>
    <w:next w:val="a"/>
    <w:link w:val="aa"/>
    <w:uiPriority w:val="30"/>
    <w:qFormat/>
    <w:rsid w:val="00B955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9551F"/>
    <w:rPr>
      <w:i/>
      <w:iCs/>
      <w:color w:val="2F5496" w:themeColor="accent1" w:themeShade="BF"/>
    </w:rPr>
  </w:style>
  <w:style w:type="character" w:styleId="ab">
    <w:name w:val="Intense Reference"/>
    <w:basedOn w:val="a0"/>
    <w:uiPriority w:val="32"/>
    <w:qFormat/>
    <w:rsid w:val="00B9551F"/>
    <w:rPr>
      <w:b/>
      <w:bCs/>
      <w:smallCaps/>
      <w:color w:val="2F5496" w:themeColor="accent1" w:themeShade="BF"/>
      <w:spacing w:val="5"/>
    </w:rPr>
  </w:style>
  <w:style w:type="numbering" w:customStyle="1" w:styleId="11">
    <w:name w:val="Нет списка1"/>
    <w:next w:val="a2"/>
    <w:uiPriority w:val="99"/>
    <w:semiHidden/>
    <w:unhideWhenUsed/>
    <w:rsid w:val="008E7E6F"/>
  </w:style>
  <w:style w:type="paragraph" w:customStyle="1" w:styleId="msonormal0">
    <w:name w:val="msonormal"/>
    <w:basedOn w:val="a"/>
    <w:rsid w:val="008E7E6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c">
    <w:name w:val="Normal (Web)"/>
    <w:basedOn w:val="a"/>
    <w:uiPriority w:val="99"/>
    <w:semiHidden/>
    <w:unhideWhenUsed/>
    <w:rsid w:val="008E7E6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d">
    <w:name w:val="Hyperlink"/>
    <w:basedOn w:val="a0"/>
    <w:uiPriority w:val="99"/>
    <w:unhideWhenUsed/>
    <w:rsid w:val="008E7E6F"/>
    <w:rPr>
      <w:color w:val="0000FF"/>
      <w:u w:val="single"/>
    </w:rPr>
  </w:style>
  <w:style w:type="character" w:styleId="ae">
    <w:name w:val="FollowedHyperlink"/>
    <w:basedOn w:val="a0"/>
    <w:uiPriority w:val="99"/>
    <w:semiHidden/>
    <w:unhideWhenUsed/>
    <w:rsid w:val="008E7E6F"/>
    <w:rPr>
      <w:color w:val="800080"/>
      <w:u w:val="single"/>
    </w:rPr>
  </w:style>
  <w:style w:type="character" w:customStyle="1" w:styleId="UnresolvedMention">
    <w:name w:val="Unresolved Mention"/>
    <w:basedOn w:val="a0"/>
    <w:uiPriority w:val="99"/>
    <w:semiHidden/>
    <w:unhideWhenUsed/>
    <w:rsid w:val="007C417D"/>
    <w:rPr>
      <w:color w:val="605E5C"/>
      <w:shd w:val="clear" w:color="auto" w:fill="E1DFDD"/>
    </w:rPr>
  </w:style>
  <w:style w:type="paragraph" w:styleId="af">
    <w:name w:val="No Spacing"/>
    <w:uiPriority w:val="1"/>
    <w:qFormat/>
    <w:rsid w:val="00993FA7"/>
    <w:pPr>
      <w:spacing w:after="0" w:line="240" w:lineRule="auto"/>
    </w:pPr>
  </w:style>
  <w:style w:type="table" w:styleId="af0">
    <w:name w:val="Table Grid"/>
    <w:basedOn w:val="a1"/>
    <w:uiPriority w:val="39"/>
    <w:rsid w:val="00020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2182</Words>
  <Characters>12440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Иванкевич</dc:creator>
  <cp:lastModifiedBy>simahkevich</cp:lastModifiedBy>
  <cp:revision>4</cp:revision>
  <cp:lastPrinted>2026-01-13T08:39:00Z</cp:lastPrinted>
  <dcterms:created xsi:type="dcterms:W3CDTF">2026-01-13T07:46:00Z</dcterms:created>
  <dcterms:modified xsi:type="dcterms:W3CDTF">2026-01-16T02:58:00Z</dcterms:modified>
</cp:coreProperties>
</file>