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E2" w:rsidRPr="0084739D" w:rsidRDefault="005968E2" w:rsidP="0084739D">
      <w:pPr>
        <w:jc w:val="center"/>
        <w:rPr>
          <w:sz w:val="28"/>
          <w:szCs w:val="28"/>
        </w:rPr>
      </w:pPr>
      <w:r w:rsidRPr="0084739D">
        <w:rPr>
          <w:sz w:val="28"/>
          <w:szCs w:val="28"/>
        </w:rPr>
        <w:t>РОССИЙСКАЯ ФЕДЕРАЦИЯ</w:t>
      </w:r>
    </w:p>
    <w:p w:rsidR="005968E2" w:rsidRPr="0084739D" w:rsidRDefault="005968E2" w:rsidP="0084739D">
      <w:pPr>
        <w:jc w:val="center"/>
        <w:rPr>
          <w:sz w:val="28"/>
          <w:szCs w:val="28"/>
        </w:rPr>
      </w:pPr>
      <w:r w:rsidRPr="0084739D">
        <w:rPr>
          <w:sz w:val="28"/>
          <w:szCs w:val="28"/>
        </w:rPr>
        <w:t xml:space="preserve">АДМИНИСТРАЦИЯ ИЛАНСКОГО </w:t>
      </w:r>
      <w:r w:rsidR="0084739D">
        <w:rPr>
          <w:sz w:val="28"/>
          <w:szCs w:val="28"/>
        </w:rPr>
        <w:t>Р</w:t>
      </w:r>
      <w:r w:rsidRPr="0084739D">
        <w:rPr>
          <w:sz w:val="28"/>
          <w:szCs w:val="28"/>
        </w:rPr>
        <w:t>АЙОНА</w:t>
      </w:r>
    </w:p>
    <w:p w:rsidR="005968E2" w:rsidRDefault="005968E2" w:rsidP="0084739D">
      <w:pPr>
        <w:jc w:val="center"/>
        <w:rPr>
          <w:sz w:val="28"/>
          <w:szCs w:val="28"/>
        </w:rPr>
      </w:pPr>
      <w:r w:rsidRPr="0084739D">
        <w:rPr>
          <w:sz w:val="28"/>
          <w:szCs w:val="28"/>
        </w:rPr>
        <w:t>КРАСНОЯРСКОГО КРАЯ</w:t>
      </w:r>
    </w:p>
    <w:p w:rsidR="0084739D" w:rsidRPr="0084739D" w:rsidRDefault="0084739D" w:rsidP="0084739D">
      <w:pPr>
        <w:jc w:val="center"/>
        <w:rPr>
          <w:sz w:val="28"/>
          <w:szCs w:val="28"/>
        </w:rPr>
      </w:pPr>
    </w:p>
    <w:p w:rsidR="005968E2" w:rsidRPr="0084739D" w:rsidRDefault="005968E2" w:rsidP="0084739D">
      <w:pPr>
        <w:pStyle w:val="1"/>
        <w:spacing w:before="0" w:beforeAutospacing="0" w:after="0" w:afterAutospacing="0"/>
        <w:jc w:val="center"/>
        <w:rPr>
          <w:color w:val="008080"/>
          <w:sz w:val="28"/>
          <w:szCs w:val="28"/>
        </w:rPr>
      </w:pPr>
      <w:r w:rsidRPr="0084739D">
        <w:rPr>
          <w:sz w:val="28"/>
          <w:szCs w:val="28"/>
        </w:rPr>
        <w:t>ПОСТАНОВЛЕНИЕ</w:t>
      </w:r>
    </w:p>
    <w:p w:rsidR="005968E2" w:rsidRPr="0084739D" w:rsidRDefault="005968E2" w:rsidP="0084739D">
      <w:pPr>
        <w:ind w:left="170" w:right="113"/>
        <w:rPr>
          <w:color w:val="008080"/>
          <w:sz w:val="28"/>
          <w:szCs w:val="28"/>
        </w:rPr>
      </w:pPr>
    </w:p>
    <w:tbl>
      <w:tblPr>
        <w:tblW w:w="9039" w:type="dxa"/>
        <w:tblLayout w:type="fixed"/>
        <w:tblLook w:val="01E0"/>
      </w:tblPr>
      <w:tblGrid>
        <w:gridCol w:w="2628"/>
        <w:gridCol w:w="3576"/>
        <w:gridCol w:w="2835"/>
      </w:tblGrid>
      <w:tr w:rsidR="005968E2" w:rsidRPr="0084739D" w:rsidTr="0084739D">
        <w:tc>
          <w:tcPr>
            <w:tcW w:w="2628" w:type="dxa"/>
            <w:hideMark/>
          </w:tcPr>
          <w:p w:rsidR="005968E2" w:rsidRPr="0084739D" w:rsidRDefault="00C92D6D" w:rsidP="00C92D6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  <w:r w:rsidR="0084739D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04</w:t>
            </w:r>
            <w:r w:rsidR="005968E2" w:rsidRPr="0084739D">
              <w:rPr>
                <w:sz w:val="28"/>
                <w:szCs w:val="28"/>
                <w:lang w:eastAsia="ar-SA"/>
              </w:rPr>
              <w:t>.202</w:t>
            </w:r>
            <w:r w:rsidR="00B161B0" w:rsidRPr="0084739D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76" w:type="dxa"/>
            <w:hideMark/>
          </w:tcPr>
          <w:p w:rsidR="005968E2" w:rsidRPr="0084739D" w:rsidRDefault="005968E2" w:rsidP="0084739D">
            <w:pPr>
              <w:suppressAutoHyphens/>
              <w:rPr>
                <w:sz w:val="28"/>
                <w:szCs w:val="28"/>
                <w:lang w:eastAsia="ar-SA"/>
              </w:rPr>
            </w:pPr>
            <w:r w:rsidRPr="0084739D">
              <w:rPr>
                <w:sz w:val="28"/>
                <w:szCs w:val="28"/>
                <w:lang w:eastAsia="en-US"/>
              </w:rPr>
              <w:t xml:space="preserve">              г. Иланский</w:t>
            </w:r>
          </w:p>
        </w:tc>
        <w:tc>
          <w:tcPr>
            <w:tcW w:w="2835" w:type="dxa"/>
            <w:hideMark/>
          </w:tcPr>
          <w:p w:rsidR="005968E2" w:rsidRPr="0084739D" w:rsidRDefault="0084739D" w:rsidP="00C92D6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№ </w:t>
            </w:r>
            <w:r w:rsidR="00C92D6D">
              <w:rPr>
                <w:sz w:val="28"/>
                <w:szCs w:val="28"/>
                <w:lang w:eastAsia="ar-SA"/>
              </w:rPr>
              <w:t>173</w:t>
            </w:r>
            <w:r>
              <w:rPr>
                <w:sz w:val="28"/>
                <w:szCs w:val="28"/>
                <w:lang w:eastAsia="ar-SA"/>
              </w:rPr>
              <w:t>-п</w:t>
            </w:r>
            <w:r w:rsidR="005968E2" w:rsidRPr="0084739D">
              <w:rPr>
                <w:sz w:val="28"/>
                <w:szCs w:val="28"/>
                <w:lang w:eastAsia="ar-SA"/>
              </w:rPr>
              <w:t xml:space="preserve">                   </w:t>
            </w:r>
          </w:p>
        </w:tc>
      </w:tr>
      <w:tr w:rsidR="005968E2" w:rsidRPr="0084739D" w:rsidTr="0084739D">
        <w:tc>
          <w:tcPr>
            <w:tcW w:w="2628" w:type="dxa"/>
          </w:tcPr>
          <w:p w:rsidR="005968E2" w:rsidRPr="0084739D" w:rsidRDefault="005968E2" w:rsidP="0084739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576" w:type="dxa"/>
            <w:hideMark/>
          </w:tcPr>
          <w:p w:rsidR="005968E2" w:rsidRPr="0084739D" w:rsidRDefault="005968E2" w:rsidP="0084739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84739D"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</w:p>
        </w:tc>
        <w:tc>
          <w:tcPr>
            <w:tcW w:w="2835" w:type="dxa"/>
          </w:tcPr>
          <w:p w:rsidR="005968E2" w:rsidRPr="0084739D" w:rsidRDefault="005968E2" w:rsidP="0084739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5968E2" w:rsidRPr="0084739D" w:rsidTr="0084739D">
        <w:tc>
          <w:tcPr>
            <w:tcW w:w="9039" w:type="dxa"/>
            <w:gridSpan w:val="3"/>
          </w:tcPr>
          <w:p w:rsidR="005968E2" w:rsidRPr="0084739D" w:rsidRDefault="00906565" w:rsidP="0084739D">
            <w:pPr>
              <w:tabs>
                <w:tab w:val="left" w:pos="882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4739D">
              <w:rPr>
                <w:sz w:val="28"/>
                <w:szCs w:val="28"/>
              </w:rPr>
              <w:t>О внесении изменений в постановление Администрации Иланского района от 30.03.2021 № 194-п «</w:t>
            </w:r>
            <w:r w:rsidR="005968E2" w:rsidRPr="0084739D">
              <w:rPr>
                <w:sz w:val="28"/>
                <w:szCs w:val="28"/>
                <w:lang w:eastAsia="en-US"/>
              </w:rPr>
              <w:t>Об утверждении межведомственной программы  «Укрепление общественного здоровья жителей Иланского района» на 2021-2024 годы</w:t>
            </w:r>
            <w:r w:rsidRPr="0084739D">
              <w:rPr>
                <w:sz w:val="28"/>
                <w:szCs w:val="28"/>
                <w:lang w:eastAsia="en-US"/>
              </w:rPr>
              <w:t>»</w:t>
            </w:r>
          </w:p>
          <w:p w:rsidR="00906565" w:rsidRPr="0084739D" w:rsidRDefault="00906565" w:rsidP="008473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968E2" w:rsidRPr="0084739D" w:rsidRDefault="005968E2" w:rsidP="0084739D">
      <w:pPr>
        <w:autoSpaceDE w:val="0"/>
        <w:autoSpaceDN w:val="0"/>
        <w:adjustRightInd w:val="0"/>
        <w:ind w:right="-2" w:firstLine="993"/>
        <w:jc w:val="both"/>
        <w:rPr>
          <w:sz w:val="28"/>
          <w:szCs w:val="28"/>
        </w:rPr>
      </w:pPr>
      <w:proofErr w:type="gramStart"/>
      <w:r w:rsidRPr="0084739D">
        <w:rPr>
          <w:sz w:val="28"/>
          <w:szCs w:val="28"/>
        </w:rPr>
        <w:t xml:space="preserve">В целях улучшения здоровья и качества жизни населения  Иланского района, формирования культуры общественного здоровья, ответственного отношения к здоровью, в рамках реализации регионального проекта «Укрепление общественного здоровья» (национальный проект «Демография»), руководствуясь статьей 17 Федерального закона от 21.11.2011 № 323-ФЗ «Об основах охраны здоровья граждан в Российской Федерации», статьями </w:t>
      </w:r>
      <w:hyperlink r:id="rId7" w:history="1">
        <w:r w:rsidRPr="0084739D">
          <w:rPr>
            <w:rStyle w:val="a3"/>
            <w:sz w:val="28"/>
            <w:szCs w:val="28"/>
          </w:rPr>
          <w:t>32.3</w:t>
        </w:r>
      </w:hyperlink>
      <w:r w:rsidRPr="0084739D">
        <w:rPr>
          <w:sz w:val="28"/>
          <w:szCs w:val="28"/>
        </w:rPr>
        <w:t xml:space="preserve">, </w:t>
      </w:r>
      <w:hyperlink r:id="rId8" w:history="1">
        <w:r w:rsidRPr="0084739D">
          <w:rPr>
            <w:rStyle w:val="a3"/>
            <w:sz w:val="28"/>
            <w:szCs w:val="28"/>
          </w:rPr>
          <w:t>34</w:t>
        </w:r>
      </w:hyperlink>
      <w:r w:rsidRPr="0084739D">
        <w:rPr>
          <w:sz w:val="28"/>
          <w:szCs w:val="28"/>
        </w:rPr>
        <w:t xml:space="preserve"> Устава Иланского района Красноярского края, ПОСТАНОВЛЯЮ:</w:t>
      </w:r>
      <w:proofErr w:type="gramEnd"/>
    </w:p>
    <w:p w:rsidR="005968E2" w:rsidRPr="0084739D" w:rsidRDefault="005968E2" w:rsidP="0084739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906565" w:rsidRPr="0084739D" w:rsidRDefault="00906565" w:rsidP="0084739D">
      <w:pPr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 w:rsidRPr="0084739D">
        <w:rPr>
          <w:sz w:val="28"/>
          <w:szCs w:val="28"/>
        </w:rPr>
        <w:t xml:space="preserve">          1. Внести в постановление Администрации Иланского района от 30.03.2021 № 194-п «</w:t>
      </w:r>
      <w:r w:rsidRPr="0084739D">
        <w:rPr>
          <w:sz w:val="28"/>
          <w:szCs w:val="28"/>
          <w:lang w:eastAsia="en-US"/>
        </w:rPr>
        <w:t>Об утверждении межведомственной программы «Укрепление общественного здоровья жителей Иланского района» на  2021-2024 годы»</w:t>
      </w:r>
      <w:r w:rsidR="007A0628" w:rsidRPr="0084739D">
        <w:rPr>
          <w:sz w:val="28"/>
          <w:szCs w:val="28"/>
          <w:lang w:eastAsia="en-US"/>
        </w:rPr>
        <w:t xml:space="preserve"> </w:t>
      </w:r>
      <w:r w:rsidRPr="0084739D">
        <w:rPr>
          <w:sz w:val="28"/>
          <w:szCs w:val="28"/>
        </w:rPr>
        <w:t>следующие изменения:</w:t>
      </w:r>
    </w:p>
    <w:p w:rsidR="00906565" w:rsidRPr="0084739D" w:rsidRDefault="00906565" w:rsidP="0084739D">
      <w:pPr>
        <w:autoSpaceDE w:val="0"/>
        <w:autoSpaceDN w:val="0"/>
        <w:adjustRightInd w:val="0"/>
        <w:ind w:right="-2"/>
        <w:jc w:val="both"/>
        <w:rPr>
          <w:sz w:val="28"/>
          <w:szCs w:val="28"/>
          <w:lang w:eastAsia="en-US"/>
        </w:rPr>
      </w:pPr>
      <w:r w:rsidRPr="0084739D">
        <w:rPr>
          <w:sz w:val="28"/>
          <w:szCs w:val="28"/>
        </w:rPr>
        <w:t xml:space="preserve">          - межведомственную программу </w:t>
      </w:r>
      <w:r w:rsidRPr="0084739D">
        <w:rPr>
          <w:sz w:val="28"/>
          <w:szCs w:val="28"/>
          <w:lang w:eastAsia="en-US"/>
        </w:rPr>
        <w:t xml:space="preserve">«Укрепление общественного здоровья жителей Иланского района» на 2021-2024 годы» </w:t>
      </w:r>
      <w:r w:rsidRPr="0084739D">
        <w:rPr>
          <w:sz w:val="28"/>
          <w:szCs w:val="28"/>
        </w:rPr>
        <w:t>изложить в новой редакции согласно приложению.</w:t>
      </w:r>
    </w:p>
    <w:p w:rsidR="005968E2" w:rsidRPr="0084739D" w:rsidRDefault="007A0628" w:rsidP="0084739D">
      <w:pPr>
        <w:ind w:right="-2" w:firstLine="709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2.  </w:t>
      </w:r>
      <w:proofErr w:type="gramStart"/>
      <w:r w:rsidRPr="0084739D">
        <w:rPr>
          <w:sz w:val="28"/>
          <w:szCs w:val="28"/>
        </w:rPr>
        <w:t>Контроль за</w:t>
      </w:r>
      <w:proofErr w:type="gramEnd"/>
      <w:r w:rsidRPr="0084739D"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 </w:t>
      </w:r>
    </w:p>
    <w:p w:rsidR="00906565" w:rsidRPr="0084739D" w:rsidRDefault="0084739D" w:rsidP="0084739D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6565" w:rsidRPr="0084739D">
        <w:rPr>
          <w:sz w:val="28"/>
          <w:szCs w:val="28"/>
        </w:rPr>
        <w:t>Опубликовать постановление в районной газете «</w:t>
      </w:r>
      <w:proofErr w:type="spellStart"/>
      <w:r w:rsidR="00906565" w:rsidRPr="0084739D">
        <w:rPr>
          <w:sz w:val="28"/>
          <w:szCs w:val="28"/>
        </w:rPr>
        <w:t>Иланские</w:t>
      </w:r>
      <w:proofErr w:type="spellEnd"/>
      <w:r w:rsidR="00906565" w:rsidRPr="0084739D">
        <w:rPr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906565" w:rsidRPr="0084739D">
        <w:rPr>
          <w:sz w:val="28"/>
          <w:szCs w:val="28"/>
          <w:lang w:val="en-US"/>
        </w:rPr>
        <w:t>https</w:t>
      </w:r>
      <w:r w:rsidR="00906565" w:rsidRPr="0084739D">
        <w:rPr>
          <w:sz w:val="28"/>
          <w:szCs w:val="28"/>
        </w:rPr>
        <w:t>://</w:t>
      </w:r>
      <w:proofErr w:type="spellStart"/>
      <w:r w:rsidR="00906565" w:rsidRPr="0084739D">
        <w:rPr>
          <w:sz w:val="28"/>
          <w:szCs w:val="28"/>
          <w:lang w:val="en-US"/>
        </w:rPr>
        <w:t>ilansk</w:t>
      </w:r>
      <w:proofErr w:type="spellEnd"/>
      <w:r w:rsidR="00906565" w:rsidRPr="0084739D">
        <w:rPr>
          <w:sz w:val="28"/>
          <w:szCs w:val="28"/>
        </w:rPr>
        <w:t>-</w:t>
      </w:r>
      <w:proofErr w:type="spellStart"/>
      <w:r w:rsidR="00906565" w:rsidRPr="0084739D">
        <w:rPr>
          <w:sz w:val="28"/>
          <w:szCs w:val="28"/>
          <w:lang w:val="en-US"/>
        </w:rPr>
        <w:t>adm</w:t>
      </w:r>
      <w:proofErr w:type="spellEnd"/>
      <w:r w:rsidR="00906565" w:rsidRPr="0084739D">
        <w:rPr>
          <w:sz w:val="28"/>
          <w:szCs w:val="28"/>
        </w:rPr>
        <w:t>.</w:t>
      </w:r>
      <w:proofErr w:type="spellStart"/>
      <w:r w:rsidR="00906565" w:rsidRPr="0084739D">
        <w:rPr>
          <w:sz w:val="28"/>
          <w:szCs w:val="28"/>
          <w:lang w:val="en-US"/>
        </w:rPr>
        <w:t>gosuslugi</w:t>
      </w:r>
      <w:proofErr w:type="spellEnd"/>
      <w:r w:rsidR="00906565" w:rsidRPr="0084739D">
        <w:rPr>
          <w:sz w:val="28"/>
          <w:szCs w:val="28"/>
        </w:rPr>
        <w:t>.</w:t>
      </w:r>
      <w:proofErr w:type="spellStart"/>
      <w:r w:rsidR="00906565" w:rsidRPr="0084739D">
        <w:rPr>
          <w:sz w:val="28"/>
          <w:szCs w:val="28"/>
          <w:lang w:val="en-US"/>
        </w:rPr>
        <w:t>ru</w:t>
      </w:r>
      <w:proofErr w:type="spellEnd"/>
      <w:r w:rsidR="00906565" w:rsidRPr="0084739D">
        <w:rPr>
          <w:sz w:val="28"/>
          <w:szCs w:val="28"/>
        </w:rPr>
        <w:t>/).</w:t>
      </w:r>
    </w:p>
    <w:p w:rsidR="005968E2" w:rsidRPr="0084739D" w:rsidRDefault="007A0628" w:rsidP="0084739D">
      <w:pPr>
        <w:pStyle w:val="11"/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 xml:space="preserve">4. </w:t>
      </w:r>
      <w:r w:rsidR="005968E2" w:rsidRPr="0084739D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официального опубликования.</w:t>
      </w:r>
    </w:p>
    <w:p w:rsidR="005968E2" w:rsidRPr="0084739D" w:rsidRDefault="005968E2" w:rsidP="0084739D">
      <w:pPr>
        <w:pStyle w:val="11"/>
        <w:tabs>
          <w:tab w:val="left" w:pos="709"/>
        </w:tabs>
        <w:spacing w:after="0" w:line="240" w:lineRule="auto"/>
        <w:ind w:left="502" w:right="-2"/>
        <w:jc w:val="both"/>
        <w:rPr>
          <w:rFonts w:ascii="Times New Roman" w:hAnsi="Times New Roman"/>
          <w:sz w:val="28"/>
          <w:szCs w:val="28"/>
        </w:rPr>
      </w:pPr>
    </w:p>
    <w:p w:rsidR="005968E2" w:rsidRPr="0084739D" w:rsidRDefault="005968E2" w:rsidP="0084739D">
      <w:pPr>
        <w:pStyle w:val="11"/>
        <w:tabs>
          <w:tab w:val="left" w:pos="709"/>
        </w:tabs>
        <w:spacing w:after="0" w:line="240" w:lineRule="auto"/>
        <w:ind w:left="502" w:right="-2"/>
        <w:jc w:val="both"/>
        <w:rPr>
          <w:rFonts w:ascii="Times New Roman" w:hAnsi="Times New Roman"/>
          <w:sz w:val="28"/>
          <w:szCs w:val="28"/>
        </w:rPr>
      </w:pPr>
    </w:p>
    <w:p w:rsidR="005968E2" w:rsidRPr="0084739D" w:rsidRDefault="00906565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ind w:right="-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739D">
        <w:rPr>
          <w:rFonts w:ascii="Times New Roman" w:hAnsi="Times New Roman" w:cs="Times New Roman"/>
          <w:b w:val="0"/>
          <w:sz w:val="28"/>
          <w:szCs w:val="28"/>
        </w:rPr>
        <w:t xml:space="preserve">Глава района                                   </w:t>
      </w:r>
      <w:r w:rsidR="007A0628" w:rsidRPr="0084739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О.А. </w:t>
      </w:r>
      <w:proofErr w:type="spellStart"/>
      <w:r w:rsidR="007A0628" w:rsidRPr="0084739D">
        <w:rPr>
          <w:rFonts w:ascii="Times New Roman" w:hAnsi="Times New Roman" w:cs="Times New Roman"/>
          <w:b w:val="0"/>
          <w:sz w:val="28"/>
          <w:szCs w:val="28"/>
        </w:rPr>
        <w:t>Альхименко</w:t>
      </w:r>
      <w:proofErr w:type="spellEnd"/>
      <w:r w:rsidR="007A0628" w:rsidRPr="0084739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968E2" w:rsidRPr="0084739D" w:rsidRDefault="005968E2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6E6D" w:rsidRDefault="005968E2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73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</w:p>
    <w:p w:rsidR="0084739D" w:rsidRDefault="0084739D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739D" w:rsidRDefault="0084739D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4739D" w:rsidRPr="0084739D" w:rsidRDefault="0084739D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1819" w:rsidRPr="0084739D" w:rsidRDefault="005968E2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739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463AE0" w:rsidRPr="008473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473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221819" w:rsidRPr="0084739D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221819" w:rsidRPr="0084739D" w:rsidRDefault="00221819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4739D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221819" w:rsidRPr="0084739D" w:rsidRDefault="00221819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4739D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221819" w:rsidRPr="0084739D" w:rsidRDefault="0084739D" w:rsidP="0084739D">
      <w:pPr>
        <w:pStyle w:val="ConsPlusTitle"/>
        <w:widowControl/>
        <w:tabs>
          <w:tab w:val="left" w:pos="5040"/>
          <w:tab w:val="left" w:pos="5220"/>
          <w:tab w:val="left" w:pos="540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92D6D">
        <w:rPr>
          <w:rFonts w:ascii="Times New Roman" w:hAnsi="Times New Roman" w:cs="Times New Roman"/>
          <w:b w:val="0"/>
          <w:sz w:val="28"/>
          <w:szCs w:val="28"/>
        </w:rPr>
        <w:t>10</w:t>
      </w:r>
      <w:r w:rsidR="00221819" w:rsidRPr="0084739D">
        <w:rPr>
          <w:rFonts w:ascii="Times New Roman" w:hAnsi="Times New Roman" w:cs="Times New Roman"/>
          <w:b w:val="0"/>
          <w:sz w:val="28"/>
          <w:szCs w:val="28"/>
        </w:rPr>
        <w:t>.</w:t>
      </w:r>
      <w:r w:rsidR="00C92D6D">
        <w:rPr>
          <w:rFonts w:ascii="Times New Roman" w:hAnsi="Times New Roman" w:cs="Times New Roman"/>
          <w:b w:val="0"/>
          <w:sz w:val="28"/>
          <w:szCs w:val="28"/>
        </w:rPr>
        <w:t>04</w:t>
      </w:r>
      <w:r w:rsidR="007A0628" w:rsidRPr="0084739D">
        <w:rPr>
          <w:rFonts w:ascii="Times New Roman" w:hAnsi="Times New Roman" w:cs="Times New Roman"/>
          <w:b w:val="0"/>
          <w:sz w:val="28"/>
          <w:szCs w:val="28"/>
        </w:rPr>
        <w:t>.2025</w:t>
      </w:r>
      <w:r w:rsidR="00221819" w:rsidRPr="0084739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92D6D">
        <w:rPr>
          <w:rFonts w:ascii="Times New Roman" w:hAnsi="Times New Roman" w:cs="Times New Roman"/>
          <w:b w:val="0"/>
          <w:sz w:val="28"/>
          <w:szCs w:val="28"/>
        </w:rPr>
        <w:t>173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E33124" w:rsidRPr="0084739D" w:rsidRDefault="00E33124" w:rsidP="0084739D">
      <w:pPr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</w:pPr>
    </w:p>
    <w:p w:rsidR="00E33124" w:rsidRPr="0084739D" w:rsidRDefault="00E33124" w:rsidP="0084739D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33124" w:rsidRPr="0084739D" w:rsidRDefault="00E33124" w:rsidP="0084739D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 xml:space="preserve">Межведомственная муниципальная программа </w:t>
      </w:r>
    </w:p>
    <w:p w:rsidR="001E3D98" w:rsidRPr="0084739D" w:rsidRDefault="00E33124" w:rsidP="0084739D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>«Укрепление общественного здоровья</w:t>
      </w:r>
      <w:r w:rsidR="00CA7C2B" w:rsidRPr="0084739D">
        <w:rPr>
          <w:rFonts w:ascii="Times New Roman" w:eastAsia="Times New Roman" w:hAnsi="Times New Roman"/>
          <w:sz w:val="28"/>
          <w:szCs w:val="28"/>
        </w:rPr>
        <w:t xml:space="preserve"> жителей</w:t>
      </w:r>
      <w:r w:rsidR="00CA7C2B" w:rsidRPr="0084739D">
        <w:rPr>
          <w:rFonts w:ascii="Times New Roman" w:hAnsi="Times New Roman"/>
          <w:sz w:val="28"/>
          <w:szCs w:val="28"/>
        </w:rPr>
        <w:t xml:space="preserve"> Иланского района</w:t>
      </w:r>
      <w:r w:rsidRPr="0084739D">
        <w:rPr>
          <w:rFonts w:ascii="Times New Roman" w:hAnsi="Times New Roman"/>
          <w:sz w:val="28"/>
          <w:szCs w:val="28"/>
        </w:rPr>
        <w:t>»</w:t>
      </w:r>
    </w:p>
    <w:p w:rsidR="00E33124" w:rsidRPr="0084739D" w:rsidRDefault="00E33124" w:rsidP="0084739D">
      <w:pPr>
        <w:pStyle w:val="a4"/>
        <w:ind w:left="-142"/>
        <w:jc w:val="center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 xml:space="preserve"> </w:t>
      </w:r>
      <w:r w:rsidR="0010032C" w:rsidRPr="0084739D">
        <w:rPr>
          <w:rFonts w:ascii="Times New Roman" w:hAnsi="Times New Roman"/>
          <w:sz w:val="28"/>
          <w:szCs w:val="28"/>
        </w:rPr>
        <w:t>на 2021-2025</w:t>
      </w:r>
      <w:r w:rsidR="001E3D98" w:rsidRPr="0084739D">
        <w:rPr>
          <w:rFonts w:ascii="Times New Roman" w:hAnsi="Times New Roman"/>
          <w:sz w:val="28"/>
          <w:szCs w:val="28"/>
        </w:rPr>
        <w:t xml:space="preserve"> годы</w:t>
      </w:r>
    </w:p>
    <w:p w:rsidR="00E33124" w:rsidRPr="0084739D" w:rsidRDefault="00E33124" w:rsidP="0084739D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E33124" w:rsidRPr="0084739D" w:rsidRDefault="00E33124" w:rsidP="0084739D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 xml:space="preserve">Паспорт </w:t>
      </w:r>
      <w:r w:rsidR="005228EF" w:rsidRPr="0084739D">
        <w:rPr>
          <w:rFonts w:ascii="Times New Roman" w:hAnsi="Times New Roman"/>
          <w:color w:val="000000" w:themeColor="text1"/>
          <w:sz w:val="28"/>
          <w:szCs w:val="28"/>
        </w:rPr>
        <w:t>межведомственной</w:t>
      </w:r>
      <w:r w:rsidR="005228EF" w:rsidRPr="0084739D">
        <w:rPr>
          <w:rFonts w:ascii="Times New Roman" w:hAnsi="Times New Roman"/>
          <w:sz w:val="28"/>
          <w:szCs w:val="28"/>
        </w:rPr>
        <w:t xml:space="preserve"> </w:t>
      </w:r>
      <w:r w:rsidRPr="0084739D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834D6C" w:rsidRPr="0084739D">
        <w:rPr>
          <w:rFonts w:ascii="Times New Roman" w:hAnsi="Times New Roman"/>
          <w:sz w:val="28"/>
          <w:szCs w:val="28"/>
        </w:rPr>
        <w:t>Иланского района</w:t>
      </w:r>
    </w:p>
    <w:p w:rsidR="00E33124" w:rsidRPr="0084739D" w:rsidRDefault="00E33124" w:rsidP="0084739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84"/>
        <w:gridCol w:w="5819"/>
      </w:tblGrid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4739D">
              <w:rPr>
                <w:rFonts w:ascii="Times New Roman" w:hAnsi="Times New Roman"/>
                <w:sz w:val="28"/>
                <w:szCs w:val="28"/>
              </w:rPr>
              <w:t>межведомственной</w:t>
            </w:r>
            <w:proofErr w:type="gramEnd"/>
          </w:p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834D6C" w:rsidRPr="0084739D">
              <w:rPr>
                <w:rFonts w:ascii="Times New Roman" w:hAnsi="Times New Roman"/>
                <w:sz w:val="28"/>
                <w:szCs w:val="28"/>
              </w:rPr>
              <w:t>Иланского района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«Укрепление общественного здоровья</w:t>
            </w:r>
            <w:r w:rsidR="00C527FF" w:rsidRPr="00847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7FF" w:rsidRPr="0084739D">
              <w:rPr>
                <w:rFonts w:ascii="Times New Roman" w:eastAsia="Times New Roman" w:hAnsi="Times New Roman"/>
                <w:sz w:val="28"/>
                <w:szCs w:val="28"/>
              </w:rPr>
              <w:t>жителей</w:t>
            </w:r>
            <w:r w:rsidR="00C527FF" w:rsidRPr="0084739D">
              <w:rPr>
                <w:rFonts w:ascii="Times New Roman" w:hAnsi="Times New Roman"/>
                <w:sz w:val="28"/>
                <w:szCs w:val="28"/>
              </w:rPr>
              <w:t xml:space="preserve"> Иланского района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0032C" w:rsidRPr="0084739D">
              <w:rPr>
                <w:rFonts w:ascii="Times New Roman" w:hAnsi="Times New Roman"/>
                <w:sz w:val="28"/>
                <w:szCs w:val="28"/>
              </w:rPr>
              <w:t>на 2021-2025</w:t>
            </w:r>
            <w:r w:rsidR="00610D05" w:rsidRPr="0084739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A921AF" w:rsidP="0084739D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Конституция Российской Федерации; 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      </w:r>
            <w:r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 Федеральный закон «Об основах охраны здоровья граждан в Российской Федерации» от 21.11.2011 № 323-ФЗ;</w:t>
            </w:r>
            <w:proofErr w:type="gramEnd"/>
            <w:r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B4DCA" w:rsidRPr="0084739D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23.02.2013 г. № 15-ФЗ (ред. от 30.12.2020 г.) «Об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="007B4DCA" w:rsidRPr="0084739D">
              <w:rPr>
                <w:rFonts w:ascii="Times New Roman" w:hAnsi="Times New Roman"/>
                <w:sz w:val="28"/>
                <w:szCs w:val="28"/>
              </w:rPr>
              <w:t>никотинсодержащей</w:t>
            </w:r>
            <w:proofErr w:type="spellEnd"/>
            <w:r w:rsidR="007B4DCA" w:rsidRPr="0084739D">
              <w:rPr>
                <w:rFonts w:ascii="Times New Roman" w:hAnsi="Times New Roman"/>
                <w:sz w:val="28"/>
                <w:szCs w:val="28"/>
              </w:rPr>
              <w:t xml:space="preserve"> продукции», </w:t>
            </w:r>
            <w:r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федерального и регионального проектов «Укрепление общественного здоровья»</w:t>
            </w:r>
          </w:p>
          <w:p w:rsidR="00DD5C17" w:rsidRPr="0084739D" w:rsidRDefault="00DD5C17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34D6C" w:rsidRPr="0084739D">
              <w:rPr>
                <w:rFonts w:ascii="Times New Roman" w:hAnsi="Times New Roman"/>
                <w:sz w:val="28"/>
                <w:szCs w:val="28"/>
              </w:rPr>
              <w:t>Иланского района</w:t>
            </w: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A84" w:rsidRPr="0084739D" w:rsidRDefault="00D96A8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- Администрация Иланского района Красноярского края;</w:t>
            </w:r>
          </w:p>
          <w:p w:rsidR="00E33659" w:rsidRPr="0084739D" w:rsidRDefault="00DF157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3659" w:rsidRPr="0084739D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Иланского района Красноярского края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3659" w:rsidRPr="0084739D" w:rsidRDefault="00DF1574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- </w:t>
            </w:r>
            <w:r w:rsidR="00E33659"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  <w:r w:rsidRPr="0084739D">
              <w:rPr>
                <w:sz w:val="28"/>
                <w:szCs w:val="28"/>
              </w:rPr>
              <w:t>;</w:t>
            </w:r>
          </w:p>
          <w:p w:rsidR="00E33659" w:rsidRPr="0084739D" w:rsidRDefault="00DF157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3AC6" w:rsidRPr="0084739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E33659" w:rsidRPr="00847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A84" w:rsidRPr="0084739D">
              <w:rPr>
                <w:rFonts w:ascii="Times New Roman" w:hAnsi="Times New Roman"/>
                <w:sz w:val="28"/>
                <w:szCs w:val="28"/>
              </w:rPr>
              <w:t>города Иланский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791" w:rsidRPr="0084739D" w:rsidRDefault="00DF157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33659" w:rsidRPr="0084739D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«Отдел </w:t>
            </w:r>
            <w:r w:rsidR="00B409EB" w:rsidRPr="0084739D">
              <w:rPr>
                <w:rFonts w:ascii="Times New Roman" w:hAnsi="Times New Roman"/>
                <w:sz w:val="28"/>
                <w:szCs w:val="28"/>
              </w:rPr>
              <w:t xml:space="preserve">архитектуры, </w:t>
            </w:r>
            <w:r w:rsidR="00E33659" w:rsidRPr="0084739D">
              <w:rPr>
                <w:rFonts w:ascii="Times New Roman" w:hAnsi="Times New Roman"/>
                <w:sz w:val="28"/>
                <w:szCs w:val="28"/>
              </w:rPr>
              <w:t>строительства, жилищно-коммунального хозяйства, транспорта и связи»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6791" w:rsidRPr="0084739D" w:rsidRDefault="00EB6791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-Муниципальное казенное учреждение "По управлению муниципальным имуществом и выполнению муниципального заказа" МКУ по УМИ и ВМЗ;</w:t>
            </w:r>
          </w:p>
          <w:p w:rsidR="00B611F9" w:rsidRPr="0084739D" w:rsidRDefault="00DF1574" w:rsidP="0084739D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473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B611F9" w:rsidRPr="008473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КГБУЗ "</w:t>
            </w:r>
            <w:proofErr w:type="spellStart"/>
            <w:r w:rsidR="00B611F9" w:rsidRPr="008473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Иланская</w:t>
            </w:r>
            <w:proofErr w:type="spellEnd"/>
            <w:r w:rsidR="00B611F9" w:rsidRPr="008473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РБ"</w:t>
            </w:r>
            <w:r w:rsidRPr="008473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A5" w:rsidRPr="0084739D" w:rsidRDefault="00F17EA5" w:rsidP="0084739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доли граждан ведущих здоровый образ жизни, благодаря формированию окружающей среды, способствующей ведению гражданами здорового образа жизни; мотивированию граждан к ведению здорового образа жизни, ответственного отношения к своему здоровью посредством информационно-коммуникационной компании, а также вовлечению граждан, некоммерческих организаций и работодателей в мероприятия по укреплению здоровья</w:t>
            </w:r>
            <w:r w:rsidR="0022659C"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D0578" w:rsidRPr="0084739D" w:rsidRDefault="00593676" w:rsidP="008473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П</w:t>
            </w:r>
            <w:r w:rsidR="002D0578" w:rsidRPr="0084739D">
              <w:rPr>
                <w:rFonts w:ascii="Times New Roman" w:hAnsi="Times New Roman"/>
                <w:sz w:val="28"/>
                <w:szCs w:val="28"/>
              </w:rPr>
              <w:t>овышение эффективности работы системы профилактики в области распространения на территории Иланского района наркомании и алкоголизма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33C5" w:rsidRPr="0084739D" w:rsidRDefault="00BE5FA7" w:rsidP="0084739D">
            <w:pPr>
              <w:widowControl w:val="0"/>
              <w:tabs>
                <w:tab w:val="left" w:pos="1555"/>
              </w:tabs>
              <w:autoSpaceDE w:val="0"/>
              <w:autoSpaceDN w:val="0"/>
              <w:ind w:right="150"/>
              <w:jc w:val="both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Снижения общей распространенности употребления табака среди жителей Иланского района.</w:t>
            </w:r>
            <w:r w:rsidR="001B33C5" w:rsidRPr="0084739D">
              <w:rPr>
                <w:sz w:val="28"/>
                <w:szCs w:val="28"/>
              </w:rPr>
              <w:t xml:space="preserve"> Формирование у детей, подростков и молодежи негативного отношения к употреблению и обороту табачной продукции.</w:t>
            </w:r>
          </w:p>
          <w:p w:rsidR="00D96A84" w:rsidRPr="0084739D" w:rsidRDefault="00D96A84" w:rsidP="008473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9C" w:rsidRPr="0084739D" w:rsidRDefault="00F97F14" w:rsidP="008473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1</w:t>
            </w:r>
            <w:r w:rsidR="00E33124" w:rsidRPr="0084739D">
              <w:rPr>
                <w:rFonts w:ascii="Times New Roman" w:hAnsi="Times New Roman"/>
                <w:sz w:val="28"/>
                <w:szCs w:val="28"/>
              </w:rPr>
              <w:t>.</w:t>
            </w:r>
            <w:r w:rsidR="00854048" w:rsidRPr="00847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659C" w:rsidRPr="0084739D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населения Иланского района.</w:t>
            </w:r>
          </w:p>
          <w:p w:rsidR="00E33124" w:rsidRPr="0084739D" w:rsidRDefault="0022659C" w:rsidP="0084739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33124" w:rsidRPr="0084739D">
              <w:rPr>
                <w:rFonts w:ascii="Times New Roman" w:hAnsi="Times New Roman"/>
                <w:sz w:val="28"/>
                <w:szCs w:val="28"/>
              </w:rPr>
              <w:t>Мотивирование граждан к ведению здорового образа жизни</w:t>
            </w:r>
            <w:r w:rsidR="00F97F14" w:rsidRPr="0084739D">
              <w:rPr>
                <w:rFonts w:ascii="Times New Roman" w:hAnsi="Times New Roman"/>
                <w:sz w:val="28"/>
                <w:szCs w:val="28"/>
              </w:rPr>
              <w:t xml:space="preserve"> (далее ЗОЖ)</w:t>
            </w:r>
            <w:r w:rsidR="00E33124" w:rsidRPr="0084739D">
              <w:rPr>
                <w:rFonts w:ascii="Times New Roman" w:hAnsi="Times New Roman"/>
                <w:sz w:val="28"/>
                <w:szCs w:val="28"/>
              </w:rPr>
              <w:t xml:space="preserve">, проведение культурно- просветительских, </w:t>
            </w:r>
            <w:proofErr w:type="spellStart"/>
            <w:r w:rsidR="00E33124" w:rsidRPr="0084739D">
              <w:rPr>
                <w:rFonts w:ascii="Times New Roman" w:hAnsi="Times New Roman"/>
                <w:sz w:val="28"/>
                <w:szCs w:val="28"/>
              </w:rPr>
              <w:t>физкультурн</w:t>
            </w:r>
            <w:proofErr w:type="gramStart"/>
            <w:r w:rsidR="00E33124" w:rsidRPr="0084739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E33124" w:rsidRPr="0084739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33124" w:rsidRPr="0084739D">
              <w:rPr>
                <w:rFonts w:ascii="Times New Roman" w:hAnsi="Times New Roman"/>
                <w:sz w:val="28"/>
                <w:szCs w:val="28"/>
              </w:rPr>
              <w:t xml:space="preserve"> спортивных мероприятий, информационно- коммуникационных кампаний</w:t>
            </w:r>
            <w:r w:rsidR="0065498F" w:rsidRPr="008473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498F"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направленных на продвижение принципов здорового образа жизни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0578" w:rsidRPr="0084739D" w:rsidRDefault="0022659C" w:rsidP="0084739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3</w:t>
            </w:r>
            <w:r w:rsidR="00E33124" w:rsidRPr="008473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854048"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Усиление взаимодействия с учреждениями здравоохранения Иланского района, направленное на совместное информирование жителей о факторах риска для здоровья и важности выявления заболевания на ранней стадии развития посредством прохождения диспансериза</w:t>
            </w:r>
            <w:r w:rsidRPr="0084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ции и профилактических осмотров.</w:t>
            </w:r>
          </w:p>
          <w:p w:rsidR="00F17EA5" w:rsidRPr="0084739D" w:rsidRDefault="0022659C" w:rsidP="0084739D">
            <w:pPr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84739D">
              <w:rPr>
                <w:color w:val="000000" w:themeColor="text1"/>
                <w:sz w:val="28"/>
                <w:szCs w:val="28"/>
              </w:rPr>
              <w:t>4</w:t>
            </w:r>
            <w:r w:rsidR="00F17EA5" w:rsidRPr="0084739D">
              <w:rPr>
                <w:color w:val="000000" w:themeColor="text1"/>
                <w:sz w:val="28"/>
                <w:szCs w:val="28"/>
              </w:rPr>
              <w:t>.</w:t>
            </w:r>
            <w:r w:rsidRPr="0084739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7EA5" w:rsidRPr="0084739D">
              <w:rPr>
                <w:color w:val="000000" w:themeColor="text1"/>
                <w:sz w:val="28"/>
                <w:szCs w:val="28"/>
              </w:rPr>
              <w:t xml:space="preserve">Создание условий для привлечения </w:t>
            </w:r>
            <w:r w:rsidR="00854048" w:rsidRPr="0084739D">
              <w:rPr>
                <w:color w:val="000000" w:themeColor="text1"/>
                <w:sz w:val="28"/>
                <w:szCs w:val="28"/>
              </w:rPr>
              <w:t>граждан</w:t>
            </w:r>
            <w:r w:rsidR="00F17EA5" w:rsidRPr="0084739D">
              <w:rPr>
                <w:color w:val="000000" w:themeColor="text1"/>
                <w:sz w:val="28"/>
                <w:szCs w:val="28"/>
              </w:rPr>
              <w:t xml:space="preserve"> к занятиям физической культурой, увеличению двигательной и творческой активности населения </w:t>
            </w:r>
            <w:r w:rsidR="00854048" w:rsidRPr="0084739D">
              <w:rPr>
                <w:color w:val="000000" w:themeColor="text1"/>
                <w:sz w:val="28"/>
                <w:szCs w:val="28"/>
              </w:rPr>
              <w:t>района</w:t>
            </w:r>
            <w:r w:rsidR="00F17EA5" w:rsidRPr="0084739D">
              <w:rPr>
                <w:color w:val="000000" w:themeColor="text1"/>
                <w:sz w:val="28"/>
                <w:szCs w:val="28"/>
              </w:rPr>
              <w:t xml:space="preserve"> путем создания комфортной городской среды, в том числе содержания парков и скверов</w:t>
            </w:r>
            <w:r w:rsidR="00854048" w:rsidRPr="0084739D">
              <w:rPr>
                <w:color w:val="000000" w:themeColor="text1"/>
                <w:sz w:val="28"/>
                <w:szCs w:val="28"/>
              </w:rPr>
              <w:t>,</w:t>
            </w:r>
            <w:r w:rsidR="00854048" w:rsidRPr="0084739D">
              <w:rPr>
                <w:sz w:val="28"/>
                <w:szCs w:val="28"/>
              </w:rPr>
              <w:t xml:space="preserve"> </w:t>
            </w:r>
            <w:r w:rsidR="0065498F" w:rsidRPr="0084739D">
              <w:rPr>
                <w:sz w:val="28"/>
                <w:szCs w:val="28"/>
              </w:rPr>
              <w:t>в</w:t>
            </w:r>
            <w:r w:rsidR="00854048" w:rsidRPr="0084739D">
              <w:rPr>
                <w:sz w:val="28"/>
                <w:szCs w:val="28"/>
              </w:rPr>
              <w:t>ыполнение работ по благоустройству дворовых территорий многоквартирных домов</w:t>
            </w:r>
            <w:r w:rsidR="0065498F" w:rsidRPr="0084739D">
              <w:rPr>
                <w:color w:val="000000" w:themeColor="text1"/>
                <w:sz w:val="28"/>
                <w:szCs w:val="28"/>
              </w:rPr>
              <w:t>.</w:t>
            </w:r>
          </w:p>
          <w:p w:rsidR="00D96A84" w:rsidRPr="0084739D" w:rsidRDefault="0022659C" w:rsidP="0084739D">
            <w:pPr>
              <w:ind w:right="-1"/>
              <w:jc w:val="both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5. Активная жизнь в любом возрасте.</w:t>
            </w:r>
          </w:p>
          <w:p w:rsidR="00BE5FA7" w:rsidRPr="0084739D" w:rsidRDefault="00BE5FA7" w:rsidP="0084739D">
            <w:pPr>
              <w:ind w:right="-1"/>
              <w:jc w:val="both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6. Предотвращение</w:t>
            </w:r>
            <w:r w:rsidRPr="0084739D">
              <w:rPr>
                <w:spacing w:val="-7"/>
                <w:sz w:val="28"/>
                <w:szCs w:val="28"/>
              </w:rPr>
              <w:t xml:space="preserve"> </w:t>
            </w:r>
            <w:r w:rsidRPr="0084739D">
              <w:rPr>
                <w:sz w:val="28"/>
                <w:szCs w:val="28"/>
              </w:rPr>
              <w:t>приобщения</w:t>
            </w:r>
            <w:r w:rsidRPr="0084739D">
              <w:rPr>
                <w:spacing w:val="-9"/>
                <w:sz w:val="28"/>
                <w:szCs w:val="28"/>
              </w:rPr>
              <w:t xml:space="preserve"> </w:t>
            </w:r>
            <w:r w:rsidRPr="0084739D">
              <w:rPr>
                <w:sz w:val="28"/>
                <w:szCs w:val="28"/>
              </w:rPr>
              <w:t>к</w:t>
            </w:r>
            <w:r w:rsidRPr="0084739D">
              <w:rPr>
                <w:spacing w:val="-10"/>
                <w:sz w:val="28"/>
                <w:szCs w:val="28"/>
              </w:rPr>
              <w:t xml:space="preserve"> </w:t>
            </w:r>
            <w:r w:rsidRPr="0084739D">
              <w:rPr>
                <w:sz w:val="28"/>
                <w:szCs w:val="28"/>
              </w:rPr>
              <w:t>употреблению</w:t>
            </w:r>
            <w:r w:rsidRPr="0084739D">
              <w:rPr>
                <w:spacing w:val="-12"/>
                <w:sz w:val="28"/>
                <w:szCs w:val="28"/>
              </w:rPr>
              <w:t xml:space="preserve"> </w:t>
            </w:r>
            <w:r w:rsidRPr="0084739D">
              <w:rPr>
                <w:sz w:val="28"/>
                <w:szCs w:val="28"/>
              </w:rPr>
              <w:t>табака</w:t>
            </w:r>
            <w:r w:rsidRPr="0084739D">
              <w:rPr>
                <w:spacing w:val="-9"/>
                <w:sz w:val="28"/>
                <w:szCs w:val="28"/>
              </w:rPr>
              <w:t xml:space="preserve"> </w:t>
            </w:r>
            <w:r w:rsidRPr="0084739D">
              <w:rPr>
                <w:sz w:val="28"/>
                <w:szCs w:val="28"/>
              </w:rPr>
              <w:t>среди молодежи и молодых людей.</w:t>
            </w:r>
            <w:r w:rsidR="001B33C5" w:rsidRPr="0084739D">
              <w:rPr>
                <w:sz w:val="28"/>
                <w:szCs w:val="28"/>
              </w:rPr>
              <w:t xml:space="preserve"> Формирование в обществе негативного отношения к курению, через формирование социально-позитивного стандарта жизни человека как </w:t>
            </w:r>
            <w:r w:rsidR="001B33C5" w:rsidRPr="0084739D">
              <w:rPr>
                <w:spacing w:val="-2"/>
                <w:sz w:val="28"/>
                <w:szCs w:val="28"/>
              </w:rPr>
              <w:t>альтернативы.</w:t>
            </w: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24" w:rsidRPr="0084739D" w:rsidRDefault="00E3312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 xml:space="preserve">Срок реализации: </w:t>
            </w:r>
            <w:r w:rsidR="00834D6C" w:rsidRPr="0084739D">
              <w:rPr>
                <w:rFonts w:ascii="Times New Roman" w:hAnsi="Times New Roman"/>
                <w:sz w:val="28"/>
                <w:szCs w:val="28"/>
              </w:rPr>
              <w:t>2021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>-20</w:t>
            </w:r>
            <w:r w:rsidR="0010032C" w:rsidRPr="0084739D">
              <w:rPr>
                <w:rFonts w:ascii="Times New Roman" w:hAnsi="Times New Roman"/>
                <w:sz w:val="28"/>
                <w:szCs w:val="28"/>
              </w:rPr>
              <w:t>25</w:t>
            </w:r>
            <w:r w:rsidRPr="0084739D">
              <w:rPr>
                <w:rFonts w:ascii="Times New Roman" w:hAnsi="Times New Roman"/>
                <w:sz w:val="28"/>
                <w:szCs w:val="28"/>
              </w:rPr>
              <w:t xml:space="preserve"> годы, без деления на этапы</w:t>
            </w:r>
          </w:p>
          <w:p w:rsidR="002F0174" w:rsidRPr="0084739D" w:rsidRDefault="002F0174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24" w:rsidRPr="0084739D" w:rsidTr="00A34D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24" w:rsidRPr="0084739D" w:rsidRDefault="0073390D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О</w:t>
            </w:r>
            <w:r w:rsidR="00E33124" w:rsidRPr="0084739D">
              <w:rPr>
                <w:rFonts w:ascii="Times New Roman" w:hAnsi="Times New Roman"/>
                <w:sz w:val="28"/>
                <w:szCs w:val="28"/>
              </w:rPr>
              <w:t>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0D" w:rsidRPr="0084739D" w:rsidRDefault="0022659C" w:rsidP="008473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>С</w:t>
            </w:r>
            <w:r w:rsidR="0073390D" w:rsidRPr="0084739D">
              <w:rPr>
                <w:color w:val="000000"/>
                <w:sz w:val="28"/>
                <w:szCs w:val="28"/>
              </w:rPr>
              <w:t xml:space="preserve">оздание </w:t>
            </w:r>
            <w:proofErr w:type="gramStart"/>
            <w:r w:rsidR="0073390D" w:rsidRPr="0084739D">
              <w:rPr>
                <w:color w:val="000000"/>
                <w:sz w:val="28"/>
                <w:szCs w:val="28"/>
              </w:rPr>
              <w:t>системы мониторинга уровня здоровья населения</w:t>
            </w:r>
            <w:proofErr w:type="gramEnd"/>
            <w:r w:rsidR="0073390D" w:rsidRPr="0084739D">
              <w:rPr>
                <w:color w:val="000000"/>
                <w:sz w:val="28"/>
                <w:szCs w:val="28"/>
              </w:rPr>
              <w:t>;</w:t>
            </w:r>
          </w:p>
          <w:p w:rsidR="0073390D" w:rsidRPr="0084739D" w:rsidRDefault="0073390D" w:rsidP="008473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>- создание системы информирования населения о факторах риска и профилактики заболеваний;</w:t>
            </w:r>
          </w:p>
          <w:p w:rsidR="0073390D" w:rsidRPr="0084739D" w:rsidRDefault="0073390D" w:rsidP="008473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>- повышение уровня культуры здоровья населения;</w:t>
            </w:r>
          </w:p>
          <w:p w:rsidR="0073390D" w:rsidRPr="0084739D" w:rsidRDefault="0073390D" w:rsidP="008473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>- увеличение мероприятий спортивного и культурного направления, нацеленные на вовлечение населения в активный отдых;</w:t>
            </w:r>
          </w:p>
          <w:p w:rsidR="0073390D" w:rsidRPr="0084739D" w:rsidRDefault="0073390D" w:rsidP="008473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 xml:space="preserve">- увеличение показателей по диспансеризации; </w:t>
            </w:r>
          </w:p>
          <w:p w:rsidR="002C1D15" w:rsidRPr="0084739D" w:rsidRDefault="0073390D" w:rsidP="0084739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color w:val="000000"/>
                <w:sz w:val="28"/>
                <w:szCs w:val="28"/>
              </w:rPr>
              <w:t>- создание условий для улучшения демографической ситуации, увеличения продолжительности жизни сельского населения, снижения преждевременной смертности, заболеваемости</w:t>
            </w:r>
            <w:r w:rsidR="00312D7A" w:rsidRPr="0084739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0457C" w:rsidRPr="0084739D" w:rsidRDefault="00D0457C" w:rsidP="0084739D">
            <w:pPr>
              <w:ind w:right="-1"/>
              <w:jc w:val="both"/>
              <w:rPr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>-</w:t>
            </w:r>
            <w:r w:rsidR="0092710C" w:rsidRPr="0084739D">
              <w:rPr>
                <w:sz w:val="28"/>
                <w:szCs w:val="28"/>
              </w:rPr>
              <w:t>ф</w:t>
            </w:r>
            <w:r w:rsidRPr="0084739D">
              <w:rPr>
                <w:sz w:val="28"/>
                <w:szCs w:val="28"/>
              </w:rPr>
              <w:t xml:space="preserve">ормирование у молодежи негативного отношения к злоупотреблению курением. </w:t>
            </w:r>
          </w:p>
        </w:tc>
      </w:tr>
      <w:tr w:rsidR="000E7A18" w:rsidRPr="0084739D" w:rsidTr="000E7A18">
        <w:trPr>
          <w:trHeight w:val="2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A18" w:rsidRPr="0084739D" w:rsidRDefault="000E7A18" w:rsidP="0084739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3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Перечень целевых показателей </w:t>
            </w:r>
            <w:proofErr w:type="gramStart"/>
            <w:r w:rsidRPr="008473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proofErr w:type="gramEnd"/>
            <w:r w:rsidRPr="008473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указанием планируемых к достижению значений в результате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18" w:rsidRPr="0084739D" w:rsidRDefault="000E7A18" w:rsidP="0084739D">
            <w:pPr>
              <w:ind w:right="-1"/>
              <w:rPr>
                <w:color w:val="000000" w:themeColor="text1"/>
                <w:sz w:val="28"/>
                <w:szCs w:val="28"/>
              </w:rPr>
            </w:pPr>
            <w:r w:rsidRPr="0084739D">
              <w:rPr>
                <w:color w:val="000000" w:themeColor="text1"/>
                <w:sz w:val="28"/>
                <w:szCs w:val="28"/>
              </w:rPr>
              <w:t>Целевые показатели и показатель результативности межведомственной муниципальной программы</w:t>
            </w:r>
            <w:r w:rsidRPr="0084739D">
              <w:rPr>
                <w:sz w:val="28"/>
                <w:szCs w:val="28"/>
              </w:rPr>
              <w:t xml:space="preserve"> Иланского района</w:t>
            </w:r>
            <w:r w:rsidRPr="0084739D">
              <w:rPr>
                <w:color w:val="000000" w:themeColor="text1"/>
                <w:sz w:val="28"/>
                <w:szCs w:val="28"/>
              </w:rPr>
              <w:t xml:space="preserve"> с расшифровкой плановых показателей по годам ее реализации, значения целевых показателей на долгосрочный период представлены в приложении № 1 к паспорту межведомственной муниципальной программы</w:t>
            </w:r>
          </w:p>
        </w:tc>
      </w:tr>
      <w:tr w:rsidR="000E7A18" w:rsidRPr="0084739D" w:rsidTr="00B8664A">
        <w:trPr>
          <w:trHeight w:val="1860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4A" w:rsidRPr="0084739D" w:rsidRDefault="00B8664A" w:rsidP="0084739D">
            <w:pPr>
              <w:ind w:right="-1"/>
              <w:rPr>
                <w:color w:val="000000" w:themeColor="text1"/>
                <w:sz w:val="28"/>
                <w:szCs w:val="28"/>
              </w:rPr>
            </w:pPr>
            <w:r w:rsidRPr="0084739D">
              <w:rPr>
                <w:color w:val="000000" w:themeColor="text1"/>
                <w:sz w:val="28"/>
                <w:szCs w:val="28"/>
              </w:rPr>
              <w:t>Информация по ресурсному обеспечению межведомственной муниципальной программы</w:t>
            </w:r>
          </w:p>
          <w:p w:rsidR="000E7A18" w:rsidRPr="0084739D" w:rsidRDefault="000E7A18" w:rsidP="0084739D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18" w:rsidRPr="0084739D" w:rsidRDefault="000E7A18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Финансирование не предусмотрено</w:t>
            </w:r>
            <w:r w:rsidR="0022659C" w:rsidRPr="008473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0032C" w:rsidRPr="0084739D" w:rsidRDefault="0010032C" w:rsidP="008473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 xml:space="preserve">Мероприятия межведомственной муниципальной программы реализуются за счет средств иных муниципальных программ района: </w:t>
            </w:r>
          </w:p>
          <w:p w:rsidR="0010032C" w:rsidRPr="0084739D" w:rsidRDefault="0010032C" w:rsidP="00847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</w:rPr>
              <w:t>-</w:t>
            </w:r>
            <w:r w:rsidRPr="0084739D">
              <w:rPr>
                <w:sz w:val="28"/>
                <w:szCs w:val="28"/>
              </w:rPr>
              <w:t xml:space="preserve"> МП «</w:t>
            </w:r>
            <w:r w:rsidR="0022659C" w:rsidRPr="0084739D">
              <w:rPr>
                <w:color w:val="000000"/>
                <w:sz w:val="28"/>
                <w:szCs w:val="28"/>
              </w:rPr>
              <w:t>Развитие физической культуры и спорта в Иланском районе</w:t>
            </w:r>
            <w:r w:rsidRPr="0084739D">
              <w:rPr>
                <w:sz w:val="28"/>
                <w:szCs w:val="28"/>
              </w:rPr>
              <w:t>»;</w:t>
            </w:r>
          </w:p>
          <w:p w:rsidR="0010032C" w:rsidRPr="0084739D" w:rsidRDefault="0010032C" w:rsidP="00847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-МП «</w:t>
            </w:r>
            <w:r w:rsidR="0022659C" w:rsidRPr="0084739D">
              <w:rPr>
                <w:color w:val="000000"/>
                <w:sz w:val="28"/>
                <w:szCs w:val="28"/>
              </w:rPr>
              <w:t>Развитие молодежной политики в Иланском районе</w:t>
            </w:r>
            <w:r w:rsidRPr="0084739D">
              <w:rPr>
                <w:sz w:val="28"/>
                <w:szCs w:val="28"/>
              </w:rPr>
              <w:t>»;</w:t>
            </w:r>
          </w:p>
          <w:p w:rsidR="0010032C" w:rsidRPr="0084739D" w:rsidRDefault="0010032C" w:rsidP="008473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- МП «</w:t>
            </w:r>
            <w:r w:rsidR="0022659C" w:rsidRPr="0084739D">
              <w:rPr>
                <w:color w:val="000000"/>
                <w:sz w:val="28"/>
                <w:szCs w:val="28"/>
              </w:rPr>
              <w:t>Развитие культуры Иланского района</w:t>
            </w:r>
            <w:r w:rsidRPr="0084739D">
              <w:rPr>
                <w:sz w:val="28"/>
                <w:szCs w:val="28"/>
              </w:rPr>
              <w:t>»;</w:t>
            </w:r>
          </w:p>
          <w:p w:rsidR="008F730F" w:rsidRPr="0084739D" w:rsidRDefault="0010032C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- МП ««Развитие образования Иланского района»</w:t>
            </w:r>
            <w:proofErr w:type="gramStart"/>
            <w:r w:rsidRPr="008473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30F" w:rsidRPr="0084739D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8F730F" w:rsidRPr="0084739D" w:rsidRDefault="008F730F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- «Профилактика правонарушений, наркомании, алкоголизма, противодействие экстремизму и терроризму»;</w:t>
            </w:r>
          </w:p>
          <w:p w:rsidR="008F730F" w:rsidRPr="0084739D" w:rsidRDefault="008F730F" w:rsidP="0084739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4739D">
              <w:rPr>
                <w:sz w:val="28"/>
                <w:szCs w:val="28"/>
              </w:rPr>
              <w:t xml:space="preserve">- </w:t>
            </w:r>
            <w:r w:rsidRPr="0084739D">
              <w:rPr>
                <w:sz w:val="28"/>
                <w:szCs w:val="28"/>
                <w:shd w:val="clear" w:color="auto" w:fill="FFFFFF"/>
              </w:rPr>
              <w:t>«Формирование комфортной городской среды»;</w:t>
            </w:r>
          </w:p>
          <w:p w:rsidR="008F730F" w:rsidRPr="0084739D" w:rsidRDefault="008F730F" w:rsidP="0084739D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84739D">
              <w:rPr>
                <w:sz w:val="28"/>
                <w:szCs w:val="28"/>
                <w:shd w:val="clear" w:color="auto" w:fill="FFFFFF"/>
              </w:rPr>
              <w:t>-  «Создание благоприятных условий жизнедеятельности города».</w:t>
            </w:r>
          </w:p>
          <w:p w:rsidR="0010032C" w:rsidRPr="0084739D" w:rsidRDefault="0010032C" w:rsidP="0084739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4739D">
              <w:rPr>
                <w:rFonts w:ascii="Times New Roman" w:hAnsi="Times New Roman"/>
                <w:sz w:val="28"/>
                <w:szCs w:val="28"/>
              </w:rPr>
              <w:t>Дополнительных средств из бюджета Иланского района не требуется.</w:t>
            </w:r>
          </w:p>
        </w:tc>
      </w:tr>
    </w:tbl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12457" w:rsidRPr="0084739D" w:rsidRDefault="00512457" w:rsidP="0084739D">
      <w:pPr>
        <w:ind w:right="-1"/>
        <w:jc w:val="center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2. </w:t>
      </w:r>
      <w:r w:rsidR="00B41A06" w:rsidRPr="0084739D">
        <w:rPr>
          <w:color w:val="000000" w:themeColor="text1"/>
          <w:sz w:val="28"/>
          <w:szCs w:val="28"/>
        </w:rPr>
        <w:t>Аналитическая часть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512457" w:rsidRPr="0084739D" w:rsidRDefault="00512457" w:rsidP="008473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 w:rsidRPr="0084739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4739D">
        <w:rPr>
          <w:rFonts w:ascii="Times New Roman" w:eastAsia="Times New Roman" w:hAnsi="Times New Roman"/>
          <w:sz w:val="28"/>
          <w:szCs w:val="28"/>
          <w:lang w:eastAsia="ru-RU"/>
        </w:rPr>
        <w:t>ежведомственная</w:t>
      </w:r>
      <w:r w:rsidRPr="0084739D">
        <w:rPr>
          <w:rFonts w:ascii="Times New Roman" w:hAnsi="Times New Roman"/>
          <w:sz w:val="28"/>
          <w:szCs w:val="28"/>
        </w:rPr>
        <w:t xml:space="preserve"> </w:t>
      </w:r>
      <w:r w:rsidRPr="0084739D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муниципальная </w:t>
      </w:r>
      <w:r w:rsidRPr="0084739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Pr="0084739D">
        <w:rPr>
          <w:rFonts w:ascii="Times New Roman" w:hAnsi="Times New Roman"/>
          <w:sz w:val="28"/>
          <w:szCs w:val="28"/>
        </w:rPr>
        <w:t xml:space="preserve">«Укрепление общественного здоровья </w:t>
      </w:r>
      <w:r w:rsidRPr="0084739D">
        <w:rPr>
          <w:rFonts w:ascii="Times New Roman" w:eastAsia="Times New Roman" w:hAnsi="Times New Roman"/>
          <w:sz w:val="28"/>
          <w:szCs w:val="28"/>
        </w:rPr>
        <w:t>жителей</w:t>
      </w:r>
      <w:r w:rsidRPr="0084739D">
        <w:rPr>
          <w:rFonts w:ascii="Times New Roman" w:hAnsi="Times New Roman"/>
          <w:sz w:val="28"/>
          <w:szCs w:val="28"/>
        </w:rPr>
        <w:t xml:space="preserve"> </w:t>
      </w:r>
      <w:r w:rsidR="00641CFA" w:rsidRPr="0084739D">
        <w:rPr>
          <w:rFonts w:ascii="Times New Roman" w:hAnsi="Times New Roman"/>
          <w:sz w:val="28"/>
          <w:szCs w:val="28"/>
        </w:rPr>
        <w:t>Иланского района» на 2021-2025</w:t>
      </w:r>
      <w:r w:rsidRPr="0084739D">
        <w:rPr>
          <w:rFonts w:ascii="Times New Roman" w:hAnsi="Times New Roman"/>
          <w:sz w:val="28"/>
          <w:szCs w:val="28"/>
        </w:rPr>
        <w:t xml:space="preserve"> годы </w:t>
      </w:r>
      <w:r w:rsidRPr="0084739D">
        <w:rPr>
          <w:rFonts w:ascii="Times New Roman" w:hAnsi="Times New Roman"/>
          <w:color w:val="000000" w:themeColor="text1"/>
          <w:sz w:val="28"/>
          <w:szCs w:val="28"/>
        </w:rPr>
        <w:t>(далее Программа) разработана в связи с необходимостью достижения высокого уровня здоровья настоящих и будущих поколений жителей Иланского района, в том числе формирования ответственного отношения жителей к своему здоровью, создания условий для ведения здорового образа жизни, сохранения и развития человеческого потенциала в Иланском районе.</w:t>
      </w:r>
      <w:proofErr w:type="gramEnd"/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</w:r>
      <w:proofErr w:type="gramStart"/>
      <w:r w:rsidRPr="0084739D">
        <w:rPr>
          <w:color w:val="000000" w:themeColor="text1"/>
          <w:sz w:val="28"/>
          <w:szCs w:val="28"/>
        </w:rPr>
        <w:t>Представленная Программа призвана способствовать более полному удовлетворению потребностей населения Иланского района в формировании благоприятной для жизни и здоровья среды обитания (социальной, психологической, информационной, экологической), формированию культуры здоровья населения района и ответственного отношения к своему физическому и психологическому здоровью, а также предполагает консолидацию усилий органов власти, населения и общественности района в формировании благоприятной среды и здорового образа жизни жителей.</w:t>
      </w:r>
      <w:proofErr w:type="gramEnd"/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Здоровый образ жизни - это такая форма жизнедеятельности, преимущественно в </w:t>
      </w:r>
      <w:proofErr w:type="spellStart"/>
      <w:r w:rsidRPr="0084739D">
        <w:rPr>
          <w:color w:val="000000" w:themeColor="text1"/>
          <w:sz w:val="28"/>
          <w:szCs w:val="28"/>
        </w:rPr>
        <w:t>досуговой</w:t>
      </w:r>
      <w:proofErr w:type="spellEnd"/>
      <w:r w:rsidRPr="0084739D">
        <w:rPr>
          <w:color w:val="000000" w:themeColor="text1"/>
          <w:sz w:val="28"/>
          <w:szCs w:val="28"/>
        </w:rPr>
        <w:t xml:space="preserve"> сфере, и такой образ мыслей, которые удовлетворяют естественные </w:t>
      </w:r>
      <w:proofErr w:type="spellStart"/>
      <w:r w:rsidRPr="0084739D">
        <w:rPr>
          <w:color w:val="000000" w:themeColor="text1"/>
          <w:sz w:val="28"/>
          <w:szCs w:val="28"/>
        </w:rPr>
        <w:t>психоэмоциональные</w:t>
      </w:r>
      <w:proofErr w:type="spellEnd"/>
      <w:r w:rsidRPr="0084739D">
        <w:rPr>
          <w:color w:val="000000" w:themeColor="text1"/>
          <w:sz w:val="28"/>
          <w:szCs w:val="28"/>
        </w:rPr>
        <w:t xml:space="preserve">, культурные и физиологические потребности человека и направлены на сохранение и укрепление его этногенетических, </w:t>
      </w:r>
      <w:proofErr w:type="spellStart"/>
      <w:r w:rsidRPr="0084739D">
        <w:rPr>
          <w:color w:val="000000" w:themeColor="text1"/>
          <w:sz w:val="28"/>
          <w:szCs w:val="28"/>
        </w:rPr>
        <w:t>этносоциальных</w:t>
      </w:r>
      <w:proofErr w:type="spellEnd"/>
      <w:r w:rsidRPr="0084739D">
        <w:rPr>
          <w:color w:val="000000" w:themeColor="text1"/>
          <w:sz w:val="28"/>
          <w:szCs w:val="28"/>
        </w:rPr>
        <w:t xml:space="preserve"> и этнокультурных основ, обеспечивающие самоутверждение посредством всестороннего и гармоничного развития. </w:t>
      </w:r>
      <w:r w:rsidRPr="0084739D">
        <w:rPr>
          <w:color w:val="000000" w:themeColor="text1"/>
          <w:sz w:val="28"/>
          <w:szCs w:val="28"/>
        </w:rPr>
        <w:tab/>
        <w:t>Формирование образа жизни, способствующего укреплению здоровья человека, осуществляется на трех уровнях: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- </w:t>
      </w:r>
      <w:proofErr w:type="gramStart"/>
      <w:r w:rsidRPr="0084739D">
        <w:rPr>
          <w:color w:val="000000" w:themeColor="text1"/>
          <w:sz w:val="28"/>
          <w:szCs w:val="28"/>
        </w:rPr>
        <w:t>социальном</w:t>
      </w:r>
      <w:proofErr w:type="gramEnd"/>
      <w:r w:rsidRPr="0084739D">
        <w:rPr>
          <w:color w:val="000000" w:themeColor="text1"/>
          <w:sz w:val="28"/>
          <w:szCs w:val="28"/>
        </w:rPr>
        <w:t>: пропаганда в средствах массовой информации, информационно-просветительская работа;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</w:r>
      <w:proofErr w:type="gramStart"/>
      <w:r w:rsidRPr="0084739D">
        <w:rPr>
          <w:color w:val="000000" w:themeColor="text1"/>
          <w:sz w:val="28"/>
          <w:szCs w:val="28"/>
        </w:rPr>
        <w:t>- 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  <w:proofErr w:type="gramEnd"/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- </w:t>
      </w:r>
      <w:proofErr w:type="gramStart"/>
      <w:r w:rsidRPr="0084739D">
        <w:rPr>
          <w:color w:val="000000" w:themeColor="text1"/>
          <w:sz w:val="28"/>
          <w:szCs w:val="28"/>
        </w:rPr>
        <w:t>личностном</w:t>
      </w:r>
      <w:proofErr w:type="gramEnd"/>
      <w:r w:rsidRPr="0084739D">
        <w:rPr>
          <w:color w:val="000000" w:themeColor="text1"/>
          <w:sz w:val="28"/>
          <w:szCs w:val="28"/>
        </w:rPr>
        <w:t>: система ценностных ориентаций человека, стандартизация бытового уклада.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Здоровье населения - совокупность индивидуальных уровней здоровья, которая характеризует жизнеспособность общества и прогноз его дальнейшего социально-экономического развития.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Мотивация к формированию потребности в здоровье – побуждение индивидуумов к действиям, направленным на укрепление, сохранение и восстановление здоровья, профилактику заболеваний и других нарушений здоровья.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Охрана здоровья - совокупность мер политического, экономического, правового, социального, культурного,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 и предоставление ему медицинской помощи в случае утраты здоровья.</w:t>
      </w:r>
    </w:p>
    <w:p w:rsidR="00512457" w:rsidRPr="0084739D" w:rsidRDefault="00512457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512457" w:rsidRPr="0084739D" w:rsidRDefault="00512457" w:rsidP="0084739D">
      <w:pPr>
        <w:ind w:right="-1"/>
        <w:jc w:val="center"/>
        <w:rPr>
          <w:sz w:val="28"/>
          <w:szCs w:val="28"/>
        </w:rPr>
      </w:pPr>
      <w:r w:rsidRPr="0084739D">
        <w:rPr>
          <w:sz w:val="28"/>
          <w:szCs w:val="28"/>
        </w:rPr>
        <w:t>2.1.</w:t>
      </w:r>
      <w:r w:rsidR="00B41A06" w:rsidRPr="0084739D">
        <w:rPr>
          <w:sz w:val="28"/>
          <w:szCs w:val="28"/>
        </w:rPr>
        <w:t xml:space="preserve"> Демографические показатели (численность населения, половозрастная структура)</w:t>
      </w:r>
    </w:p>
    <w:p w:rsidR="00E33124" w:rsidRPr="0084739D" w:rsidRDefault="00E33124" w:rsidP="008473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49B3" w:rsidRPr="0084739D" w:rsidRDefault="00AF49B3" w:rsidP="008473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Численность постоянного населения </w:t>
      </w:r>
      <w:r w:rsidRPr="0084739D">
        <w:rPr>
          <w:color w:val="000000" w:themeColor="text1"/>
          <w:sz w:val="28"/>
          <w:szCs w:val="28"/>
        </w:rPr>
        <w:t>Иланского района</w:t>
      </w:r>
      <w:r w:rsidRPr="0084739D">
        <w:rPr>
          <w:sz w:val="28"/>
          <w:szCs w:val="28"/>
        </w:rPr>
        <w:t xml:space="preserve"> </w:t>
      </w:r>
      <w:r w:rsidR="000B379D" w:rsidRPr="0084739D">
        <w:rPr>
          <w:sz w:val="28"/>
          <w:szCs w:val="28"/>
        </w:rPr>
        <w:t>по состоянию на 1 января 2024</w:t>
      </w:r>
      <w:r w:rsidRPr="0084739D">
        <w:rPr>
          <w:sz w:val="28"/>
          <w:szCs w:val="28"/>
        </w:rPr>
        <w:t xml:space="preserve"> года составила </w:t>
      </w:r>
      <w:r w:rsidR="000B379D" w:rsidRPr="0084739D">
        <w:rPr>
          <w:sz w:val="28"/>
          <w:szCs w:val="28"/>
        </w:rPr>
        <w:t>22528 человек, по отношению к 2023</w:t>
      </w:r>
      <w:r w:rsidRPr="0084739D">
        <w:rPr>
          <w:sz w:val="28"/>
          <w:szCs w:val="28"/>
        </w:rPr>
        <w:t xml:space="preserve"> году уменьшилась на </w:t>
      </w:r>
      <w:r w:rsidR="00DB4790" w:rsidRPr="0084739D">
        <w:rPr>
          <w:sz w:val="28"/>
          <w:szCs w:val="28"/>
        </w:rPr>
        <w:t>0,94</w:t>
      </w:r>
      <w:r w:rsidRPr="0084739D">
        <w:rPr>
          <w:sz w:val="28"/>
          <w:szCs w:val="28"/>
        </w:rPr>
        <w:t xml:space="preserve"> процента или на </w:t>
      </w:r>
      <w:r w:rsidR="000B379D" w:rsidRPr="0084739D">
        <w:rPr>
          <w:sz w:val="28"/>
          <w:szCs w:val="28"/>
        </w:rPr>
        <w:t>213</w:t>
      </w:r>
      <w:r w:rsidRPr="0084739D">
        <w:rPr>
          <w:sz w:val="28"/>
          <w:szCs w:val="28"/>
        </w:rPr>
        <w:t xml:space="preserve"> человека.</w:t>
      </w:r>
    </w:p>
    <w:p w:rsidR="00AF49B3" w:rsidRPr="0084739D" w:rsidRDefault="00DB4790" w:rsidP="008473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По состоянию на 01.01.2024</w:t>
      </w:r>
      <w:r w:rsidR="00AF49B3" w:rsidRPr="0084739D">
        <w:rPr>
          <w:sz w:val="28"/>
          <w:szCs w:val="28"/>
        </w:rPr>
        <w:t xml:space="preserve"> численность мужчин составляет </w:t>
      </w:r>
      <w:r w:rsidRPr="0084739D">
        <w:rPr>
          <w:sz w:val="28"/>
          <w:szCs w:val="28"/>
        </w:rPr>
        <w:t>10807</w:t>
      </w:r>
      <w:r w:rsidR="00AF49B3" w:rsidRPr="0084739D">
        <w:rPr>
          <w:sz w:val="28"/>
          <w:szCs w:val="28"/>
        </w:rPr>
        <w:t xml:space="preserve"> человек, женщин - </w:t>
      </w:r>
      <w:r w:rsidRPr="0084739D">
        <w:rPr>
          <w:sz w:val="28"/>
          <w:szCs w:val="28"/>
        </w:rPr>
        <w:t>11721</w:t>
      </w:r>
      <w:r w:rsidR="00AF49B3" w:rsidRPr="0084739D">
        <w:rPr>
          <w:sz w:val="28"/>
          <w:szCs w:val="28"/>
        </w:rPr>
        <w:t xml:space="preserve"> человек. Доля мужчин в структуре населения </w:t>
      </w:r>
      <w:r w:rsidR="007105B0" w:rsidRPr="0084739D">
        <w:rPr>
          <w:sz w:val="28"/>
          <w:szCs w:val="28"/>
        </w:rPr>
        <w:t>Иланского района</w:t>
      </w:r>
      <w:r w:rsidRPr="0084739D">
        <w:rPr>
          <w:sz w:val="28"/>
          <w:szCs w:val="28"/>
        </w:rPr>
        <w:t xml:space="preserve"> составляет 48 %, женщин – 52 </w:t>
      </w:r>
      <w:r w:rsidR="00AF49B3" w:rsidRPr="0084739D">
        <w:rPr>
          <w:sz w:val="28"/>
          <w:szCs w:val="28"/>
        </w:rPr>
        <w:t>%.</w:t>
      </w:r>
    </w:p>
    <w:p w:rsidR="00AF49B3" w:rsidRPr="0084739D" w:rsidRDefault="00AF49B3" w:rsidP="008473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Численность трудоспособного возраста составляет </w:t>
      </w:r>
      <w:r w:rsidR="00D97A55" w:rsidRPr="0084739D">
        <w:rPr>
          <w:sz w:val="28"/>
          <w:szCs w:val="28"/>
          <w:lang w:bidi="ru-RU"/>
        </w:rPr>
        <w:t>13033</w:t>
      </w:r>
      <w:r w:rsidR="0005471D" w:rsidRPr="0084739D">
        <w:rPr>
          <w:sz w:val="28"/>
          <w:szCs w:val="28"/>
          <w:lang w:bidi="ru-RU"/>
        </w:rPr>
        <w:t xml:space="preserve"> </w:t>
      </w:r>
      <w:r w:rsidRPr="0084739D">
        <w:rPr>
          <w:sz w:val="28"/>
          <w:szCs w:val="28"/>
        </w:rPr>
        <w:t xml:space="preserve">человек, старше трудоспособного возраста </w:t>
      </w:r>
      <w:r w:rsidR="00D97A55" w:rsidRPr="0084739D">
        <w:rPr>
          <w:sz w:val="28"/>
          <w:szCs w:val="28"/>
          <w:lang w:bidi="ru-RU"/>
        </w:rPr>
        <w:t>4661</w:t>
      </w:r>
      <w:r w:rsidR="0005471D" w:rsidRPr="0084739D">
        <w:rPr>
          <w:sz w:val="28"/>
          <w:szCs w:val="28"/>
          <w:lang w:bidi="ru-RU"/>
        </w:rPr>
        <w:t xml:space="preserve"> </w:t>
      </w:r>
      <w:r w:rsidRPr="0084739D">
        <w:rPr>
          <w:sz w:val="28"/>
          <w:szCs w:val="28"/>
        </w:rPr>
        <w:t>человек.</w:t>
      </w:r>
    </w:p>
    <w:p w:rsidR="00E33124" w:rsidRPr="0084739D" w:rsidRDefault="00AF49B3" w:rsidP="008473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В </w:t>
      </w:r>
      <w:r w:rsidR="007105B0" w:rsidRPr="0084739D">
        <w:rPr>
          <w:sz w:val="28"/>
          <w:szCs w:val="28"/>
        </w:rPr>
        <w:t xml:space="preserve">Иланском районе </w:t>
      </w:r>
      <w:r w:rsidRPr="0084739D">
        <w:rPr>
          <w:sz w:val="28"/>
          <w:szCs w:val="28"/>
        </w:rPr>
        <w:t xml:space="preserve"> в сельской местности проживает </w:t>
      </w:r>
      <w:r w:rsidR="00DB4790" w:rsidRPr="0084739D">
        <w:rPr>
          <w:sz w:val="28"/>
          <w:szCs w:val="28"/>
        </w:rPr>
        <w:t>6941</w:t>
      </w:r>
      <w:r w:rsidRPr="0084739D">
        <w:rPr>
          <w:sz w:val="28"/>
          <w:szCs w:val="28"/>
        </w:rPr>
        <w:t xml:space="preserve"> человек, что составляет </w:t>
      </w:r>
      <w:r w:rsidR="00DB4790" w:rsidRPr="0084739D">
        <w:rPr>
          <w:sz w:val="28"/>
          <w:szCs w:val="28"/>
        </w:rPr>
        <w:t xml:space="preserve">30,8 </w:t>
      </w:r>
      <w:r w:rsidRPr="0084739D">
        <w:rPr>
          <w:sz w:val="28"/>
          <w:szCs w:val="28"/>
        </w:rPr>
        <w:t xml:space="preserve">% от общей численности населения </w:t>
      </w:r>
      <w:r w:rsidR="007105B0" w:rsidRPr="0084739D">
        <w:rPr>
          <w:sz w:val="28"/>
          <w:szCs w:val="28"/>
        </w:rPr>
        <w:t>района</w:t>
      </w:r>
      <w:r w:rsidRPr="0084739D">
        <w:rPr>
          <w:sz w:val="28"/>
          <w:szCs w:val="28"/>
        </w:rPr>
        <w:t>.</w:t>
      </w:r>
    </w:p>
    <w:p w:rsidR="00B8664A" w:rsidRPr="0084739D" w:rsidRDefault="00B8664A" w:rsidP="0084739D">
      <w:pPr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Площадь Иланского района составляет 375035 га. В состав района входят 10 территорий. Административным центром муниципального образования «Иланский район» является город Иланский.</w:t>
      </w:r>
    </w:p>
    <w:p w:rsidR="00B8664A" w:rsidRPr="0084739D" w:rsidRDefault="00B8664A" w:rsidP="0084739D">
      <w:pPr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Иланский район находится в восточном направлении от </w:t>
      </w:r>
      <w:proofErr w:type="gramStart"/>
      <w:r w:rsidRPr="0084739D">
        <w:rPr>
          <w:sz w:val="28"/>
          <w:szCs w:val="28"/>
        </w:rPr>
        <w:t>г</w:t>
      </w:r>
      <w:proofErr w:type="gramEnd"/>
      <w:r w:rsidRPr="0084739D">
        <w:rPr>
          <w:sz w:val="28"/>
          <w:szCs w:val="28"/>
        </w:rPr>
        <w:t xml:space="preserve">. Красноярска. Расстояние  до  краевого  центра – 279 км. Рельеф – лесостепной.  </w:t>
      </w:r>
    </w:p>
    <w:p w:rsidR="00B8664A" w:rsidRPr="0084739D" w:rsidRDefault="00B8664A" w:rsidP="0084739D">
      <w:pPr>
        <w:ind w:firstLine="54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Иланский  район  имеет  развитую    сеть автомобильных дорог  с  твердым  покрытием  и  связан  с  соседними  районами.  Через  территорию    района  проходит  автомагистраль  «Байкал» и Красноярск – </w:t>
      </w:r>
      <w:proofErr w:type="spellStart"/>
      <w:r w:rsidRPr="0084739D">
        <w:rPr>
          <w:sz w:val="28"/>
          <w:szCs w:val="28"/>
        </w:rPr>
        <w:t>Богучаны</w:t>
      </w:r>
      <w:proofErr w:type="spellEnd"/>
      <w:r w:rsidRPr="0084739D">
        <w:rPr>
          <w:sz w:val="28"/>
          <w:szCs w:val="28"/>
        </w:rPr>
        <w:t xml:space="preserve">.  Через  район  проходит  железная  дорога. Ст. </w:t>
      </w:r>
      <w:proofErr w:type="spellStart"/>
      <w:r w:rsidRPr="0084739D">
        <w:rPr>
          <w:sz w:val="28"/>
          <w:szCs w:val="28"/>
        </w:rPr>
        <w:t>Иланская</w:t>
      </w:r>
      <w:proofErr w:type="spellEnd"/>
      <w:r w:rsidRPr="0084739D">
        <w:rPr>
          <w:sz w:val="28"/>
          <w:szCs w:val="28"/>
        </w:rPr>
        <w:t xml:space="preserve">  является  узловой  и  входит  в  состав  Красноярской  железной  дороги. Предприятия железнодорожного транспорта являются градообразующими для Иланского района и играют основную роль в экономике района.</w:t>
      </w:r>
    </w:p>
    <w:p w:rsidR="00762B10" w:rsidRPr="0084739D" w:rsidRDefault="00B8253E" w:rsidP="0084739D">
      <w:pPr>
        <w:widowControl w:val="0"/>
        <w:ind w:firstLine="567"/>
        <w:rPr>
          <w:sz w:val="28"/>
          <w:szCs w:val="28"/>
          <w:lang w:bidi="ru-RU"/>
        </w:rPr>
      </w:pPr>
      <w:r w:rsidRPr="0084739D">
        <w:rPr>
          <w:sz w:val="28"/>
          <w:szCs w:val="28"/>
          <w:lang w:bidi="ru-RU"/>
        </w:rPr>
        <w:t>В 2024</w:t>
      </w:r>
      <w:r w:rsidR="00762B10" w:rsidRPr="0084739D">
        <w:rPr>
          <w:sz w:val="28"/>
          <w:szCs w:val="28"/>
          <w:lang w:bidi="ru-RU"/>
        </w:rPr>
        <w:t xml:space="preserve"> году отделом ЗАГС зарегистрирова</w:t>
      </w:r>
      <w:r w:rsidRPr="0084739D">
        <w:rPr>
          <w:sz w:val="28"/>
          <w:szCs w:val="28"/>
          <w:lang w:bidi="ru-RU"/>
        </w:rPr>
        <w:t>но рождение 172 детей, что на 36</w:t>
      </w:r>
      <w:r w:rsidR="00762B10" w:rsidRPr="0084739D">
        <w:rPr>
          <w:sz w:val="28"/>
          <w:szCs w:val="28"/>
          <w:lang w:bidi="ru-RU"/>
        </w:rPr>
        <w:t xml:space="preserve"> </w:t>
      </w:r>
      <w:r w:rsidR="00E424D2" w:rsidRPr="0084739D">
        <w:rPr>
          <w:sz w:val="28"/>
          <w:szCs w:val="28"/>
          <w:lang w:bidi="ru-RU"/>
        </w:rPr>
        <w:t>детей</w:t>
      </w:r>
      <w:r w:rsidRPr="0084739D">
        <w:rPr>
          <w:sz w:val="28"/>
          <w:szCs w:val="28"/>
          <w:lang w:bidi="ru-RU"/>
        </w:rPr>
        <w:t xml:space="preserve"> меньше, чем в 2023</w:t>
      </w:r>
      <w:r w:rsidR="00762B10" w:rsidRPr="0084739D">
        <w:rPr>
          <w:sz w:val="28"/>
          <w:szCs w:val="28"/>
          <w:lang w:bidi="ru-RU"/>
        </w:rPr>
        <w:t xml:space="preserve"> году.</w:t>
      </w:r>
    </w:p>
    <w:p w:rsidR="00837F06" w:rsidRPr="0084739D" w:rsidRDefault="00837F06" w:rsidP="0084739D">
      <w:pPr>
        <w:widowControl w:val="0"/>
        <w:ind w:firstLine="567"/>
        <w:rPr>
          <w:sz w:val="28"/>
          <w:szCs w:val="28"/>
          <w:lang w:bidi="ru-RU"/>
        </w:rPr>
      </w:pPr>
    </w:p>
    <w:p w:rsidR="00E57E8A" w:rsidRPr="0084739D" w:rsidRDefault="00E57E8A" w:rsidP="0084739D">
      <w:pPr>
        <w:widowControl w:val="0"/>
        <w:ind w:right="708" w:firstLine="567"/>
        <w:jc w:val="center"/>
        <w:rPr>
          <w:b/>
          <w:sz w:val="28"/>
          <w:szCs w:val="28"/>
          <w:lang w:bidi="ru-RU"/>
        </w:rPr>
      </w:pPr>
      <w:r w:rsidRPr="0084739D">
        <w:rPr>
          <w:sz w:val="28"/>
          <w:szCs w:val="28"/>
          <w:lang w:bidi="ru-RU"/>
        </w:rPr>
        <w:t xml:space="preserve">        </w:t>
      </w:r>
      <w:r w:rsidR="008D23D9" w:rsidRPr="0084739D">
        <w:rPr>
          <w:b/>
          <w:sz w:val="28"/>
          <w:szCs w:val="28"/>
          <w:lang w:bidi="ru-RU"/>
        </w:rPr>
        <w:t>Количество родившихся детей в Иланском районе</w:t>
      </w:r>
    </w:p>
    <w:p w:rsidR="00172CED" w:rsidRPr="0084739D" w:rsidRDefault="00172CED" w:rsidP="0084739D">
      <w:pPr>
        <w:widowControl w:val="0"/>
        <w:ind w:right="708" w:firstLine="567"/>
        <w:jc w:val="center"/>
        <w:rPr>
          <w:sz w:val="28"/>
          <w:szCs w:val="28"/>
          <w:lang w:bidi="ru-RU"/>
        </w:rPr>
      </w:pPr>
    </w:p>
    <w:tbl>
      <w:tblPr>
        <w:tblW w:w="99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28"/>
        <w:gridCol w:w="1243"/>
        <w:gridCol w:w="1275"/>
        <w:gridCol w:w="1276"/>
        <w:gridCol w:w="1276"/>
        <w:gridCol w:w="1417"/>
        <w:gridCol w:w="1417"/>
      </w:tblGrid>
      <w:tr w:rsidR="00B8253E" w:rsidRPr="0084739D" w:rsidTr="00B8253E">
        <w:trPr>
          <w:trHeight w:hRule="exact" w:val="36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Показатель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b/>
                <w:bCs/>
                <w:sz w:val="28"/>
                <w:szCs w:val="28"/>
                <w:shd w:val="clear" w:color="auto" w:fill="FFFFFF"/>
                <w:lang w:bidi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2024</w:t>
            </w:r>
          </w:p>
        </w:tc>
      </w:tr>
      <w:tr w:rsidR="00B8253E" w:rsidRPr="0084739D" w:rsidTr="00B8253E">
        <w:trPr>
          <w:trHeight w:hRule="exact" w:val="81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shd w:val="clear" w:color="auto" w:fill="FFFFFF"/>
                <w:lang w:bidi="ru-RU"/>
              </w:rPr>
              <w:t xml:space="preserve">Количество </w:t>
            </w:r>
            <w:proofErr w:type="gramStart"/>
            <w:r w:rsidRPr="0084739D">
              <w:rPr>
                <w:sz w:val="28"/>
                <w:szCs w:val="28"/>
                <w:shd w:val="clear" w:color="auto" w:fill="FFFFFF"/>
                <w:lang w:bidi="ru-RU"/>
              </w:rPr>
              <w:t>родившихся</w:t>
            </w:r>
            <w:proofErr w:type="gramEnd"/>
            <w:r w:rsidRPr="0084739D">
              <w:rPr>
                <w:sz w:val="28"/>
                <w:szCs w:val="28"/>
                <w:shd w:val="clear" w:color="auto" w:fill="FFFFFF"/>
                <w:lang w:bidi="ru-RU"/>
              </w:rPr>
              <w:t>, 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shd w:val="clear" w:color="auto" w:fill="FFFFFF"/>
                <w:lang w:bidi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shd w:val="clear" w:color="auto" w:fill="FFFFFF"/>
                <w:lang w:bidi="ru-RU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 xml:space="preserve">       172</w:t>
            </w:r>
          </w:p>
        </w:tc>
      </w:tr>
    </w:tbl>
    <w:p w:rsidR="00762B10" w:rsidRPr="0084739D" w:rsidRDefault="00762B10" w:rsidP="0084739D">
      <w:pPr>
        <w:widowControl w:val="0"/>
        <w:ind w:right="3760"/>
        <w:rPr>
          <w:sz w:val="28"/>
          <w:szCs w:val="28"/>
          <w:lang w:bidi="ru-RU"/>
        </w:rPr>
      </w:pPr>
    </w:p>
    <w:p w:rsidR="00762B10" w:rsidRPr="0084739D" w:rsidRDefault="00762B10" w:rsidP="0084739D">
      <w:pPr>
        <w:widowControl w:val="0"/>
        <w:ind w:firstLine="567"/>
        <w:jc w:val="both"/>
        <w:rPr>
          <w:sz w:val="28"/>
          <w:szCs w:val="28"/>
          <w:lang w:bidi="ru-RU"/>
        </w:rPr>
      </w:pPr>
      <w:r w:rsidRPr="0084739D">
        <w:rPr>
          <w:sz w:val="28"/>
          <w:szCs w:val="28"/>
          <w:lang w:bidi="ru-RU"/>
        </w:rPr>
        <w:t>Количество зарегистриров</w:t>
      </w:r>
      <w:r w:rsidR="00BC5F90" w:rsidRPr="0084739D">
        <w:rPr>
          <w:sz w:val="28"/>
          <w:szCs w:val="28"/>
          <w:lang w:bidi="ru-RU"/>
        </w:rPr>
        <w:t>а</w:t>
      </w:r>
      <w:r w:rsidR="00D97A55" w:rsidRPr="0084739D">
        <w:rPr>
          <w:sz w:val="28"/>
          <w:szCs w:val="28"/>
          <w:lang w:bidi="ru-RU"/>
        </w:rPr>
        <w:t>нных смертей  у</w:t>
      </w:r>
      <w:r w:rsidR="00B8253E" w:rsidRPr="0084739D">
        <w:rPr>
          <w:sz w:val="28"/>
          <w:szCs w:val="28"/>
          <w:lang w:bidi="ru-RU"/>
        </w:rPr>
        <w:t>величи</w:t>
      </w:r>
      <w:r w:rsidR="00E424D2" w:rsidRPr="0084739D">
        <w:rPr>
          <w:sz w:val="28"/>
          <w:szCs w:val="28"/>
          <w:lang w:bidi="ru-RU"/>
        </w:rPr>
        <w:t>лось</w:t>
      </w:r>
      <w:r w:rsidR="00B8253E" w:rsidRPr="0084739D">
        <w:rPr>
          <w:sz w:val="28"/>
          <w:szCs w:val="28"/>
          <w:lang w:bidi="ru-RU"/>
        </w:rPr>
        <w:t xml:space="preserve"> в 2024</w:t>
      </w:r>
      <w:r w:rsidR="00D97A55" w:rsidRPr="0084739D">
        <w:rPr>
          <w:sz w:val="28"/>
          <w:szCs w:val="28"/>
          <w:lang w:bidi="ru-RU"/>
        </w:rPr>
        <w:t xml:space="preserve"> году по сравнению с 202</w:t>
      </w:r>
      <w:r w:rsidR="00B8253E" w:rsidRPr="0084739D">
        <w:rPr>
          <w:sz w:val="28"/>
          <w:szCs w:val="28"/>
          <w:lang w:bidi="ru-RU"/>
        </w:rPr>
        <w:t>3</w:t>
      </w:r>
      <w:r w:rsidR="00D97A55" w:rsidRPr="0084739D">
        <w:rPr>
          <w:sz w:val="28"/>
          <w:szCs w:val="28"/>
          <w:lang w:bidi="ru-RU"/>
        </w:rPr>
        <w:t xml:space="preserve"> г</w:t>
      </w:r>
      <w:r w:rsidR="00E424D2" w:rsidRPr="0084739D">
        <w:rPr>
          <w:sz w:val="28"/>
          <w:szCs w:val="28"/>
          <w:lang w:bidi="ru-RU"/>
        </w:rPr>
        <w:t>одом на 46</w:t>
      </w:r>
      <w:r w:rsidR="00D97A55" w:rsidRPr="0084739D">
        <w:rPr>
          <w:sz w:val="28"/>
          <w:szCs w:val="28"/>
          <w:lang w:bidi="ru-RU"/>
        </w:rPr>
        <w:t xml:space="preserve"> чел. и составило 357</w:t>
      </w:r>
      <w:r w:rsidR="00E424D2" w:rsidRPr="0084739D">
        <w:rPr>
          <w:sz w:val="28"/>
          <w:szCs w:val="28"/>
          <w:lang w:bidi="ru-RU"/>
        </w:rPr>
        <w:t xml:space="preserve"> чел</w:t>
      </w:r>
      <w:r w:rsidRPr="0084739D">
        <w:rPr>
          <w:sz w:val="28"/>
          <w:szCs w:val="28"/>
          <w:lang w:bidi="ru-RU"/>
        </w:rPr>
        <w:t>.</w:t>
      </w:r>
    </w:p>
    <w:p w:rsidR="00837F06" w:rsidRPr="0084739D" w:rsidRDefault="00837F06" w:rsidP="0084739D">
      <w:pPr>
        <w:widowControl w:val="0"/>
        <w:ind w:firstLine="567"/>
        <w:jc w:val="center"/>
        <w:rPr>
          <w:sz w:val="28"/>
          <w:szCs w:val="28"/>
          <w:lang w:bidi="ru-RU"/>
        </w:rPr>
      </w:pPr>
    </w:p>
    <w:p w:rsidR="00762B10" w:rsidRPr="0084739D" w:rsidRDefault="008D23D9" w:rsidP="0084739D">
      <w:pPr>
        <w:widowControl w:val="0"/>
        <w:ind w:firstLine="567"/>
        <w:rPr>
          <w:b/>
          <w:sz w:val="28"/>
          <w:szCs w:val="28"/>
          <w:lang w:bidi="ru-RU"/>
        </w:rPr>
      </w:pPr>
      <w:r w:rsidRPr="0084739D">
        <w:rPr>
          <w:sz w:val="28"/>
          <w:szCs w:val="28"/>
          <w:lang w:bidi="ru-RU"/>
        </w:rPr>
        <w:t xml:space="preserve">    </w:t>
      </w:r>
      <w:r w:rsidR="00762B10" w:rsidRPr="0084739D">
        <w:rPr>
          <w:b/>
          <w:sz w:val="28"/>
          <w:szCs w:val="28"/>
          <w:lang w:bidi="ru-RU"/>
        </w:rPr>
        <w:t>Количество зарегистрированных  актов   смерти</w:t>
      </w:r>
      <w:r w:rsidRPr="0084739D">
        <w:rPr>
          <w:b/>
          <w:sz w:val="28"/>
          <w:szCs w:val="28"/>
          <w:lang w:bidi="ru-RU"/>
        </w:rPr>
        <w:t xml:space="preserve"> в Иланском районе</w:t>
      </w:r>
    </w:p>
    <w:p w:rsidR="00172CED" w:rsidRPr="0084739D" w:rsidRDefault="00172CED" w:rsidP="0084739D">
      <w:pPr>
        <w:widowControl w:val="0"/>
        <w:ind w:firstLine="567"/>
        <w:rPr>
          <w:sz w:val="28"/>
          <w:szCs w:val="28"/>
          <w:lang w:bidi="ru-RU"/>
        </w:rPr>
      </w:pPr>
    </w:p>
    <w:tbl>
      <w:tblPr>
        <w:tblW w:w="99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1276"/>
        <w:gridCol w:w="1275"/>
        <w:gridCol w:w="1276"/>
        <w:gridCol w:w="1276"/>
        <w:gridCol w:w="1417"/>
        <w:gridCol w:w="1417"/>
      </w:tblGrid>
      <w:tr w:rsidR="00B8253E" w:rsidRPr="0084739D" w:rsidTr="00B8253E">
        <w:trPr>
          <w:trHeight w:hRule="exact" w:val="29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b/>
                <w:bCs/>
                <w:sz w:val="28"/>
                <w:szCs w:val="28"/>
                <w:lang w:bidi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b/>
                <w:bCs/>
                <w:sz w:val="28"/>
                <w:szCs w:val="28"/>
                <w:lang w:bidi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b/>
                <w:bCs/>
                <w:sz w:val="28"/>
                <w:szCs w:val="28"/>
                <w:lang w:bidi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b/>
                <w:sz w:val="28"/>
                <w:szCs w:val="28"/>
                <w:lang w:bidi="ru-RU"/>
              </w:rPr>
            </w:pPr>
            <w:r w:rsidRPr="0084739D">
              <w:rPr>
                <w:b/>
                <w:sz w:val="28"/>
                <w:szCs w:val="28"/>
                <w:lang w:bidi="ru-RU"/>
              </w:rPr>
              <w:t>2024</w:t>
            </w:r>
          </w:p>
        </w:tc>
      </w:tr>
      <w:tr w:rsidR="00B8253E" w:rsidRPr="0084739D" w:rsidTr="00B8253E">
        <w:trPr>
          <w:trHeight w:hRule="exact"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Зарегистрировано смертей,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53E" w:rsidRPr="0084739D" w:rsidRDefault="00B8253E" w:rsidP="0084739D">
            <w:pPr>
              <w:widowControl w:val="0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 xml:space="preserve">      403</w:t>
            </w:r>
          </w:p>
          <w:p w:rsidR="00B8253E" w:rsidRPr="0084739D" w:rsidRDefault="00B8253E" w:rsidP="0084739D">
            <w:pPr>
              <w:widowControl w:val="0"/>
              <w:rPr>
                <w:sz w:val="28"/>
                <w:szCs w:val="28"/>
                <w:lang w:bidi="ru-RU"/>
              </w:rPr>
            </w:pPr>
            <w:r w:rsidRPr="0084739D">
              <w:rPr>
                <w:sz w:val="28"/>
                <w:szCs w:val="28"/>
                <w:lang w:bidi="ru-RU"/>
              </w:rPr>
              <w:t xml:space="preserve">      </w:t>
            </w:r>
          </w:p>
        </w:tc>
      </w:tr>
    </w:tbl>
    <w:p w:rsidR="00762B10" w:rsidRPr="0084739D" w:rsidRDefault="00762B10" w:rsidP="0084739D">
      <w:pPr>
        <w:widowControl w:val="0"/>
        <w:ind w:firstLine="567"/>
        <w:rPr>
          <w:sz w:val="28"/>
          <w:szCs w:val="28"/>
          <w:lang w:bidi="ru-RU"/>
        </w:rPr>
      </w:pPr>
    </w:p>
    <w:p w:rsidR="00172CED" w:rsidRPr="0084739D" w:rsidRDefault="00172CED" w:rsidP="0084739D">
      <w:pPr>
        <w:widowControl w:val="0"/>
        <w:ind w:firstLine="567"/>
        <w:rPr>
          <w:sz w:val="28"/>
          <w:szCs w:val="28"/>
          <w:lang w:bidi="ru-RU"/>
        </w:rPr>
      </w:pPr>
    </w:p>
    <w:p w:rsidR="00762B10" w:rsidRPr="0084739D" w:rsidRDefault="004733D6" w:rsidP="0084739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4739D">
        <w:rPr>
          <w:b/>
          <w:sz w:val="28"/>
          <w:szCs w:val="28"/>
        </w:rPr>
        <w:t xml:space="preserve">Среднегодовая численность постоянного населения по Иланскому району </w:t>
      </w:r>
      <w:r w:rsidR="00033E5A" w:rsidRPr="0084739D">
        <w:rPr>
          <w:b/>
          <w:sz w:val="28"/>
          <w:szCs w:val="28"/>
        </w:rPr>
        <w:t xml:space="preserve">за </w:t>
      </w:r>
      <w:r w:rsidRPr="0084739D">
        <w:rPr>
          <w:b/>
          <w:sz w:val="28"/>
          <w:szCs w:val="28"/>
        </w:rPr>
        <w:t>2018 – 2024 г.г.</w:t>
      </w:r>
    </w:p>
    <w:p w:rsidR="00172CED" w:rsidRPr="0084739D" w:rsidRDefault="00172CED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820" w:type="dxa"/>
        <w:tblInd w:w="93" w:type="dxa"/>
        <w:tblLook w:val="04A0"/>
      </w:tblPr>
      <w:tblGrid>
        <w:gridCol w:w="2918"/>
        <w:gridCol w:w="986"/>
        <w:gridCol w:w="986"/>
        <w:gridCol w:w="986"/>
        <w:gridCol w:w="986"/>
        <w:gridCol w:w="986"/>
        <w:gridCol w:w="986"/>
        <w:gridCol w:w="986"/>
      </w:tblGrid>
      <w:tr w:rsidR="008D23D9" w:rsidRPr="0084739D" w:rsidTr="008D23D9">
        <w:trPr>
          <w:trHeight w:val="78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2024</w:t>
            </w:r>
          </w:p>
        </w:tc>
      </w:tr>
      <w:tr w:rsidR="008D23D9" w:rsidRPr="0084739D" w:rsidTr="008D23D9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Среднегодовая численность постоянного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23,655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23,367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23,088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DA12B1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23,126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</w:t>
            </w:r>
            <w:r w:rsidR="00DA12B1" w:rsidRPr="0084739D">
              <w:rPr>
                <w:b/>
                <w:bCs/>
                <w:sz w:val="28"/>
                <w:szCs w:val="28"/>
              </w:rPr>
              <w:t>3,135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22,</w:t>
            </w:r>
            <w:r w:rsidR="00DA12B1" w:rsidRPr="0084739D">
              <w:rPr>
                <w:b/>
                <w:bCs/>
                <w:sz w:val="28"/>
                <w:szCs w:val="28"/>
              </w:rPr>
              <w:t>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8D23D9" w:rsidRPr="0084739D" w:rsidTr="008D23D9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Численность населения на начало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23,806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23,504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23,230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22,9</w:t>
            </w:r>
            <w:r w:rsidR="00DA12B1" w:rsidRPr="0084739D">
              <w:rPr>
                <w:sz w:val="28"/>
                <w:szCs w:val="28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22,</w:t>
            </w:r>
            <w:r w:rsidR="00DA12B1" w:rsidRPr="0084739D">
              <w:rPr>
                <w:sz w:val="28"/>
                <w:szCs w:val="28"/>
              </w:rPr>
              <w:t>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</w:t>
            </w:r>
            <w:r w:rsidR="00DA12B1" w:rsidRPr="0084739D">
              <w:rPr>
                <w:sz w:val="28"/>
                <w:szCs w:val="28"/>
              </w:rPr>
              <w:t>2,954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22,</w:t>
            </w:r>
            <w:r w:rsidR="00DA12B1" w:rsidRPr="0084739D">
              <w:rPr>
                <w:sz w:val="28"/>
                <w:szCs w:val="28"/>
              </w:rPr>
              <w:t>528</w:t>
            </w:r>
          </w:p>
        </w:tc>
      </w:tr>
      <w:tr w:rsidR="008D23D9" w:rsidRPr="0084739D" w:rsidTr="008D23D9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84739D">
              <w:rPr>
                <w:sz w:val="28"/>
                <w:szCs w:val="28"/>
              </w:rPr>
              <w:t>родившихся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0,286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0,23</w:t>
            </w:r>
            <w:r w:rsidR="00DA12B1" w:rsidRPr="0084739D">
              <w:rPr>
                <w:sz w:val="28"/>
                <w:szCs w:val="2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0,2</w:t>
            </w:r>
            <w:r w:rsidR="00DA12B1" w:rsidRPr="0084739D">
              <w:rPr>
                <w:sz w:val="28"/>
                <w:szCs w:val="28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0,2</w:t>
            </w:r>
            <w:r w:rsidR="00DA12B1" w:rsidRPr="0084739D">
              <w:rPr>
                <w:sz w:val="28"/>
                <w:szCs w:val="28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F435C5" w:rsidRPr="0084739D">
              <w:rPr>
                <w:sz w:val="28"/>
                <w:szCs w:val="28"/>
              </w:rPr>
              <w:t>172</w:t>
            </w:r>
          </w:p>
        </w:tc>
      </w:tr>
      <w:tr w:rsidR="008D23D9" w:rsidRPr="0084739D" w:rsidTr="008D23D9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84739D">
              <w:rPr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0,368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DA12B1" w:rsidRPr="0084739D">
              <w:rPr>
                <w:sz w:val="28"/>
                <w:szCs w:val="28"/>
              </w:rPr>
              <w:t>459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0,40</w:t>
            </w:r>
            <w:r w:rsidR="00DA12B1" w:rsidRPr="0084739D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DA12B1" w:rsidRPr="0084739D">
              <w:rPr>
                <w:sz w:val="28"/>
                <w:szCs w:val="28"/>
              </w:rPr>
              <w:t>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F435C5" w:rsidRPr="0084739D">
              <w:rPr>
                <w:sz w:val="28"/>
                <w:szCs w:val="28"/>
              </w:rPr>
              <w:t>403</w:t>
            </w:r>
          </w:p>
        </w:tc>
      </w:tr>
      <w:tr w:rsidR="008D23D9" w:rsidRPr="0084739D" w:rsidTr="008D23D9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Естественный прирос</w:t>
            </w:r>
            <w:proofErr w:type="gramStart"/>
            <w:r w:rsidRPr="0084739D">
              <w:rPr>
                <w:sz w:val="28"/>
                <w:szCs w:val="28"/>
              </w:rPr>
              <w:t>т(</w:t>
            </w:r>
            <w:proofErr w:type="gramEnd"/>
            <w:r w:rsidRPr="0084739D">
              <w:rPr>
                <w:sz w:val="28"/>
                <w:szCs w:val="28"/>
              </w:rPr>
              <w:t>+),убыль(-)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</w:t>
            </w:r>
            <w:r w:rsidR="00DA12B1" w:rsidRPr="0084739D">
              <w:rPr>
                <w:b/>
                <w:bCs/>
                <w:sz w:val="28"/>
                <w:szCs w:val="28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</w:t>
            </w:r>
            <w:r w:rsidR="00DA12B1" w:rsidRPr="0084739D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</w:t>
            </w:r>
            <w:r w:rsidR="00DA12B1" w:rsidRPr="0084739D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</w:t>
            </w:r>
            <w:r w:rsidR="00F435C5" w:rsidRPr="0084739D">
              <w:rPr>
                <w:b/>
                <w:bCs/>
                <w:sz w:val="28"/>
                <w:szCs w:val="28"/>
              </w:rPr>
              <w:t>231</w:t>
            </w:r>
          </w:p>
        </w:tc>
      </w:tr>
      <w:tr w:rsidR="008D23D9" w:rsidRPr="0084739D" w:rsidTr="008D23D9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84739D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0,745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0,7</w:t>
            </w:r>
            <w:r w:rsidR="00DA12B1" w:rsidRPr="0084739D">
              <w:rPr>
                <w:sz w:val="28"/>
                <w:szCs w:val="28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0,7</w:t>
            </w:r>
            <w:r w:rsidR="00DA12B1" w:rsidRPr="0084739D">
              <w:rPr>
                <w:sz w:val="28"/>
                <w:szCs w:val="28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DA12B1" w:rsidRPr="0084739D">
              <w:rPr>
                <w:sz w:val="28"/>
                <w:szCs w:val="28"/>
              </w:rPr>
              <w:t>6</w:t>
            </w:r>
            <w:r w:rsidR="00F435C5" w:rsidRPr="0084739D">
              <w:rPr>
                <w:sz w:val="28"/>
                <w:szCs w:val="28"/>
              </w:rPr>
              <w:t>17</w:t>
            </w:r>
          </w:p>
        </w:tc>
      </w:tr>
      <w:tr w:rsidR="008D23D9" w:rsidRPr="0084739D" w:rsidTr="008D23D9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84739D">
              <w:rPr>
                <w:sz w:val="28"/>
                <w:szCs w:val="28"/>
              </w:rPr>
              <w:t>убывших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0,977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0,877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0,8</w:t>
            </w:r>
            <w:r w:rsidR="00DA12B1" w:rsidRPr="0084739D">
              <w:rPr>
                <w:sz w:val="28"/>
                <w:szCs w:val="28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DA12B1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0,89</w:t>
            </w:r>
            <w:r w:rsidR="008D23D9" w:rsidRPr="0084739D">
              <w:rPr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DA12B1" w:rsidRPr="0084739D">
              <w:rPr>
                <w:sz w:val="28"/>
                <w:szCs w:val="28"/>
              </w:rPr>
              <w:t>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0,</w:t>
            </w:r>
            <w:r w:rsidR="00F435C5" w:rsidRPr="0084739D">
              <w:rPr>
                <w:sz w:val="28"/>
                <w:szCs w:val="28"/>
              </w:rPr>
              <w:t>791</w:t>
            </w:r>
          </w:p>
        </w:tc>
      </w:tr>
      <w:tr w:rsidR="008D23D9" w:rsidRPr="0084739D" w:rsidTr="008D23D9">
        <w:trPr>
          <w:trHeight w:val="360"/>
        </w:trPr>
        <w:tc>
          <w:tcPr>
            <w:tcW w:w="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Миграционный прирос</w:t>
            </w:r>
            <w:proofErr w:type="gramStart"/>
            <w:r w:rsidRPr="0084739D">
              <w:rPr>
                <w:sz w:val="28"/>
                <w:szCs w:val="28"/>
              </w:rPr>
              <w:t>т(</w:t>
            </w:r>
            <w:proofErr w:type="gramEnd"/>
            <w:r w:rsidRPr="0084739D">
              <w:rPr>
                <w:sz w:val="28"/>
                <w:szCs w:val="28"/>
              </w:rPr>
              <w:t>+),убыль(-)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</w:t>
            </w:r>
            <w:r w:rsidR="00DA12B1" w:rsidRPr="0084739D">
              <w:rPr>
                <w:b/>
                <w:bCs/>
                <w:sz w:val="28"/>
                <w:szCs w:val="28"/>
              </w:rPr>
              <w:t>075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-0,1</w:t>
            </w:r>
            <w:r w:rsidR="00DA12B1" w:rsidRPr="0084739D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</w:t>
            </w:r>
            <w:r w:rsidR="00DA12B1" w:rsidRPr="0084739D">
              <w:rPr>
                <w:b/>
                <w:bCs/>
                <w:sz w:val="28"/>
                <w:szCs w:val="28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D9" w:rsidRPr="0084739D" w:rsidRDefault="008D23D9" w:rsidP="0084739D">
            <w:pPr>
              <w:jc w:val="center"/>
              <w:rPr>
                <w:b/>
                <w:bCs/>
                <w:sz w:val="28"/>
                <w:szCs w:val="28"/>
              </w:rPr>
            </w:pPr>
            <w:r w:rsidRPr="0084739D">
              <w:rPr>
                <w:b/>
                <w:bCs/>
                <w:sz w:val="28"/>
                <w:szCs w:val="28"/>
              </w:rPr>
              <w:t>-0,</w:t>
            </w:r>
            <w:r w:rsidR="00F435C5" w:rsidRPr="0084739D">
              <w:rPr>
                <w:b/>
                <w:bCs/>
                <w:sz w:val="28"/>
                <w:szCs w:val="28"/>
              </w:rPr>
              <w:t>174</w:t>
            </w:r>
          </w:p>
        </w:tc>
      </w:tr>
    </w:tbl>
    <w:p w:rsidR="008D23D9" w:rsidRPr="0084739D" w:rsidRDefault="008D23D9" w:rsidP="008473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5117" w:rsidRPr="0084739D" w:rsidRDefault="00B8253E" w:rsidP="0084739D">
      <w:pPr>
        <w:ind w:right="-1"/>
        <w:jc w:val="center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2.2</w:t>
      </w:r>
      <w:r w:rsidR="00DE467F" w:rsidRPr="0084739D">
        <w:rPr>
          <w:color w:val="000000" w:themeColor="text1"/>
          <w:sz w:val="28"/>
          <w:szCs w:val="28"/>
        </w:rPr>
        <w:t>.</w:t>
      </w:r>
      <w:r w:rsidR="00855117" w:rsidRPr="0084739D">
        <w:rPr>
          <w:color w:val="000000" w:themeColor="text1"/>
          <w:sz w:val="28"/>
          <w:szCs w:val="28"/>
        </w:rPr>
        <w:t xml:space="preserve"> Содержание проблемы и обоснование необходимости ее решения программными методами</w:t>
      </w:r>
    </w:p>
    <w:p w:rsidR="00855117" w:rsidRPr="0084739D" w:rsidRDefault="00855117" w:rsidP="0084739D">
      <w:pPr>
        <w:ind w:right="-1"/>
        <w:jc w:val="center"/>
        <w:rPr>
          <w:color w:val="000000" w:themeColor="text1"/>
          <w:sz w:val="28"/>
          <w:szCs w:val="28"/>
        </w:rPr>
      </w:pP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Состояние здоровья - это важный показатель социального, экономического и экологического благополучия, показатель качества жизни населения </w:t>
      </w:r>
      <w:r w:rsidR="002027F0" w:rsidRPr="0084739D">
        <w:rPr>
          <w:sz w:val="28"/>
          <w:szCs w:val="28"/>
        </w:rPr>
        <w:t>Иланского района</w:t>
      </w:r>
      <w:r w:rsidRPr="0084739D">
        <w:rPr>
          <w:color w:val="000000" w:themeColor="text1"/>
          <w:sz w:val="28"/>
          <w:szCs w:val="28"/>
        </w:rPr>
        <w:t>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На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Проблема здоровья населения </w:t>
      </w:r>
      <w:r w:rsidR="00AE6E52" w:rsidRPr="0084739D">
        <w:rPr>
          <w:sz w:val="28"/>
          <w:szCs w:val="28"/>
        </w:rPr>
        <w:t>Иланского района</w:t>
      </w:r>
      <w:r w:rsidR="00AE6E52" w:rsidRPr="0084739D">
        <w:rPr>
          <w:color w:val="000000" w:themeColor="text1"/>
          <w:sz w:val="28"/>
          <w:szCs w:val="28"/>
        </w:rPr>
        <w:t xml:space="preserve"> </w:t>
      </w:r>
      <w:r w:rsidRPr="0084739D">
        <w:rPr>
          <w:color w:val="000000" w:themeColor="text1"/>
          <w:sz w:val="28"/>
          <w:szCs w:val="28"/>
        </w:rPr>
        <w:t xml:space="preserve">носит социально-экономический характер: во-первых, качество здоровья непосредственно влияет на </w:t>
      </w:r>
      <w:r w:rsidR="00AE6E52" w:rsidRPr="0084739D">
        <w:rPr>
          <w:color w:val="000000" w:themeColor="text1"/>
          <w:sz w:val="28"/>
          <w:szCs w:val="28"/>
        </w:rPr>
        <w:t>производительность труда</w:t>
      </w:r>
      <w:r w:rsidRPr="0084739D">
        <w:rPr>
          <w:color w:val="000000" w:themeColor="text1"/>
          <w:sz w:val="28"/>
          <w:szCs w:val="28"/>
        </w:rPr>
        <w:t>; во-вторых,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напряженности, приводит к снижению доходов и уровня жизни работающих людей.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Оптимизм, который вызывали успехи медицины в укреплении здоровья населения и продлении жизни человека в двадцатом веке, сменился в последние годы осознанием недостаточности только лечебных и реабилитационных мероприятий для повышения уровня здоровья, осознанием необходимости работать с первопричинами снижения уровня здоровья, необходимости усиления пропаганды здоровья и здорового образа жизни.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</w:t>
      </w:r>
      <w:proofErr w:type="gramStart"/>
      <w:r w:rsidRPr="0084739D">
        <w:rPr>
          <w:color w:val="000000" w:themeColor="text1"/>
          <w:sz w:val="28"/>
          <w:szCs w:val="28"/>
        </w:rPr>
        <w:t>жб здр</w:t>
      </w:r>
      <w:proofErr w:type="gramEnd"/>
      <w:r w:rsidRPr="0084739D">
        <w:rPr>
          <w:color w:val="000000" w:themeColor="text1"/>
          <w:sz w:val="28"/>
          <w:szCs w:val="28"/>
        </w:rPr>
        <w:t>авоохранения и профилактики заболеваний. Эти факты подтверждаются результатами многочисленных социологических исследований.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Все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Настоящая Программа - это программа, направленная на формирование «образа жизни» населения </w:t>
      </w:r>
      <w:r w:rsidR="00AE6E52" w:rsidRPr="0084739D">
        <w:rPr>
          <w:sz w:val="28"/>
          <w:szCs w:val="28"/>
        </w:rPr>
        <w:t>Иланского района</w:t>
      </w:r>
      <w:r w:rsidRPr="0084739D">
        <w:rPr>
          <w:color w:val="000000" w:themeColor="text1"/>
          <w:sz w:val="28"/>
          <w:szCs w:val="28"/>
        </w:rPr>
        <w:t xml:space="preserve">, при котором постепенно, совместными усилиями жителей и органов власти, учреждений здравоохранения, образовательные учреждения и рабочие места, жилье и транспорт, окружающая природная среда и городское пространство станут более благоприятной средой для жизни </w:t>
      </w:r>
      <w:r w:rsidR="00AE6E52" w:rsidRPr="0084739D">
        <w:rPr>
          <w:sz w:val="28"/>
          <w:szCs w:val="28"/>
        </w:rPr>
        <w:t>населения Иланского района</w:t>
      </w:r>
      <w:r w:rsidRPr="0084739D">
        <w:rPr>
          <w:color w:val="000000" w:themeColor="text1"/>
          <w:sz w:val="28"/>
          <w:szCs w:val="28"/>
        </w:rPr>
        <w:t>.</w:t>
      </w:r>
    </w:p>
    <w:p w:rsidR="00CD244E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медико-демографической ситуации в </w:t>
      </w:r>
      <w:r w:rsidR="00CD244E" w:rsidRPr="0084739D">
        <w:rPr>
          <w:sz w:val="28"/>
          <w:szCs w:val="28"/>
        </w:rPr>
        <w:t>Иланском районе.</w:t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Так, ведение жителями </w:t>
      </w:r>
      <w:r w:rsidR="003378AF" w:rsidRPr="0084739D">
        <w:rPr>
          <w:color w:val="000000" w:themeColor="text1"/>
          <w:sz w:val="28"/>
          <w:szCs w:val="28"/>
        </w:rPr>
        <w:t>района</w:t>
      </w:r>
      <w:r w:rsidRPr="0084739D">
        <w:rPr>
          <w:color w:val="000000" w:themeColor="text1"/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больницах. Здоровый образ жизни населения в </w:t>
      </w:r>
      <w:r w:rsidR="003378AF" w:rsidRPr="0084739D">
        <w:rPr>
          <w:color w:val="000000" w:themeColor="text1"/>
          <w:sz w:val="28"/>
          <w:szCs w:val="28"/>
        </w:rPr>
        <w:t>районе</w:t>
      </w:r>
      <w:r w:rsidRPr="0084739D">
        <w:rPr>
          <w:color w:val="000000" w:themeColor="text1"/>
          <w:sz w:val="28"/>
          <w:szCs w:val="28"/>
        </w:rPr>
        <w:t xml:space="preserve">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="003378AF" w:rsidRPr="0084739D">
        <w:rPr>
          <w:color w:val="000000" w:themeColor="text1"/>
          <w:sz w:val="28"/>
          <w:szCs w:val="28"/>
        </w:rPr>
        <w:t>районе</w:t>
      </w:r>
      <w:r w:rsidRPr="0084739D">
        <w:rPr>
          <w:color w:val="000000" w:themeColor="text1"/>
          <w:sz w:val="28"/>
          <w:szCs w:val="28"/>
        </w:rPr>
        <w:t>.</w:t>
      </w:r>
      <w:r w:rsidRPr="0084739D">
        <w:rPr>
          <w:color w:val="000000" w:themeColor="text1"/>
          <w:sz w:val="28"/>
          <w:szCs w:val="28"/>
        </w:rPr>
        <w:tab/>
      </w:r>
    </w:p>
    <w:p w:rsidR="00855117" w:rsidRPr="0084739D" w:rsidRDefault="00855117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Финансово-экономическим результатом от реализации данной программы станет увеличение поступлений в бюджет </w:t>
      </w:r>
      <w:r w:rsidR="00E43F82" w:rsidRPr="0084739D">
        <w:rPr>
          <w:color w:val="000000" w:themeColor="text1"/>
          <w:sz w:val="28"/>
          <w:szCs w:val="28"/>
        </w:rPr>
        <w:t>района</w:t>
      </w:r>
      <w:r w:rsidRPr="0084739D">
        <w:rPr>
          <w:color w:val="000000" w:themeColor="text1"/>
          <w:sz w:val="28"/>
          <w:szCs w:val="28"/>
        </w:rPr>
        <w:t xml:space="preserve">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по уходу за больными детьми. </w:t>
      </w:r>
    </w:p>
    <w:p w:rsidR="00855117" w:rsidRPr="0084739D" w:rsidRDefault="00855117" w:rsidP="0084739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При реализации Программы также усилится межведомственное взаимодействие и социальное партнерство, активизируется участие гражданского общества и населения в планировании социальной политики </w:t>
      </w:r>
      <w:r w:rsidR="00E43F82" w:rsidRPr="0084739D">
        <w:rPr>
          <w:color w:val="000000" w:themeColor="text1"/>
          <w:sz w:val="28"/>
          <w:szCs w:val="28"/>
        </w:rPr>
        <w:t>района</w:t>
      </w:r>
      <w:r w:rsidRPr="0084739D">
        <w:rPr>
          <w:color w:val="000000" w:themeColor="text1"/>
          <w:sz w:val="28"/>
          <w:szCs w:val="28"/>
        </w:rPr>
        <w:t xml:space="preserve"> и в развитии городской инфраструктуры. В результате чего возможно достижение следующих показателей:</w:t>
      </w:r>
    </w:p>
    <w:p w:rsidR="00855117" w:rsidRPr="0084739D" w:rsidRDefault="00855117" w:rsidP="0084739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- снижение смертности женщин в возрасте 16-54 лет до 232,4 на 100 тыс. населения к 2024 году;</w:t>
      </w:r>
    </w:p>
    <w:p w:rsidR="00855117" w:rsidRPr="0084739D" w:rsidRDefault="00855117" w:rsidP="0084739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- снижение смертности мужчин в возрасте 16-59 лет до 622,4 на 100 тыс. населения к 2024 году;</w:t>
      </w:r>
    </w:p>
    <w:p w:rsidR="00855117" w:rsidRPr="0084739D" w:rsidRDefault="00855117" w:rsidP="0084739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proofErr w:type="gramStart"/>
      <w:r w:rsidRPr="0084739D">
        <w:rPr>
          <w:color w:val="000000" w:themeColor="text1"/>
          <w:sz w:val="28"/>
          <w:szCs w:val="28"/>
        </w:rPr>
        <w:t xml:space="preserve">- снижение смертности от новообразований, в том </w:t>
      </w:r>
      <w:r w:rsidR="001922D2" w:rsidRPr="0084739D">
        <w:rPr>
          <w:color w:val="000000" w:themeColor="text1"/>
          <w:sz w:val="28"/>
          <w:szCs w:val="28"/>
        </w:rPr>
        <w:t>числе от злокачественных, до 18</w:t>
      </w:r>
      <w:r w:rsidR="008E7F3D" w:rsidRPr="0084739D">
        <w:rPr>
          <w:color w:val="000000" w:themeColor="text1"/>
          <w:sz w:val="28"/>
          <w:szCs w:val="28"/>
        </w:rPr>
        <w:t>0</w:t>
      </w:r>
      <w:r w:rsidRPr="0084739D">
        <w:rPr>
          <w:color w:val="000000" w:themeColor="text1"/>
          <w:sz w:val="28"/>
          <w:szCs w:val="28"/>
        </w:rPr>
        <w:t xml:space="preserve"> на 100 тыс. населения в 2024 году;</w:t>
      </w:r>
      <w:proofErr w:type="gramEnd"/>
    </w:p>
    <w:p w:rsidR="00855117" w:rsidRPr="0084739D" w:rsidRDefault="00855117" w:rsidP="0084739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- охват всех граждан профилактическими медицинскими осмотрами до 70% в 2024 году;</w:t>
      </w:r>
    </w:p>
    <w:p w:rsidR="00E33124" w:rsidRPr="0084739D" w:rsidRDefault="00855117" w:rsidP="008473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снижение розничной продажи алкогольной продукции на душу населения (в </w:t>
      </w:r>
      <w:r w:rsidR="00342AA7" w:rsidRPr="0084739D">
        <w:rPr>
          <w:color w:val="000000" w:themeColor="text1"/>
          <w:sz w:val="28"/>
          <w:szCs w:val="28"/>
        </w:rPr>
        <w:t>литрах этанола) к 2024 году до 4,8</w:t>
      </w:r>
      <w:r w:rsidRPr="0084739D">
        <w:rPr>
          <w:color w:val="000000" w:themeColor="text1"/>
          <w:sz w:val="28"/>
          <w:szCs w:val="28"/>
        </w:rPr>
        <w:t xml:space="preserve"> литра.</w:t>
      </w:r>
    </w:p>
    <w:p w:rsidR="00951C9C" w:rsidRPr="0084739D" w:rsidRDefault="00951C9C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В Иланском</w:t>
      </w:r>
      <w:r w:rsidR="0055667B" w:rsidRPr="0084739D">
        <w:rPr>
          <w:sz w:val="28"/>
          <w:szCs w:val="28"/>
        </w:rPr>
        <w:t xml:space="preserve"> районе реализуется комплекс мероприятий, направленных на формирование ЗОЖ, борьбу с инфекционными  заболеваниями </w:t>
      </w:r>
      <w:r w:rsidRPr="0084739D">
        <w:rPr>
          <w:sz w:val="28"/>
          <w:szCs w:val="28"/>
        </w:rPr>
        <w:t>и факторами риска их развития, проводятся мероприятия первичной профилактики  пьянства и алкоголизма, в том числе среди учащихся  старших классов общеобразовательных школ.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 Вопросы формирования ЗОЖ рассматриваются на заседаниях межведомственных  комиссий  района  –  </w:t>
      </w:r>
      <w:proofErr w:type="spellStart"/>
      <w:r w:rsidRPr="0084739D">
        <w:rPr>
          <w:sz w:val="28"/>
          <w:szCs w:val="28"/>
        </w:rPr>
        <w:t>антинаркотической</w:t>
      </w:r>
      <w:proofErr w:type="spellEnd"/>
      <w:r w:rsidRPr="0084739D">
        <w:rPr>
          <w:sz w:val="28"/>
          <w:szCs w:val="28"/>
        </w:rPr>
        <w:t xml:space="preserve"> комиссии, межведомственной комиссии по профилактике правонарушений, комиссии по делам несовершеннолетних и защите их прав, межведомственной комиссии по противодействию распространения ВИЧ-инфекции.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739D">
        <w:rPr>
          <w:color w:val="000000"/>
          <w:sz w:val="28"/>
          <w:szCs w:val="28"/>
        </w:rPr>
        <w:t>В рамках тематических мероприятий, посвященных борьбе с хроническими неинфекцио</w:t>
      </w:r>
      <w:r w:rsidR="00951C9C" w:rsidRPr="0084739D">
        <w:rPr>
          <w:color w:val="000000"/>
          <w:sz w:val="28"/>
          <w:szCs w:val="28"/>
        </w:rPr>
        <w:t>нными заболеваниями</w:t>
      </w:r>
      <w:r w:rsidRPr="0084739D">
        <w:rPr>
          <w:color w:val="000000"/>
          <w:sz w:val="28"/>
          <w:szCs w:val="28"/>
        </w:rPr>
        <w:t xml:space="preserve">, отработаны </w:t>
      </w:r>
      <w:r w:rsidR="0084739D">
        <w:rPr>
          <w:color w:val="000000"/>
          <w:sz w:val="28"/>
          <w:szCs w:val="28"/>
        </w:rPr>
        <w:t xml:space="preserve">технологии </w:t>
      </w:r>
      <w:r w:rsidRPr="0084739D">
        <w:rPr>
          <w:color w:val="000000"/>
          <w:sz w:val="28"/>
          <w:szCs w:val="28"/>
        </w:rPr>
        <w:t xml:space="preserve">проведения массовых информационно-пропагандистских мероприятий. </w:t>
      </w:r>
      <w:r w:rsidR="0084739D">
        <w:rPr>
          <w:color w:val="000000"/>
          <w:sz w:val="28"/>
          <w:szCs w:val="28"/>
        </w:rPr>
        <w:t xml:space="preserve">В </w:t>
      </w:r>
      <w:r w:rsidRPr="0084739D">
        <w:rPr>
          <w:color w:val="000000"/>
          <w:sz w:val="28"/>
          <w:szCs w:val="28"/>
        </w:rPr>
        <w:t>последние пять лет при проведении массовых мероприят</w:t>
      </w:r>
      <w:r w:rsidR="00033E5A" w:rsidRPr="0084739D">
        <w:rPr>
          <w:color w:val="000000"/>
          <w:sz w:val="28"/>
          <w:szCs w:val="28"/>
        </w:rPr>
        <w:t xml:space="preserve">ий начато использование </w:t>
      </w:r>
      <w:proofErr w:type="spellStart"/>
      <w:r w:rsidR="00033E5A" w:rsidRPr="0084739D">
        <w:rPr>
          <w:color w:val="000000"/>
          <w:sz w:val="28"/>
          <w:szCs w:val="28"/>
        </w:rPr>
        <w:t>флэш</w:t>
      </w:r>
      <w:r w:rsidRPr="0084739D">
        <w:rPr>
          <w:color w:val="000000"/>
          <w:sz w:val="28"/>
          <w:szCs w:val="28"/>
        </w:rPr>
        <w:t>мобов</w:t>
      </w:r>
      <w:proofErr w:type="spellEnd"/>
      <w:r w:rsidRPr="0084739D">
        <w:rPr>
          <w:color w:val="000000"/>
          <w:sz w:val="28"/>
          <w:szCs w:val="28"/>
        </w:rPr>
        <w:t xml:space="preserve">, тренингов, акций с участием волонтеров.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Во всех образовательных организациях нашего района созданы «Уголки здоровья». До учащихся доносится  информация, касающаяся сохранения физического  здоровья и методов оздоровления организма, знакомят детей с разнообразными видами спорта, привлекают их к участию во всевозможных соревнованиях и Днях здоровья. Обучающихся знакомят с правилами гигиены, со способами и методами  профилактики заболеваний. Уголки здоровья наполняются наиболее актуальной информацией, которая при необходимости обновляется.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Ведется активная информационная кампания в сотрудничестве с районной газетой «</w:t>
      </w:r>
      <w:proofErr w:type="spellStart"/>
      <w:r w:rsidR="001922D2" w:rsidRPr="0084739D">
        <w:rPr>
          <w:sz w:val="28"/>
          <w:szCs w:val="28"/>
        </w:rPr>
        <w:t>Иланские</w:t>
      </w:r>
      <w:proofErr w:type="spellEnd"/>
      <w:r w:rsidR="001922D2" w:rsidRPr="0084739D">
        <w:rPr>
          <w:sz w:val="28"/>
          <w:szCs w:val="28"/>
        </w:rPr>
        <w:t xml:space="preserve"> вести</w:t>
      </w:r>
      <w:r w:rsidRPr="0084739D">
        <w:rPr>
          <w:sz w:val="28"/>
          <w:szCs w:val="28"/>
        </w:rPr>
        <w:t>», а также посредством интернет</w:t>
      </w:r>
      <w:r w:rsidR="00951C9C" w:rsidRPr="0084739D">
        <w:rPr>
          <w:sz w:val="28"/>
          <w:szCs w:val="28"/>
        </w:rPr>
        <w:t xml:space="preserve"> </w:t>
      </w:r>
      <w:r w:rsidRPr="0084739D">
        <w:rPr>
          <w:sz w:val="28"/>
          <w:szCs w:val="28"/>
        </w:rPr>
        <w:t>- ресурсов.</w:t>
      </w:r>
    </w:p>
    <w:p w:rsidR="0055667B" w:rsidRPr="0084739D" w:rsidRDefault="000C6652" w:rsidP="0084739D">
      <w:pPr>
        <w:ind w:right="-1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          </w:t>
      </w:r>
      <w:r w:rsidR="0055667B" w:rsidRPr="0084739D">
        <w:rPr>
          <w:sz w:val="28"/>
          <w:szCs w:val="28"/>
        </w:rPr>
        <w:t xml:space="preserve">Ежегодно  проводятся  диспансеризация  и  медицинские  осмотры  населения  в порядке,  установленном  Министерством  здравоохранения  Российской Федерации, осуществляются </w:t>
      </w:r>
      <w:proofErr w:type="spellStart"/>
      <w:r w:rsidR="0055667B" w:rsidRPr="0084739D">
        <w:rPr>
          <w:sz w:val="28"/>
          <w:szCs w:val="28"/>
        </w:rPr>
        <w:t>онкоскрининги</w:t>
      </w:r>
      <w:proofErr w:type="spellEnd"/>
      <w:r w:rsidR="0055667B" w:rsidRPr="0084739D">
        <w:rPr>
          <w:sz w:val="28"/>
          <w:szCs w:val="28"/>
        </w:rPr>
        <w:t xml:space="preserve"> согласно нормативным правовым актам Министерства здравоохранения К</w:t>
      </w:r>
      <w:r w:rsidRPr="0084739D">
        <w:rPr>
          <w:sz w:val="28"/>
          <w:szCs w:val="28"/>
        </w:rPr>
        <w:t xml:space="preserve">расноярского края. </w:t>
      </w:r>
      <w:r w:rsidRPr="0084739D">
        <w:rPr>
          <w:sz w:val="28"/>
          <w:szCs w:val="28"/>
        </w:rPr>
        <w:cr/>
        <w:t xml:space="preserve">          В</w:t>
      </w:r>
      <w:r w:rsidR="0055667B" w:rsidRPr="0084739D">
        <w:rPr>
          <w:sz w:val="28"/>
          <w:szCs w:val="28"/>
        </w:rPr>
        <w:t xml:space="preserve"> 2019 год</w:t>
      </w:r>
      <w:r w:rsidR="00C13EFD" w:rsidRPr="0084739D">
        <w:rPr>
          <w:sz w:val="28"/>
          <w:szCs w:val="28"/>
        </w:rPr>
        <w:t>у</w:t>
      </w:r>
      <w:r w:rsidRPr="0084739D">
        <w:rPr>
          <w:sz w:val="28"/>
          <w:szCs w:val="28"/>
        </w:rPr>
        <w:t xml:space="preserve"> </w:t>
      </w:r>
      <w:r w:rsidR="0055667B" w:rsidRPr="0084739D">
        <w:rPr>
          <w:sz w:val="28"/>
          <w:szCs w:val="28"/>
        </w:rPr>
        <w:t xml:space="preserve"> </w:t>
      </w:r>
      <w:r w:rsidR="00C13EFD" w:rsidRPr="0084739D">
        <w:rPr>
          <w:sz w:val="28"/>
          <w:szCs w:val="28"/>
        </w:rPr>
        <w:t>число больных, состоящих под диспансерным наблюдением в лечебно-профилактических учреждениях (на 1000 человек населения)</w:t>
      </w:r>
      <w:r w:rsidR="0055667B" w:rsidRPr="0084739D">
        <w:rPr>
          <w:sz w:val="28"/>
          <w:szCs w:val="28"/>
        </w:rPr>
        <w:t xml:space="preserve"> </w:t>
      </w:r>
      <w:r w:rsidRPr="0084739D">
        <w:rPr>
          <w:color w:val="000000"/>
          <w:sz w:val="28"/>
          <w:szCs w:val="28"/>
        </w:rPr>
        <w:t xml:space="preserve">411,7 </w:t>
      </w:r>
      <w:r w:rsidRPr="0084739D">
        <w:rPr>
          <w:sz w:val="28"/>
          <w:szCs w:val="28"/>
        </w:rPr>
        <w:t>чел</w:t>
      </w:r>
      <w:r w:rsidR="00C13EFD" w:rsidRPr="0084739D">
        <w:rPr>
          <w:sz w:val="28"/>
          <w:szCs w:val="28"/>
        </w:rPr>
        <w:t>., в 2020 г.</w:t>
      </w:r>
      <w:r w:rsidR="002E152E" w:rsidRPr="0084739D">
        <w:rPr>
          <w:sz w:val="28"/>
          <w:szCs w:val="28"/>
        </w:rPr>
        <w:t xml:space="preserve"> </w:t>
      </w:r>
      <w:r w:rsidR="003F4465" w:rsidRPr="0084739D">
        <w:rPr>
          <w:sz w:val="28"/>
          <w:szCs w:val="28"/>
        </w:rPr>
        <w:t xml:space="preserve"> - </w:t>
      </w:r>
      <w:r w:rsidRPr="0084739D">
        <w:rPr>
          <w:color w:val="000000"/>
          <w:sz w:val="28"/>
          <w:szCs w:val="28"/>
        </w:rPr>
        <w:t>393,1</w:t>
      </w:r>
      <w:r w:rsidR="00C13EFD" w:rsidRPr="0084739D">
        <w:rPr>
          <w:sz w:val="28"/>
          <w:szCs w:val="28"/>
        </w:rPr>
        <w:t xml:space="preserve"> чел., в 2021 г.</w:t>
      </w:r>
      <w:r w:rsidRPr="0084739D">
        <w:rPr>
          <w:sz w:val="28"/>
          <w:szCs w:val="28"/>
        </w:rPr>
        <w:t xml:space="preserve"> </w:t>
      </w:r>
      <w:r w:rsidR="00C13EFD" w:rsidRPr="0084739D">
        <w:rPr>
          <w:sz w:val="28"/>
          <w:szCs w:val="28"/>
        </w:rPr>
        <w:t>–</w:t>
      </w:r>
      <w:r w:rsidRPr="0084739D">
        <w:rPr>
          <w:sz w:val="28"/>
          <w:szCs w:val="28"/>
        </w:rPr>
        <w:t xml:space="preserve"> </w:t>
      </w:r>
      <w:r w:rsidR="00C13EFD" w:rsidRPr="0084739D">
        <w:rPr>
          <w:sz w:val="28"/>
          <w:szCs w:val="28"/>
        </w:rPr>
        <w:t>465,8 чел., 2022 г. – 439,6 чел., 2023 г.- 429,2 чел.,</w:t>
      </w:r>
      <w:r w:rsidR="0055667B" w:rsidRPr="0084739D">
        <w:rPr>
          <w:sz w:val="28"/>
          <w:szCs w:val="28"/>
        </w:rPr>
        <w:t xml:space="preserve"> в рамках диспансеризации определенных гру</w:t>
      </w:r>
      <w:proofErr w:type="gramStart"/>
      <w:r w:rsidR="0055667B" w:rsidRPr="0084739D">
        <w:rPr>
          <w:sz w:val="28"/>
          <w:szCs w:val="28"/>
        </w:rPr>
        <w:t>пп  взр</w:t>
      </w:r>
      <w:proofErr w:type="gramEnd"/>
      <w:r w:rsidR="0055667B" w:rsidRPr="0084739D">
        <w:rPr>
          <w:sz w:val="28"/>
          <w:szCs w:val="28"/>
        </w:rPr>
        <w:t xml:space="preserve">ослого  населения. </w:t>
      </w:r>
      <w:r w:rsidR="00F31EB2" w:rsidRPr="0084739D">
        <w:rPr>
          <w:sz w:val="28"/>
          <w:szCs w:val="28"/>
          <w:shd w:val="clear" w:color="auto" w:fill="FFFFFF"/>
        </w:rPr>
        <w:t>В возрасте от 18 до 39 лет диспансеризация полагается 1 раз в три года. Граждане старше 40 проходят диспансеризацию ежегодно</w:t>
      </w:r>
      <w:r w:rsidR="00F31EB2" w:rsidRPr="0084739D">
        <w:rPr>
          <w:color w:val="0B1F33"/>
          <w:sz w:val="28"/>
          <w:szCs w:val="28"/>
          <w:shd w:val="clear" w:color="auto" w:fill="FFFFFF"/>
        </w:rPr>
        <w:t>.</w:t>
      </w:r>
    </w:p>
    <w:p w:rsidR="0055667B" w:rsidRPr="0084739D" w:rsidRDefault="000C6652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На 2025</w:t>
      </w:r>
      <w:r w:rsidR="0055667B" w:rsidRPr="0084739D">
        <w:rPr>
          <w:sz w:val="28"/>
          <w:szCs w:val="28"/>
        </w:rPr>
        <w:t xml:space="preserve"> год запланировано: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- диспансеризация взрослого населен</w:t>
      </w:r>
      <w:r w:rsidR="003F4465" w:rsidRPr="0084739D">
        <w:rPr>
          <w:sz w:val="28"/>
          <w:szCs w:val="28"/>
        </w:rPr>
        <w:t>ия (комплексные посещения) 2980</w:t>
      </w:r>
      <w:r w:rsidRPr="0084739D">
        <w:rPr>
          <w:sz w:val="28"/>
          <w:szCs w:val="28"/>
        </w:rPr>
        <w:t xml:space="preserve"> посещений, диспансеризаци</w:t>
      </w:r>
      <w:r w:rsidR="00E2535A" w:rsidRPr="0084739D">
        <w:rPr>
          <w:sz w:val="28"/>
          <w:szCs w:val="28"/>
        </w:rPr>
        <w:t>я детей – сирот опекаемых – 127</w:t>
      </w:r>
      <w:r w:rsidRPr="0084739D">
        <w:rPr>
          <w:sz w:val="28"/>
          <w:szCs w:val="28"/>
        </w:rPr>
        <w:t xml:space="preserve"> человек, профилактические ме</w:t>
      </w:r>
      <w:r w:rsidR="00607024" w:rsidRPr="0084739D">
        <w:rPr>
          <w:sz w:val="28"/>
          <w:szCs w:val="28"/>
        </w:rPr>
        <w:t>дицинские осмотры взрослых 7</w:t>
      </w:r>
      <w:r w:rsidRPr="0084739D">
        <w:rPr>
          <w:sz w:val="28"/>
          <w:szCs w:val="28"/>
        </w:rPr>
        <w:t xml:space="preserve">56 человек, профилактические медицинские осмотры детей - </w:t>
      </w:r>
      <w:r w:rsidR="00E2535A" w:rsidRPr="0084739D">
        <w:rPr>
          <w:sz w:val="28"/>
          <w:szCs w:val="28"/>
        </w:rPr>
        <w:t>4626</w:t>
      </w:r>
      <w:r w:rsidRPr="0084739D">
        <w:rPr>
          <w:sz w:val="28"/>
          <w:szCs w:val="28"/>
        </w:rPr>
        <w:t xml:space="preserve"> человека. В рамках диспансеризации проводится индивидуальное углубленное консультирование по факторам риска,  проводятся школы  здоровья  по  хроническим  заболеваниям.</w:t>
      </w:r>
    </w:p>
    <w:p w:rsidR="0055667B" w:rsidRPr="0084739D" w:rsidRDefault="0055667B" w:rsidP="00847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  </w:t>
      </w:r>
      <w:r w:rsidRPr="0084739D">
        <w:rPr>
          <w:sz w:val="28"/>
          <w:szCs w:val="28"/>
        </w:rPr>
        <w:tab/>
        <w:t xml:space="preserve">Инфраструктура    учреждений,    осуществляющих    мероприятия    </w:t>
      </w:r>
      <w:proofErr w:type="gramStart"/>
      <w:r w:rsidRPr="0084739D">
        <w:rPr>
          <w:sz w:val="28"/>
          <w:szCs w:val="28"/>
        </w:rPr>
        <w:t>по</w:t>
      </w:r>
      <w:proofErr w:type="gramEnd"/>
      <w:r w:rsidRPr="0084739D">
        <w:rPr>
          <w:sz w:val="28"/>
          <w:szCs w:val="28"/>
        </w:rPr>
        <w:t xml:space="preserve"> </w:t>
      </w:r>
    </w:p>
    <w:p w:rsidR="0055667B" w:rsidRPr="0084739D" w:rsidRDefault="0055667B" w:rsidP="00847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медицинской профилактике </w:t>
      </w:r>
      <w:proofErr w:type="gramStart"/>
      <w:r w:rsidRPr="0084739D">
        <w:rPr>
          <w:sz w:val="28"/>
          <w:szCs w:val="28"/>
        </w:rPr>
        <w:t>представлена</w:t>
      </w:r>
      <w:proofErr w:type="gramEnd"/>
      <w:r w:rsidRPr="0084739D">
        <w:rPr>
          <w:sz w:val="28"/>
          <w:szCs w:val="28"/>
        </w:rPr>
        <w:t>:</w:t>
      </w:r>
    </w:p>
    <w:p w:rsidR="000C6652" w:rsidRPr="0084739D" w:rsidRDefault="0055667B" w:rsidP="0084739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739D">
        <w:rPr>
          <w:sz w:val="28"/>
          <w:szCs w:val="28"/>
        </w:rPr>
        <w:t>Количество  государственных  учреждений  здравоохранения  (КГБУЗ «</w:t>
      </w:r>
      <w:proofErr w:type="spellStart"/>
      <w:r w:rsidRPr="0084739D">
        <w:rPr>
          <w:sz w:val="28"/>
          <w:szCs w:val="28"/>
        </w:rPr>
        <w:t>И</w:t>
      </w:r>
      <w:r w:rsidR="003D30FB" w:rsidRPr="0084739D">
        <w:rPr>
          <w:sz w:val="28"/>
          <w:szCs w:val="28"/>
        </w:rPr>
        <w:t>ланская</w:t>
      </w:r>
      <w:proofErr w:type="spellEnd"/>
      <w:r w:rsidRPr="0084739D">
        <w:rPr>
          <w:sz w:val="28"/>
          <w:szCs w:val="28"/>
        </w:rPr>
        <w:t xml:space="preserve"> РБ») – 1, (в составе по</w:t>
      </w:r>
      <w:r w:rsidR="00FE47B0" w:rsidRPr="0084739D">
        <w:rPr>
          <w:sz w:val="28"/>
          <w:szCs w:val="28"/>
        </w:rPr>
        <w:t>ликлиника  – 1,   ФАП  – 17</w:t>
      </w:r>
      <w:r w:rsidR="00F81560" w:rsidRPr="0084739D">
        <w:rPr>
          <w:sz w:val="28"/>
          <w:szCs w:val="28"/>
        </w:rPr>
        <w:t xml:space="preserve">, </w:t>
      </w:r>
      <w:proofErr w:type="gramEnd"/>
    </w:p>
    <w:p w:rsidR="0055667B" w:rsidRPr="0084739D" w:rsidRDefault="00F31EB2" w:rsidP="0084739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4739D">
        <w:rPr>
          <w:sz w:val="28"/>
          <w:szCs w:val="28"/>
        </w:rPr>
        <w:t xml:space="preserve">1 – модульный ФАП, </w:t>
      </w:r>
      <w:r w:rsidR="00F81560" w:rsidRPr="0084739D">
        <w:rPr>
          <w:sz w:val="28"/>
          <w:szCs w:val="28"/>
        </w:rPr>
        <w:t>Южно-Александровская участковая больница</w:t>
      </w:r>
      <w:r w:rsidR="0055667B" w:rsidRPr="0084739D">
        <w:rPr>
          <w:sz w:val="28"/>
          <w:szCs w:val="28"/>
        </w:rPr>
        <w:t xml:space="preserve">). </w:t>
      </w:r>
      <w:proofErr w:type="gramEnd"/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Штаты кабинетов медицинской профилактики в КГБУЗ  «</w:t>
      </w:r>
      <w:proofErr w:type="spellStart"/>
      <w:r w:rsidRPr="0084739D">
        <w:rPr>
          <w:sz w:val="28"/>
          <w:szCs w:val="28"/>
        </w:rPr>
        <w:t>И</w:t>
      </w:r>
      <w:r w:rsidR="00E2535A" w:rsidRPr="0084739D">
        <w:rPr>
          <w:sz w:val="28"/>
          <w:szCs w:val="28"/>
        </w:rPr>
        <w:t>ланская</w:t>
      </w:r>
      <w:proofErr w:type="spellEnd"/>
      <w:r w:rsidR="00E2535A" w:rsidRPr="0084739D">
        <w:rPr>
          <w:sz w:val="28"/>
          <w:szCs w:val="28"/>
        </w:rPr>
        <w:t xml:space="preserve"> </w:t>
      </w:r>
      <w:r w:rsidRPr="0084739D">
        <w:rPr>
          <w:sz w:val="28"/>
          <w:szCs w:val="28"/>
        </w:rPr>
        <w:t xml:space="preserve">РБ»: в структуре РБ организован  кабинет медицинской профилактики для взрослых и кабинет здорового ребенка в  педиатрическом отделении  поликлиники. </w:t>
      </w:r>
    </w:p>
    <w:p w:rsidR="00014377" w:rsidRPr="0084739D" w:rsidRDefault="00014377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color w:val="000000"/>
          <w:sz w:val="28"/>
          <w:szCs w:val="28"/>
        </w:rPr>
        <w:t xml:space="preserve"> П</w:t>
      </w:r>
      <w:r w:rsidR="0084739D">
        <w:rPr>
          <w:color w:val="000000"/>
          <w:sz w:val="28"/>
          <w:szCs w:val="28"/>
        </w:rPr>
        <w:t xml:space="preserve">рофилактические мероприятия </w:t>
      </w:r>
      <w:r w:rsidRPr="0084739D">
        <w:rPr>
          <w:color w:val="000000"/>
          <w:sz w:val="28"/>
          <w:szCs w:val="28"/>
        </w:rPr>
        <w:t xml:space="preserve">должны стать ключевыми в борьбе с </w:t>
      </w:r>
      <w:proofErr w:type="spellStart"/>
      <w:proofErr w:type="gramStart"/>
      <w:r w:rsidRPr="0084739D">
        <w:rPr>
          <w:color w:val="000000"/>
          <w:sz w:val="28"/>
          <w:szCs w:val="28"/>
        </w:rPr>
        <w:t>сердечно-сосудистыми</w:t>
      </w:r>
      <w:proofErr w:type="spellEnd"/>
      <w:proofErr w:type="gramEnd"/>
      <w:r w:rsidRPr="0084739D">
        <w:rPr>
          <w:color w:val="000000"/>
          <w:sz w:val="28"/>
          <w:szCs w:val="28"/>
        </w:rPr>
        <w:t xml:space="preserve"> и онкологическими заболеваниями, прежде всего среди граждан трудоспособного возраста. Один из  важнейших ресурсов  –  проведение информационных кампаний.  </w:t>
      </w:r>
    </w:p>
    <w:p w:rsidR="0055667B" w:rsidRPr="0084739D" w:rsidRDefault="00E2535A" w:rsidP="00847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739D">
        <w:rPr>
          <w:sz w:val="28"/>
          <w:szCs w:val="28"/>
        </w:rPr>
        <w:t>Среди жителей Иланского</w:t>
      </w:r>
      <w:r w:rsidR="0055667B" w:rsidRPr="0084739D">
        <w:rPr>
          <w:sz w:val="28"/>
          <w:szCs w:val="28"/>
        </w:rPr>
        <w:t xml:space="preserve"> района отмечается высокий  уровень распространенности факторов риска развития неинфекционных заболеваний, которые  являются  лидирующими причинами  смертности  –  сердечнососудистых   и  онкологических  заболеваний.  Сохраняются недостаточная мотивация и ответственность граждан за </w:t>
      </w:r>
      <w:r w:rsidR="0055667B" w:rsidRPr="0084739D">
        <w:rPr>
          <w:color w:val="000000"/>
          <w:sz w:val="28"/>
          <w:szCs w:val="28"/>
        </w:rPr>
        <w:t>сохранение собственного здоровья. Одна из причин – недостаточная  информированность</w:t>
      </w:r>
      <w:r w:rsidR="00C655E9">
        <w:rPr>
          <w:color w:val="000000"/>
          <w:sz w:val="28"/>
          <w:szCs w:val="28"/>
        </w:rPr>
        <w:t xml:space="preserve"> жителей  района  по вопросам здоровья. </w:t>
      </w:r>
      <w:r w:rsidR="0055667B" w:rsidRPr="0084739D">
        <w:rPr>
          <w:color w:val="000000"/>
          <w:sz w:val="28"/>
          <w:szCs w:val="28"/>
        </w:rPr>
        <w:t xml:space="preserve">В связи с этим необходимы меры, повышающие приверженность населения к ЗОЖ, раннему выявлению факторов риска, а так же ранней диагностике и лечению самих заболеваний.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739D">
        <w:rPr>
          <w:color w:val="000000"/>
          <w:sz w:val="28"/>
          <w:szCs w:val="28"/>
        </w:rPr>
        <w:t xml:space="preserve">Без преобразований в сфере культуры ЗОЖ и профилактики  заболеваний не удастся добиться кардинального изменения существующих показателей смертности и заболеваемости населения. </w:t>
      </w:r>
    </w:p>
    <w:p w:rsidR="0055667B" w:rsidRPr="0084739D" w:rsidRDefault="00C655E9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ЗОЖ </w:t>
      </w:r>
      <w:r w:rsidR="0055667B" w:rsidRPr="0084739D">
        <w:rPr>
          <w:color w:val="000000"/>
          <w:sz w:val="28"/>
          <w:szCs w:val="28"/>
        </w:rPr>
        <w:t xml:space="preserve">у  граждан, в том числе у детей и подростков, существенным образом должно быть поддержано мероприятиями,  направленными на повышение информированности граждан о  факторах риска  для их здоровья, формирование мотивации к ведению ЗОЖ. 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739D">
        <w:rPr>
          <w:color w:val="000000"/>
          <w:sz w:val="28"/>
          <w:szCs w:val="28"/>
        </w:rPr>
        <w:t xml:space="preserve">ЗОЖ предполагает отказ от потребления табака и </w:t>
      </w:r>
      <w:r w:rsidR="00C655E9">
        <w:rPr>
          <w:color w:val="000000"/>
          <w:sz w:val="28"/>
          <w:szCs w:val="28"/>
        </w:rPr>
        <w:t xml:space="preserve">наркотиков, злоупотребления </w:t>
      </w:r>
      <w:r w:rsidRPr="0084739D">
        <w:rPr>
          <w:color w:val="000000"/>
          <w:sz w:val="28"/>
          <w:szCs w:val="28"/>
        </w:rPr>
        <w:t xml:space="preserve">алкоголем, а также рациональное питание и наличие  достаточного уровня физической активности, предотвращающих развитие ожирения. Активное информирование населения о факторах риска для здоровья и формирование мотивации к ведению ЗОЖ должны осуществляться через все средства массовой информации (сеть «Интернет», печатные издания с учетом специфики </w:t>
      </w:r>
      <w:r w:rsidR="00C655E9">
        <w:rPr>
          <w:color w:val="000000"/>
          <w:sz w:val="28"/>
          <w:szCs w:val="28"/>
        </w:rPr>
        <w:t>г</w:t>
      </w:r>
      <w:r w:rsidRPr="0084739D">
        <w:rPr>
          <w:color w:val="000000"/>
          <w:sz w:val="28"/>
          <w:szCs w:val="28"/>
        </w:rPr>
        <w:t xml:space="preserve">рупп населения, различающихся по возрасту, полу, образованию, социальному статусу).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739D">
        <w:rPr>
          <w:color w:val="000000"/>
          <w:sz w:val="28"/>
          <w:szCs w:val="28"/>
        </w:rPr>
        <w:t xml:space="preserve">Существует необходимость формирования системы  непрерывного образования граждан и медицинских специалистов по проблемам ЗОЖ, в том числе здорового питания. </w:t>
      </w:r>
    </w:p>
    <w:p w:rsidR="0055667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739D">
        <w:rPr>
          <w:color w:val="000000"/>
          <w:sz w:val="28"/>
          <w:szCs w:val="28"/>
        </w:rPr>
        <w:t xml:space="preserve">Особое значение в настоящее время имеет формирование  ЗОЖ  у  детей, подростков,  молодежи  и  студентов,  что  обусловлено  большой  распространенностью среди  них  курения,  а  также  высокой  частотой  выявления нерационального питания, избыточной массы тела и ожирения, низкой физической активности. </w:t>
      </w:r>
    </w:p>
    <w:p w:rsidR="0097732B" w:rsidRPr="0084739D" w:rsidRDefault="0055667B" w:rsidP="0084739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4739D">
        <w:rPr>
          <w:color w:val="000000"/>
          <w:sz w:val="28"/>
          <w:szCs w:val="28"/>
        </w:rPr>
        <w:t xml:space="preserve">Отдельного внимания заслуживают проблемы наркомании и алкоголизма. </w:t>
      </w:r>
      <w:proofErr w:type="gramStart"/>
      <w:r w:rsidRPr="0084739D">
        <w:rPr>
          <w:color w:val="000000"/>
          <w:sz w:val="28"/>
          <w:szCs w:val="28"/>
        </w:rPr>
        <w:t>Процесс  повышения  мотивации  населения,  в  том  числе  детей и  подростков,  к ведению  ЗОЖ  предполагает  межведомственное  многоуровневое взаимодействие с привлечением</w:t>
      </w:r>
      <w:r w:rsidR="00C655E9">
        <w:rPr>
          <w:color w:val="000000"/>
          <w:sz w:val="28"/>
          <w:szCs w:val="28"/>
        </w:rPr>
        <w:t xml:space="preserve"> к </w:t>
      </w:r>
      <w:r w:rsidRPr="0084739D">
        <w:rPr>
          <w:color w:val="000000"/>
          <w:sz w:val="28"/>
          <w:szCs w:val="28"/>
        </w:rPr>
        <w:t xml:space="preserve">реализации программы районных учреждений, общественных организаций,  участвующих в информировании населения о </w:t>
      </w:r>
      <w:r w:rsidR="00580955">
        <w:rPr>
          <w:color w:val="000000"/>
          <w:sz w:val="28"/>
          <w:szCs w:val="28"/>
        </w:rPr>
        <w:t xml:space="preserve">факторах </w:t>
      </w:r>
      <w:r w:rsidRPr="0084739D">
        <w:rPr>
          <w:color w:val="000000"/>
          <w:sz w:val="28"/>
          <w:szCs w:val="28"/>
        </w:rPr>
        <w:t xml:space="preserve">риска  неинфекционных заболеваний и зависимостей, создании системы  мотивации к ведению ЗОЖ и обеспечении для этого соответствующих    условий, а также осуществлении контроля за всеми этими процессами    через проведение мониторинга. </w:t>
      </w:r>
      <w:r w:rsidRPr="0084739D">
        <w:rPr>
          <w:color w:val="000000"/>
          <w:sz w:val="28"/>
          <w:szCs w:val="28"/>
        </w:rPr>
        <w:cr/>
      </w:r>
      <w:r w:rsidR="002E152E" w:rsidRPr="0084739D">
        <w:rPr>
          <w:color w:val="000000"/>
          <w:sz w:val="28"/>
          <w:szCs w:val="28"/>
        </w:rPr>
        <w:t xml:space="preserve">     </w:t>
      </w:r>
      <w:proofErr w:type="gramEnd"/>
    </w:p>
    <w:p w:rsidR="0097732B" w:rsidRPr="0084739D" w:rsidRDefault="00427FC3" w:rsidP="0084739D">
      <w:pPr>
        <w:ind w:right="-1"/>
        <w:jc w:val="center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3</w:t>
      </w:r>
      <w:r w:rsidR="0097732B" w:rsidRPr="0084739D">
        <w:rPr>
          <w:color w:val="000000" w:themeColor="text1"/>
          <w:sz w:val="28"/>
          <w:szCs w:val="28"/>
        </w:rPr>
        <w:t>. Цель и задачи Программы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Целью Программы является увеличение доли граждан ведущих здоровый образ жизни, благодаря формированию окружающей среды, способствующей ведению гражданами здорового образа жизни; мотивированию граждан к ведению здорового образа жизни, ответственного отношения к своему здоровью посредством информационно-коммуникационной компании, а также вовлечению граждан, некоммерческих организаций и работодателей в мероприятия по укреплению здоровья.</w:t>
      </w:r>
    </w:p>
    <w:p w:rsidR="00014377" w:rsidRPr="0084739D" w:rsidRDefault="005670A6" w:rsidP="0084739D">
      <w:pPr>
        <w:ind w:right="-1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        </w:t>
      </w:r>
      <w:r w:rsidR="00014377" w:rsidRPr="0084739D">
        <w:rPr>
          <w:sz w:val="28"/>
          <w:szCs w:val="28"/>
        </w:rPr>
        <w:t>Повышение эффективности работы системы профилактики в области распространения на территории Иланского района наркомании и алкоголизма.</w:t>
      </w:r>
    </w:p>
    <w:p w:rsidR="005670A6" w:rsidRPr="0084739D" w:rsidRDefault="005670A6" w:rsidP="0084739D">
      <w:pPr>
        <w:widowControl w:val="0"/>
        <w:tabs>
          <w:tab w:val="left" w:pos="1555"/>
        </w:tabs>
        <w:autoSpaceDE w:val="0"/>
        <w:autoSpaceDN w:val="0"/>
        <w:ind w:right="150"/>
        <w:jc w:val="both"/>
        <w:rPr>
          <w:sz w:val="28"/>
          <w:szCs w:val="28"/>
        </w:rPr>
      </w:pPr>
      <w:r w:rsidRPr="0084739D">
        <w:rPr>
          <w:sz w:val="28"/>
          <w:szCs w:val="28"/>
        </w:rPr>
        <w:t xml:space="preserve">        Снижения общей распространенности употребления табака среди жителей Иланского района. Формирование у детей, подростков и молодежи негативного отношения к употреблению и обороту табачной продукции.</w:t>
      </w:r>
    </w:p>
    <w:p w:rsidR="00014377" w:rsidRPr="0084739D" w:rsidRDefault="00C13EFD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         </w:t>
      </w:r>
      <w:r w:rsidR="0097732B" w:rsidRPr="0084739D">
        <w:rPr>
          <w:color w:val="000000" w:themeColor="text1"/>
          <w:sz w:val="28"/>
          <w:szCs w:val="28"/>
        </w:rPr>
        <w:t>Задачами Программы являются:</w:t>
      </w:r>
    </w:p>
    <w:p w:rsidR="00F22D6C" w:rsidRPr="0084739D" w:rsidRDefault="00F22D6C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sz w:val="28"/>
          <w:szCs w:val="28"/>
        </w:rPr>
        <w:t>1. Сохранение и укрепление здоровья населения Иланского района;</w:t>
      </w:r>
    </w:p>
    <w:p w:rsidR="00014377" w:rsidRPr="0084739D" w:rsidRDefault="00F22D6C" w:rsidP="008473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>2</w:t>
      </w:r>
      <w:r w:rsidR="00014377" w:rsidRPr="0084739D">
        <w:rPr>
          <w:rFonts w:ascii="Times New Roman" w:hAnsi="Times New Roman"/>
          <w:sz w:val="28"/>
          <w:szCs w:val="28"/>
        </w:rPr>
        <w:t xml:space="preserve">. Мотивирование граждан к ведению здорового образа жизни, проведение культурно- просветительских, </w:t>
      </w:r>
      <w:proofErr w:type="spellStart"/>
      <w:r w:rsidR="00014377" w:rsidRPr="0084739D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="00014377" w:rsidRPr="0084739D">
        <w:rPr>
          <w:rFonts w:ascii="Times New Roman" w:hAnsi="Times New Roman"/>
          <w:sz w:val="28"/>
          <w:szCs w:val="28"/>
        </w:rPr>
        <w:t>о</w:t>
      </w:r>
      <w:proofErr w:type="spellEnd"/>
      <w:r w:rsidR="00014377" w:rsidRPr="0084739D">
        <w:rPr>
          <w:rFonts w:ascii="Times New Roman" w:hAnsi="Times New Roman"/>
          <w:sz w:val="28"/>
          <w:szCs w:val="28"/>
        </w:rPr>
        <w:t>-</w:t>
      </w:r>
      <w:proofErr w:type="gramEnd"/>
      <w:r w:rsidR="00014377" w:rsidRPr="0084739D">
        <w:rPr>
          <w:rFonts w:ascii="Times New Roman" w:hAnsi="Times New Roman"/>
          <w:sz w:val="28"/>
          <w:szCs w:val="28"/>
        </w:rPr>
        <w:t xml:space="preserve"> спортивных мероприятий, информационно- коммуникационных кампаний, </w:t>
      </w:r>
      <w:r w:rsidR="00014377" w:rsidRPr="0084739D">
        <w:rPr>
          <w:rFonts w:ascii="Times New Roman" w:hAnsi="Times New Roman"/>
          <w:color w:val="000000" w:themeColor="text1"/>
          <w:sz w:val="28"/>
          <w:szCs w:val="28"/>
        </w:rPr>
        <w:t>направленных на продвижение принципов здорового образа жизни</w:t>
      </w:r>
      <w:r w:rsidR="00014377" w:rsidRPr="0084739D">
        <w:rPr>
          <w:rFonts w:ascii="Times New Roman" w:hAnsi="Times New Roman"/>
          <w:sz w:val="28"/>
          <w:szCs w:val="28"/>
        </w:rPr>
        <w:t>;</w:t>
      </w:r>
    </w:p>
    <w:p w:rsidR="00014377" w:rsidRPr="0084739D" w:rsidRDefault="00F22D6C" w:rsidP="0084739D">
      <w:pPr>
        <w:pStyle w:val="a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4739D">
        <w:rPr>
          <w:rFonts w:ascii="Times New Roman" w:hAnsi="Times New Roman"/>
          <w:sz w:val="28"/>
          <w:szCs w:val="28"/>
        </w:rPr>
        <w:t>3</w:t>
      </w:r>
      <w:r w:rsidR="00014377" w:rsidRPr="0084739D">
        <w:rPr>
          <w:rFonts w:ascii="Times New Roman" w:hAnsi="Times New Roman"/>
          <w:sz w:val="28"/>
          <w:szCs w:val="28"/>
        </w:rPr>
        <w:t xml:space="preserve">. </w:t>
      </w:r>
      <w:r w:rsidR="00014377" w:rsidRPr="0084739D">
        <w:rPr>
          <w:rFonts w:ascii="Times New Roman" w:hAnsi="Times New Roman"/>
          <w:color w:val="000000" w:themeColor="text1"/>
          <w:sz w:val="28"/>
          <w:szCs w:val="28"/>
        </w:rPr>
        <w:t>Усиление взаимодействия с учреждениями здравоохранения Иланского района, направленное на совместное информирование жителей о факторах риска для здоровья и важности выявления заболевания на ранней стадии развития посредством прохождения диспансеризации и профилактических осмотров;</w:t>
      </w:r>
    </w:p>
    <w:p w:rsidR="00014377" w:rsidRPr="0084739D" w:rsidRDefault="00F22D6C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4</w:t>
      </w:r>
      <w:r w:rsidR="00014377" w:rsidRPr="0084739D">
        <w:rPr>
          <w:color w:val="000000" w:themeColor="text1"/>
          <w:sz w:val="28"/>
          <w:szCs w:val="28"/>
        </w:rPr>
        <w:t>.</w:t>
      </w:r>
      <w:r w:rsidR="001573D5" w:rsidRPr="0084739D">
        <w:rPr>
          <w:color w:val="000000" w:themeColor="text1"/>
          <w:sz w:val="28"/>
          <w:szCs w:val="28"/>
        </w:rPr>
        <w:t xml:space="preserve"> </w:t>
      </w:r>
      <w:r w:rsidR="00014377" w:rsidRPr="0084739D">
        <w:rPr>
          <w:color w:val="000000" w:themeColor="text1"/>
          <w:sz w:val="28"/>
          <w:szCs w:val="28"/>
        </w:rPr>
        <w:t>Создание условий для привлечения граждан к занятиям физической культурой, увеличению двигательной и творческой активности населения района путем создания комфортной городской среды, в том числе содержания парков и скверов,</w:t>
      </w:r>
      <w:r w:rsidR="00014377" w:rsidRPr="0084739D">
        <w:rPr>
          <w:sz w:val="28"/>
          <w:szCs w:val="28"/>
        </w:rPr>
        <w:t xml:space="preserve"> выполнение работ по благоустройству дворовых территорий многоквартирных домов</w:t>
      </w:r>
      <w:r w:rsidRPr="0084739D">
        <w:rPr>
          <w:color w:val="000000" w:themeColor="text1"/>
          <w:sz w:val="28"/>
          <w:szCs w:val="28"/>
        </w:rPr>
        <w:t>;</w:t>
      </w:r>
    </w:p>
    <w:p w:rsidR="00F22D6C" w:rsidRPr="0084739D" w:rsidRDefault="00F22D6C" w:rsidP="0084739D">
      <w:pPr>
        <w:ind w:right="-1"/>
        <w:jc w:val="both"/>
        <w:rPr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5. </w:t>
      </w:r>
      <w:r w:rsidRPr="0084739D">
        <w:rPr>
          <w:sz w:val="28"/>
          <w:szCs w:val="28"/>
        </w:rPr>
        <w:t>Активная жизнь в любом возрасте;</w:t>
      </w:r>
    </w:p>
    <w:p w:rsidR="00F22D6C" w:rsidRPr="0084739D" w:rsidRDefault="00F22D6C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sz w:val="28"/>
          <w:szCs w:val="28"/>
        </w:rPr>
        <w:t>6. Предотвращение</w:t>
      </w:r>
      <w:r w:rsidRPr="0084739D">
        <w:rPr>
          <w:spacing w:val="-7"/>
          <w:sz w:val="28"/>
          <w:szCs w:val="28"/>
        </w:rPr>
        <w:t xml:space="preserve"> </w:t>
      </w:r>
      <w:r w:rsidRPr="0084739D">
        <w:rPr>
          <w:sz w:val="28"/>
          <w:szCs w:val="28"/>
        </w:rPr>
        <w:t>приобщения</w:t>
      </w:r>
      <w:r w:rsidRPr="0084739D">
        <w:rPr>
          <w:spacing w:val="-9"/>
          <w:sz w:val="28"/>
          <w:szCs w:val="28"/>
        </w:rPr>
        <w:t xml:space="preserve"> </w:t>
      </w:r>
      <w:r w:rsidRPr="0084739D">
        <w:rPr>
          <w:sz w:val="28"/>
          <w:szCs w:val="28"/>
        </w:rPr>
        <w:t>к</w:t>
      </w:r>
      <w:r w:rsidRPr="0084739D">
        <w:rPr>
          <w:spacing w:val="-10"/>
          <w:sz w:val="28"/>
          <w:szCs w:val="28"/>
        </w:rPr>
        <w:t xml:space="preserve"> </w:t>
      </w:r>
      <w:r w:rsidRPr="0084739D">
        <w:rPr>
          <w:sz w:val="28"/>
          <w:szCs w:val="28"/>
        </w:rPr>
        <w:t>употреблению</w:t>
      </w:r>
      <w:r w:rsidRPr="0084739D">
        <w:rPr>
          <w:spacing w:val="-12"/>
          <w:sz w:val="28"/>
          <w:szCs w:val="28"/>
        </w:rPr>
        <w:t xml:space="preserve"> </w:t>
      </w:r>
      <w:r w:rsidRPr="0084739D">
        <w:rPr>
          <w:sz w:val="28"/>
          <w:szCs w:val="28"/>
        </w:rPr>
        <w:t>табака</w:t>
      </w:r>
      <w:r w:rsidRPr="0084739D">
        <w:rPr>
          <w:spacing w:val="-9"/>
          <w:sz w:val="28"/>
          <w:szCs w:val="28"/>
        </w:rPr>
        <w:t xml:space="preserve"> </w:t>
      </w:r>
      <w:r w:rsidRPr="0084739D">
        <w:rPr>
          <w:sz w:val="28"/>
          <w:szCs w:val="28"/>
        </w:rPr>
        <w:t xml:space="preserve">среди молодежи и молодых людей. Формирование в обществе негативного отношения к курению, через формирование социально-позитивного стандарта жизни человека как </w:t>
      </w:r>
      <w:r w:rsidRPr="0084739D">
        <w:rPr>
          <w:spacing w:val="-2"/>
          <w:sz w:val="28"/>
          <w:szCs w:val="28"/>
        </w:rPr>
        <w:t>альтернативы.</w:t>
      </w:r>
    </w:p>
    <w:p w:rsidR="0097732B" w:rsidRPr="0084739D" w:rsidRDefault="003B2D0F" w:rsidP="0084739D">
      <w:pPr>
        <w:ind w:right="-1"/>
        <w:jc w:val="center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4</w:t>
      </w:r>
      <w:r w:rsidR="0097732B" w:rsidRPr="0084739D">
        <w:rPr>
          <w:color w:val="000000" w:themeColor="text1"/>
          <w:sz w:val="28"/>
          <w:szCs w:val="28"/>
        </w:rPr>
        <w:t>. Система программных мероприятий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Предусмотренные Программой мероприятия (приложение № 2 к Программе) направлены на достижение заявленной цели, реализацию поставленных задач и включают в себя мероприятия, сгруппированные по следующим целевым направлениям: 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</w:t>
      </w:r>
      <w:r w:rsidR="004A75E8" w:rsidRPr="0084739D">
        <w:rPr>
          <w:color w:val="000000"/>
          <w:spacing w:val="2"/>
          <w:sz w:val="28"/>
          <w:szCs w:val="28"/>
        </w:rPr>
        <w:t>формирование среды, способствующей ведению гражданами здорового образа жизни</w:t>
      </w:r>
      <w:r w:rsidRPr="0084739D">
        <w:rPr>
          <w:color w:val="000000" w:themeColor="text1"/>
          <w:sz w:val="28"/>
          <w:szCs w:val="28"/>
        </w:rPr>
        <w:t>;</w:t>
      </w:r>
    </w:p>
    <w:p w:rsidR="004A75E8" w:rsidRPr="0084739D" w:rsidRDefault="004A75E8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</w:t>
      </w:r>
      <w:r w:rsidRPr="0084739D">
        <w:rPr>
          <w:color w:val="000000"/>
          <w:spacing w:val="2"/>
          <w:sz w:val="28"/>
          <w:szCs w:val="28"/>
        </w:rPr>
        <w:t xml:space="preserve">мотивирование граждан к ведению здорового образа жизни, проведение культурно- просветительских, </w:t>
      </w:r>
      <w:proofErr w:type="spellStart"/>
      <w:r w:rsidRPr="0084739D">
        <w:rPr>
          <w:color w:val="000000"/>
          <w:spacing w:val="2"/>
          <w:sz w:val="28"/>
          <w:szCs w:val="28"/>
        </w:rPr>
        <w:t>физкультурн</w:t>
      </w:r>
      <w:proofErr w:type="gramStart"/>
      <w:r w:rsidRPr="0084739D">
        <w:rPr>
          <w:color w:val="000000"/>
          <w:spacing w:val="2"/>
          <w:sz w:val="28"/>
          <w:szCs w:val="28"/>
        </w:rPr>
        <w:t>о</w:t>
      </w:r>
      <w:proofErr w:type="spellEnd"/>
      <w:r w:rsidRPr="0084739D">
        <w:rPr>
          <w:color w:val="000000"/>
          <w:spacing w:val="2"/>
          <w:sz w:val="28"/>
          <w:szCs w:val="28"/>
        </w:rPr>
        <w:t>-</w:t>
      </w:r>
      <w:proofErr w:type="gramEnd"/>
      <w:r w:rsidRPr="0084739D">
        <w:rPr>
          <w:color w:val="000000"/>
          <w:spacing w:val="2"/>
          <w:sz w:val="28"/>
          <w:szCs w:val="28"/>
        </w:rPr>
        <w:t xml:space="preserve"> спортивных мероприятий, информационно- коммуникационных кампаний;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</w:t>
      </w:r>
      <w:r w:rsidR="004A75E8" w:rsidRPr="0084739D">
        <w:rPr>
          <w:color w:val="000000"/>
          <w:spacing w:val="2"/>
          <w:sz w:val="28"/>
          <w:szCs w:val="28"/>
        </w:rPr>
        <w:t>организация проведения профилактического медицинского осмотра и диспансеризации определенных гру</w:t>
      </w:r>
      <w:proofErr w:type="gramStart"/>
      <w:r w:rsidR="004A75E8" w:rsidRPr="0084739D">
        <w:rPr>
          <w:color w:val="000000"/>
          <w:spacing w:val="2"/>
          <w:sz w:val="28"/>
          <w:szCs w:val="28"/>
        </w:rPr>
        <w:t>пп взр</w:t>
      </w:r>
      <w:proofErr w:type="gramEnd"/>
      <w:r w:rsidR="004A75E8" w:rsidRPr="0084739D">
        <w:rPr>
          <w:color w:val="000000"/>
          <w:spacing w:val="2"/>
          <w:sz w:val="28"/>
          <w:szCs w:val="28"/>
        </w:rPr>
        <w:t>ослого населения</w:t>
      </w:r>
      <w:r w:rsidR="004A75E8" w:rsidRPr="0084739D">
        <w:rPr>
          <w:color w:val="000000" w:themeColor="text1"/>
          <w:sz w:val="28"/>
          <w:szCs w:val="28"/>
        </w:rPr>
        <w:t>;</w:t>
      </w:r>
    </w:p>
    <w:p w:rsidR="00607024" w:rsidRPr="0084739D" w:rsidRDefault="00607024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</w:t>
      </w:r>
      <w:r w:rsidRPr="0084739D">
        <w:rPr>
          <w:color w:val="000000"/>
          <w:spacing w:val="2"/>
          <w:sz w:val="28"/>
          <w:szCs w:val="28"/>
        </w:rPr>
        <w:t>повышение качества и комфорта городской среды на территории муниципального образования города Иланский;</w:t>
      </w:r>
    </w:p>
    <w:p w:rsidR="0097732B" w:rsidRPr="0084739D" w:rsidRDefault="00607024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/>
          <w:spacing w:val="2"/>
          <w:sz w:val="28"/>
          <w:szCs w:val="28"/>
        </w:rPr>
        <w:t>- создание условий, обеспечивающих возможность гражданам Иланского района систематически заниматься физической культурой и спортом</w:t>
      </w:r>
      <w:r w:rsidR="006902A4" w:rsidRPr="0084739D">
        <w:rPr>
          <w:color w:val="000000" w:themeColor="text1"/>
          <w:sz w:val="28"/>
          <w:szCs w:val="28"/>
        </w:rPr>
        <w:t>;</w:t>
      </w:r>
    </w:p>
    <w:p w:rsidR="0097732B" w:rsidRPr="0084739D" w:rsidRDefault="006902A4" w:rsidP="0084739D">
      <w:pPr>
        <w:pStyle w:val="TableParagraph"/>
        <w:ind w:right="-15"/>
        <w:jc w:val="both"/>
        <w:rPr>
          <w:spacing w:val="-2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 </w:t>
      </w:r>
      <w:r w:rsidRPr="0084739D">
        <w:rPr>
          <w:sz w:val="28"/>
          <w:szCs w:val="28"/>
        </w:rPr>
        <w:t>просвещения населения и информирования его о вреде потребления табака и вредном воздействии окружающего табачного дыма</w:t>
      </w:r>
      <w:r w:rsidRPr="0084739D">
        <w:rPr>
          <w:spacing w:val="-2"/>
          <w:sz w:val="28"/>
          <w:szCs w:val="28"/>
        </w:rPr>
        <w:t>.</w:t>
      </w:r>
    </w:p>
    <w:p w:rsidR="004914B5" w:rsidRPr="0084739D" w:rsidRDefault="004914B5" w:rsidP="0084739D">
      <w:pPr>
        <w:pStyle w:val="TableParagraph"/>
        <w:ind w:right="-15"/>
        <w:jc w:val="both"/>
        <w:rPr>
          <w:sz w:val="28"/>
          <w:szCs w:val="28"/>
        </w:rPr>
      </w:pPr>
    </w:p>
    <w:p w:rsidR="0097732B" w:rsidRPr="0084739D" w:rsidRDefault="004E1E35" w:rsidP="0084739D">
      <w:pPr>
        <w:ind w:right="-1"/>
        <w:jc w:val="center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5</w:t>
      </w:r>
      <w:r w:rsidR="0097732B" w:rsidRPr="0084739D">
        <w:rPr>
          <w:color w:val="000000" w:themeColor="text1"/>
          <w:sz w:val="28"/>
          <w:szCs w:val="28"/>
        </w:rPr>
        <w:t>. Ресурсное обеспечение Программы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D96A84" w:rsidRPr="0084739D" w:rsidRDefault="0097732B" w:rsidP="008473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</w:r>
      <w:r w:rsidR="00D96A84" w:rsidRPr="0084739D">
        <w:rPr>
          <w:sz w:val="28"/>
          <w:szCs w:val="28"/>
        </w:rPr>
        <w:t>Финансирование  не предусмотрено.</w:t>
      </w:r>
    </w:p>
    <w:p w:rsidR="0097732B" w:rsidRPr="0084739D" w:rsidRDefault="00D96A84" w:rsidP="0084739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 </w:t>
      </w:r>
      <w:r w:rsidR="0097732B" w:rsidRPr="0084739D">
        <w:rPr>
          <w:color w:val="000000" w:themeColor="text1"/>
          <w:sz w:val="28"/>
          <w:szCs w:val="28"/>
        </w:rPr>
        <w:t xml:space="preserve">Мероприятия  Программы реализуются за счет средств иных муниципальных программ </w:t>
      </w:r>
      <w:r w:rsidR="008A0428" w:rsidRPr="0084739D">
        <w:rPr>
          <w:sz w:val="28"/>
          <w:szCs w:val="28"/>
        </w:rPr>
        <w:t>Иланского района</w:t>
      </w:r>
      <w:r w:rsidR="0097732B" w:rsidRPr="0084739D">
        <w:rPr>
          <w:color w:val="000000" w:themeColor="text1"/>
          <w:sz w:val="28"/>
          <w:szCs w:val="28"/>
        </w:rPr>
        <w:t xml:space="preserve">: </w:t>
      </w:r>
    </w:p>
    <w:p w:rsidR="0097732B" w:rsidRPr="0084739D" w:rsidRDefault="0097732B" w:rsidP="0084739D">
      <w:pPr>
        <w:autoSpaceDE w:val="0"/>
        <w:autoSpaceDN w:val="0"/>
        <w:adjustRightInd w:val="0"/>
        <w:rPr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 xml:space="preserve">- </w:t>
      </w:r>
      <w:r w:rsidRPr="0084739D">
        <w:rPr>
          <w:sz w:val="28"/>
          <w:szCs w:val="28"/>
        </w:rPr>
        <w:t>«</w:t>
      </w:r>
      <w:r w:rsidR="008A0428" w:rsidRPr="0084739D">
        <w:rPr>
          <w:color w:val="000000"/>
          <w:sz w:val="28"/>
          <w:szCs w:val="28"/>
        </w:rPr>
        <w:t>Развитие образования  Иланского района</w:t>
      </w:r>
      <w:r w:rsidRPr="0084739D">
        <w:rPr>
          <w:sz w:val="28"/>
          <w:szCs w:val="28"/>
        </w:rPr>
        <w:t>»;</w:t>
      </w:r>
    </w:p>
    <w:p w:rsidR="0097732B" w:rsidRPr="0084739D" w:rsidRDefault="0097732B" w:rsidP="0084739D">
      <w:pPr>
        <w:autoSpaceDE w:val="0"/>
        <w:autoSpaceDN w:val="0"/>
        <w:adjustRightInd w:val="0"/>
        <w:rPr>
          <w:sz w:val="28"/>
          <w:szCs w:val="28"/>
        </w:rPr>
      </w:pPr>
      <w:r w:rsidRPr="0084739D">
        <w:rPr>
          <w:sz w:val="28"/>
          <w:szCs w:val="28"/>
        </w:rPr>
        <w:t>- «</w:t>
      </w:r>
      <w:r w:rsidR="00442EF0" w:rsidRPr="0084739D">
        <w:rPr>
          <w:color w:val="000000"/>
          <w:sz w:val="28"/>
          <w:szCs w:val="28"/>
        </w:rPr>
        <w:t>Развитие культуры Иланского района</w:t>
      </w:r>
      <w:r w:rsidRPr="0084739D">
        <w:rPr>
          <w:sz w:val="28"/>
          <w:szCs w:val="28"/>
        </w:rPr>
        <w:t>»;</w:t>
      </w:r>
    </w:p>
    <w:p w:rsidR="0097732B" w:rsidRPr="0084739D" w:rsidRDefault="0097732B" w:rsidP="0084739D">
      <w:pPr>
        <w:autoSpaceDE w:val="0"/>
        <w:autoSpaceDN w:val="0"/>
        <w:adjustRightInd w:val="0"/>
        <w:rPr>
          <w:sz w:val="28"/>
          <w:szCs w:val="28"/>
        </w:rPr>
      </w:pPr>
      <w:r w:rsidRPr="0084739D">
        <w:rPr>
          <w:sz w:val="28"/>
          <w:szCs w:val="28"/>
        </w:rPr>
        <w:t>- «</w:t>
      </w:r>
      <w:r w:rsidR="00442EF0" w:rsidRPr="0084739D">
        <w:rPr>
          <w:color w:val="000000"/>
          <w:sz w:val="28"/>
          <w:szCs w:val="28"/>
        </w:rPr>
        <w:t>Развитие физической культуры и спорта в Иланском районе</w:t>
      </w:r>
      <w:r w:rsidRPr="0084739D">
        <w:rPr>
          <w:sz w:val="28"/>
          <w:szCs w:val="28"/>
        </w:rPr>
        <w:t>»;</w:t>
      </w:r>
    </w:p>
    <w:p w:rsidR="0097732B" w:rsidRPr="0084739D" w:rsidRDefault="0097732B" w:rsidP="0084739D">
      <w:pPr>
        <w:autoSpaceDE w:val="0"/>
        <w:autoSpaceDN w:val="0"/>
        <w:adjustRightInd w:val="0"/>
        <w:rPr>
          <w:sz w:val="28"/>
          <w:szCs w:val="28"/>
        </w:rPr>
      </w:pPr>
      <w:r w:rsidRPr="0084739D">
        <w:rPr>
          <w:sz w:val="28"/>
          <w:szCs w:val="28"/>
        </w:rPr>
        <w:t>- «</w:t>
      </w:r>
      <w:r w:rsidR="00442EF0" w:rsidRPr="0084739D">
        <w:rPr>
          <w:color w:val="000000"/>
          <w:sz w:val="28"/>
          <w:szCs w:val="28"/>
        </w:rPr>
        <w:t>Развитие молодежной политики в Иланском районе</w:t>
      </w:r>
      <w:r w:rsidR="002C2A8E" w:rsidRPr="0084739D">
        <w:rPr>
          <w:sz w:val="28"/>
          <w:szCs w:val="28"/>
        </w:rPr>
        <w:t>»;</w:t>
      </w:r>
    </w:p>
    <w:p w:rsidR="002C2A8E" w:rsidRPr="0084739D" w:rsidRDefault="002C2A8E" w:rsidP="0084739D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84739D">
        <w:rPr>
          <w:rFonts w:ascii="Times New Roman" w:hAnsi="Times New Roman" w:cs="Times New Roman"/>
          <w:sz w:val="28"/>
          <w:szCs w:val="28"/>
        </w:rPr>
        <w:t>- «Профилактика правонарушений, наркомании, алкоголизма, противодействие экстремизму и терроризму»;</w:t>
      </w:r>
    </w:p>
    <w:p w:rsidR="002C2A8E" w:rsidRPr="0084739D" w:rsidRDefault="002C2A8E" w:rsidP="0084739D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84739D">
        <w:rPr>
          <w:sz w:val="28"/>
          <w:szCs w:val="28"/>
        </w:rPr>
        <w:t xml:space="preserve">- </w:t>
      </w:r>
      <w:r w:rsidRPr="0084739D">
        <w:rPr>
          <w:sz w:val="28"/>
          <w:szCs w:val="28"/>
          <w:shd w:val="clear" w:color="auto" w:fill="FFFFFF"/>
        </w:rPr>
        <w:t>«Формирование комфортной городской среды»;</w:t>
      </w:r>
    </w:p>
    <w:p w:rsidR="002C2A8E" w:rsidRPr="0084739D" w:rsidRDefault="002C2A8E" w:rsidP="0084739D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84739D">
        <w:rPr>
          <w:sz w:val="28"/>
          <w:szCs w:val="28"/>
          <w:shd w:val="clear" w:color="auto" w:fill="FFFFFF"/>
        </w:rPr>
        <w:t>-  «Создание благоприятных условий жизнедеятельности города».</w:t>
      </w:r>
    </w:p>
    <w:p w:rsidR="008F730F" w:rsidRPr="0084739D" w:rsidRDefault="008F730F" w:rsidP="0084739D">
      <w:pPr>
        <w:autoSpaceDE w:val="0"/>
        <w:autoSpaceDN w:val="0"/>
        <w:adjustRightInd w:val="0"/>
        <w:rPr>
          <w:sz w:val="28"/>
          <w:szCs w:val="28"/>
        </w:rPr>
      </w:pPr>
    </w:p>
    <w:p w:rsidR="0097732B" w:rsidRPr="0084739D" w:rsidRDefault="00D96A84" w:rsidP="0084739D">
      <w:pPr>
        <w:ind w:right="-1"/>
        <w:jc w:val="center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>6</w:t>
      </w:r>
      <w:r w:rsidR="0097732B" w:rsidRPr="0084739D">
        <w:rPr>
          <w:color w:val="000000" w:themeColor="text1"/>
          <w:sz w:val="28"/>
          <w:szCs w:val="28"/>
        </w:rPr>
        <w:t>. Механизм реализации Программы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97732B" w:rsidRPr="0084739D" w:rsidRDefault="0097732B" w:rsidP="0084739D">
      <w:pPr>
        <w:ind w:right="-1"/>
        <w:jc w:val="both"/>
        <w:rPr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Программа выполняется на основе сотрудничества между исполнителями и участниками Программы. Общее руководство Программой осуществляет </w:t>
      </w:r>
      <w:r w:rsidR="00D96A84" w:rsidRPr="0084739D">
        <w:rPr>
          <w:color w:val="000000" w:themeColor="text1"/>
          <w:sz w:val="28"/>
          <w:szCs w:val="28"/>
        </w:rPr>
        <w:t xml:space="preserve">Администрация </w:t>
      </w:r>
      <w:r w:rsidR="0073720B" w:rsidRPr="0084739D">
        <w:rPr>
          <w:sz w:val="28"/>
          <w:szCs w:val="28"/>
        </w:rPr>
        <w:t>Иланского района.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>Формирование стратегии, принципов и основных направлений реализации Программы осуществляется путем изучения и анализа существующего опыта, консультаций с экспертами, изучения общественного мнения населения по различным аспектам здоровья.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Экспертами Программы могут являться специалисты в области практического здравоохранения; организации психологической помощи семье, детям; специалисты по социальной защите населения, занятости, градостроительству и архитектуре, работе с общественностью и средствами массовой </w:t>
      </w:r>
      <w:r w:rsidR="0073720B" w:rsidRPr="0084739D">
        <w:rPr>
          <w:color w:val="000000" w:themeColor="text1"/>
          <w:sz w:val="28"/>
          <w:szCs w:val="28"/>
        </w:rPr>
        <w:t>информации</w:t>
      </w:r>
      <w:r w:rsidRPr="0084739D">
        <w:rPr>
          <w:color w:val="000000" w:themeColor="text1"/>
          <w:sz w:val="28"/>
          <w:szCs w:val="28"/>
        </w:rPr>
        <w:t>.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</w:r>
      <w:proofErr w:type="gramStart"/>
      <w:r w:rsidRPr="0084739D">
        <w:rPr>
          <w:color w:val="000000" w:themeColor="text1"/>
          <w:sz w:val="28"/>
          <w:szCs w:val="28"/>
        </w:rPr>
        <w:t xml:space="preserve">Участниками Программы выступают различные группы населения: работающие </w:t>
      </w:r>
      <w:r w:rsidR="0073720B" w:rsidRPr="0084739D">
        <w:rPr>
          <w:color w:val="000000" w:themeColor="text1"/>
          <w:sz w:val="28"/>
          <w:szCs w:val="28"/>
        </w:rPr>
        <w:t>населени</w:t>
      </w:r>
      <w:r w:rsidRPr="0084739D">
        <w:rPr>
          <w:color w:val="000000" w:themeColor="text1"/>
          <w:sz w:val="28"/>
          <w:szCs w:val="28"/>
        </w:rPr>
        <w:t>е, подростки, молодые семьи, предприниматели, пенсионеры, учащиеся, люди, испытывающие проблемы со здоровьем, и др.</w:t>
      </w:r>
      <w:proofErr w:type="gramEnd"/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Программа предлагает механизм координации деятельности органов местного самоуправления, общественности, средств массовой информации и населения </w:t>
      </w:r>
      <w:r w:rsidR="0073720B" w:rsidRPr="0084739D">
        <w:rPr>
          <w:sz w:val="28"/>
          <w:szCs w:val="28"/>
        </w:rPr>
        <w:t>Иланского района</w:t>
      </w:r>
      <w:r w:rsidRPr="0084739D">
        <w:rPr>
          <w:color w:val="000000" w:themeColor="text1"/>
          <w:sz w:val="28"/>
          <w:szCs w:val="28"/>
        </w:rPr>
        <w:t>.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  <w:r w:rsidRPr="0084739D">
        <w:rPr>
          <w:color w:val="000000" w:themeColor="text1"/>
          <w:sz w:val="28"/>
          <w:szCs w:val="28"/>
        </w:rPr>
        <w:tab/>
        <w:t xml:space="preserve">Мониторинг реализации Программы с целью оценки влияния факторов на общественное здоровье населения </w:t>
      </w:r>
      <w:r w:rsidR="0073720B" w:rsidRPr="0084739D">
        <w:rPr>
          <w:sz w:val="28"/>
          <w:szCs w:val="28"/>
        </w:rPr>
        <w:t>Иланского района</w:t>
      </w:r>
      <w:r w:rsidR="0073720B" w:rsidRPr="0084739D">
        <w:rPr>
          <w:color w:val="000000" w:themeColor="text1"/>
          <w:sz w:val="28"/>
          <w:szCs w:val="28"/>
        </w:rPr>
        <w:t xml:space="preserve"> </w:t>
      </w:r>
      <w:r w:rsidRPr="0084739D">
        <w:rPr>
          <w:color w:val="000000" w:themeColor="text1"/>
          <w:sz w:val="28"/>
          <w:szCs w:val="28"/>
        </w:rPr>
        <w:t xml:space="preserve">путем опроса населения </w:t>
      </w:r>
      <w:r w:rsidR="0073720B" w:rsidRPr="0084739D">
        <w:rPr>
          <w:color w:val="000000" w:themeColor="text1"/>
          <w:sz w:val="28"/>
          <w:szCs w:val="28"/>
        </w:rPr>
        <w:t>района</w:t>
      </w:r>
      <w:r w:rsidRPr="0084739D">
        <w:rPr>
          <w:color w:val="000000" w:themeColor="text1"/>
          <w:sz w:val="28"/>
          <w:szCs w:val="28"/>
        </w:rPr>
        <w:t xml:space="preserve"> осуществляется </w:t>
      </w:r>
      <w:r w:rsidR="0073720B" w:rsidRPr="0084739D">
        <w:rPr>
          <w:sz w:val="28"/>
          <w:szCs w:val="28"/>
        </w:rPr>
        <w:t>в 2022</w:t>
      </w:r>
      <w:r w:rsidRPr="0084739D">
        <w:rPr>
          <w:sz w:val="28"/>
          <w:szCs w:val="28"/>
        </w:rPr>
        <w:t xml:space="preserve"> и 2025 годах</w:t>
      </w:r>
      <w:r w:rsidRPr="0084739D">
        <w:rPr>
          <w:color w:val="000000" w:themeColor="text1"/>
          <w:sz w:val="28"/>
          <w:szCs w:val="28"/>
        </w:rPr>
        <w:t>.</w:t>
      </w:r>
    </w:p>
    <w:p w:rsidR="0097732B" w:rsidRPr="0084739D" w:rsidRDefault="0097732B" w:rsidP="0084739D">
      <w:pPr>
        <w:ind w:right="-1"/>
        <w:jc w:val="both"/>
        <w:rPr>
          <w:color w:val="000000" w:themeColor="text1"/>
          <w:sz w:val="28"/>
          <w:szCs w:val="28"/>
        </w:rPr>
      </w:pPr>
    </w:p>
    <w:p w:rsidR="0097732B" w:rsidRPr="0084739D" w:rsidRDefault="0097732B" w:rsidP="0084739D">
      <w:pPr>
        <w:ind w:right="-1"/>
        <w:jc w:val="center"/>
        <w:rPr>
          <w:color w:val="000000" w:themeColor="text1"/>
          <w:sz w:val="28"/>
          <w:szCs w:val="28"/>
        </w:rPr>
      </w:pPr>
    </w:p>
    <w:p w:rsidR="0097732B" w:rsidRPr="0084739D" w:rsidRDefault="0097732B" w:rsidP="0084739D">
      <w:pPr>
        <w:ind w:right="-1"/>
        <w:jc w:val="both"/>
        <w:rPr>
          <w:sz w:val="28"/>
          <w:szCs w:val="28"/>
        </w:rPr>
      </w:pPr>
    </w:p>
    <w:p w:rsidR="00E33124" w:rsidRPr="0084739D" w:rsidRDefault="00E33124" w:rsidP="0084739D">
      <w:pPr>
        <w:pStyle w:val="1"/>
        <w:keepNext/>
        <w:keepLines/>
        <w:pageBreakBefore/>
        <w:spacing w:before="0" w:beforeAutospacing="0" w:after="0" w:afterAutospacing="0"/>
        <w:rPr>
          <w:kern w:val="32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5"/>
        <w:gridCol w:w="3628"/>
      </w:tblGrid>
      <w:tr w:rsidR="00E33124" w:rsidRPr="0084739D" w:rsidTr="00A34D56">
        <w:tc>
          <w:tcPr>
            <w:tcW w:w="6204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E33124" w:rsidRPr="0084739D" w:rsidRDefault="00E33124" w:rsidP="005809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Приложение № 1 </w:t>
            </w:r>
          </w:p>
          <w:p w:rsidR="00E33124" w:rsidRPr="0084739D" w:rsidRDefault="00E33124" w:rsidP="0058095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к паспорту программы</w:t>
            </w:r>
          </w:p>
        </w:tc>
      </w:tr>
    </w:tbl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4739D">
        <w:rPr>
          <w:sz w:val="28"/>
          <w:szCs w:val="28"/>
        </w:rPr>
        <w:t>Перечень целевых показателей</w:t>
      </w:r>
      <w:r w:rsidR="00C527FF" w:rsidRPr="0084739D">
        <w:rPr>
          <w:sz w:val="28"/>
          <w:szCs w:val="28"/>
        </w:rPr>
        <w:t xml:space="preserve"> </w:t>
      </w:r>
      <w:r w:rsidRPr="0084739D">
        <w:rPr>
          <w:sz w:val="28"/>
          <w:szCs w:val="28"/>
        </w:rPr>
        <w:t>межведомственной программы «Укрепление общественного здоровья</w:t>
      </w:r>
      <w:r w:rsidR="00C527FF" w:rsidRPr="0084739D">
        <w:rPr>
          <w:sz w:val="28"/>
          <w:szCs w:val="28"/>
        </w:rPr>
        <w:t xml:space="preserve"> жителей Иланского района</w:t>
      </w:r>
      <w:r w:rsidR="00C1499E" w:rsidRPr="0084739D">
        <w:rPr>
          <w:sz w:val="28"/>
          <w:szCs w:val="28"/>
        </w:rPr>
        <w:t xml:space="preserve"> » на 2020-2025</w:t>
      </w:r>
      <w:r w:rsidRPr="0084739D">
        <w:rPr>
          <w:sz w:val="28"/>
          <w:szCs w:val="28"/>
        </w:rPr>
        <w:t xml:space="preserve"> годы</w:t>
      </w:r>
    </w:p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29"/>
        <w:gridCol w:w="1674"/>
        <w:gridCol w:w="1258"/>
        <w:gridCol w:w="1108"/>
        <w:gridCol w:w="739"/>
        <w:gridCol w:w="739"/>
        <w:gridCol w:w="739"/>
        <w:gridCol w:w="739"/>
        <w:gridCol w:w="739"/>
        <w:gridCol w:w="739"/>
      </w:tblGrid>
      <w:tr w:rsidR="00E33124" w:rsidRPr="0084739D" w:rsidTr="00C1499E">
        <w:trPr>
          <w:trHeight w:val="336"/>
        </w:trPr>
        <w:tc>
          <w:tcPr>
            <w:tcW w:w="588" w:type="dxa"/>
            <w:vMerge w:val="restart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73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4739D">
              <w:rPr>
                <w:sz w:val="28"/>
                <w:szCs w:val="28"/>
              </w:rPr>
              <w:t>/</w:t>
            </w:r>
            <w:proofErr w:type="spellStart"/>
            <w:r w:rsidRPr="008473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7" w:type="dxa"/>
            <w:vMerge w:val="restart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69" w:type="dxa"/>
            <w:vMerge w:val="restart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4590" w:type="dxa"/>
            <w:gridSpan w:val="6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Годы </w:t>
            </w:r>
          </w:p>
        </w:tc>
      </w:tr>
      <w:tr w:rsidR="00E33124" w:rsidRPr="0084739D" w:rsidTr="00C1499E">
        <w:trPr>
          <w:trHeight w:val="312"/>
        </w:trPr>
        <w:tc>
          <w:tcPr>
            <w:tcW w:w="588" w:type="dxa"/>
            <w:vMerge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vMerge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9" w:type="dxa"/>
            <w:vMerge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39D">
              <w:rPr>
                <w:b/>
                <w:sz w:val="28"/>
                <w:szCs w:val="28"/>
              </w:rPr>
              <w:t>20</w:t>
            </w:r>
            <w:r w:rsidR="00C1499E" w:rsidRPr="0084739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65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39D">
              <w:rPr>
                <w:b/>
                <w:sz w:val="28"/>
                <w:szCs w:val="28"/>
              </w:rPr>
              <w:t>202</w:t>
            </w:r>
            <w:r w:rsidR="00C1499E" w:rsidRPr="008473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39D">
              <w:rPr>
                <w:b/>
                <w:sz w:val="28"/>
                <w:szCs w:val="28"/>
              </w:rPr>
              <w:t>202</w:t>
            </w:r>
            <w:r w:rsidR="00C1499E" w:rsidRPr="008473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39D">
              <w:rPr>
                <w:b/>
                <w:sz w:val="28"/>
                <w:szCs w:val="28"/>
              </w:rPr>
              <w:t>202</w:t>
            </w:r>
            <w:r w:rsidR="00C1499E" w:rsidRPr="008473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39D">
              <w:rPr>
                <w:b/>
                <w:sz w:val="28"/>
                <w:szCs w:val="28"/>
              </w:rPr>
              <w:t>202</w:t>
            </w:r>
            <w:r w:rsidR="00C1499E" w:rsidRPr="008473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" w:type="dxa"/>
          </w:tcPr>
          <w:p w:rsidR="00E33124" w:rsidRPr="0084739D" w:rsidRDefault="00E33124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739D">
              <w:rPr>
                <w:b/>
                <w:sz w:val="28"/>
                <w:szCs w:val="28"/>
              </w:rPr>
              <w:t>202</w:t>
            </w:r>
            <w:r w:rsidR="00C1499E" w:rsidRPr="0084739D">
              <w:rPr>
                <w:b/>
                <w:sz w:val="28"/>
                <w:szCs w:val="28"/>
              </w:rPr>
              <w:t>5</w:t>
            </w:r>
          </w:p>
        </w:tc>
      </w:tr>
      <w:tr w:rsidR="00C1499E" w:rsidRPr="0084739D" w:rsidTr="00C1499E">
        <w:tc>
          <w:tcPr>
            <w:tcW w:w="588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1</w:t>
            </w:r>
          </w:p>
        </w:tc>
        <w:tc>
          <w:tcPr>
            <w:tcW w:w="1931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Розничная продажа алкогольной продукции на душу населения</w:t>
            </w:r>
          </w:p>
        </w:tc>
        <w:tc>
          <w:tcPr>
            <w:tcW w:w="1447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Литр этанола</w:t>
            </w:r>
          </w:p>
        </w:tc>
        <w:tc>
          <w:tcPr>
            <w:tcW w:w="1269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6,3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6,0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5,9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5,5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4,85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4,89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4,8</w:t>
            </w:r>
          </w:p>
        </w:tc>
      </w:tr>
      <w:tr w:rsidR="00C1499E" w:rsidRPr="0084739D" w:rsidTr="00C1499E">
        <w:tc>
          <w:tcPr>
            <w:tcW w:w="588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Смертность женщин в возрасте 16-54 года</w:t>
            </w:r>
          </w:p>
        </w:tc>
        <w:tc>
          <w:tcPr>
            <w:tcW w:w="1447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Случаев на 100 тыс. человек населения</w:t>
            </w:r>
          </w:p>
        </w:tc>
        <w:tc>
          <w:tcPr>
            <w:tcW w:w="1269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258,9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249,8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246,0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242,3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237,4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232,4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230,0</w:t>
            </w:r>
          </w:p>
        </w:tc>
      </w:tr>
      <w:tr w:rsidR="00C1499E" w:rsidRPr="0084739D" w:rsidTr="00C1499E">
        <w:tc>
          <w:tcPr>
            <w:tcW w:w="588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Смертность мужчин в возрасте 16-59 лет</w:t>
            </w:r>
          </w:p>
        </w:tc>
        <w:tc>
          <w:tcPr>
            <w:tcW w:w="1447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Случаев на 100 тыс. человек населения</w:t>
            </w:r>
          </w:p>
        </w:tc>
        <w:tc>
          <w:tcPr>
            <w:tcW w:w="1269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862,8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759,9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720,1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686,1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656,7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622,4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610,0</w:t>
            </w:r>
          </w:p>
        </w:tc>
      </w:tr>
      <w:tr w:rsidR="00C1499E" w:rsidRPr="0084739D" w:rsidTr="00C1499E">
        <w:tc>
          <w:tcPr>
            <w:tcW w:w="588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Доля граждан  занимающихся физической культурой и спортом  </w:t>
            </w:r>
          </w:p>
        </w:tc>
        <w:tc>
          <w:tcPr>
            <w:tcW w:w="1447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%</w:t>
            </w:r>
          </w:p>
        </w:tc>
        <w:tc>
          <w:tcPr>
            <w:tcW w:w="1269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37,0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39,48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40,98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42,48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45,26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50,15</w:t>
            </w:r>
          </w:p>
        </w:tc>
        <w:tc>
          <w:tcPr>
            <w:tcW w:w="765" w:type="dxa"/>
          </w:tcPr>
          <w:p w:rsidR="00C1499E" w:rsidRPr="0084739D" w:rsidRDefault="00C1499E" w:rsidP="00847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51,0</w:t>
            </w:r>
          </w:p>
        </w:tc>
      </w:tr>
    </w:tbl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33124" w:rsidRPr="0084739D" w:rsidRDefault="00E33124" w:rsidP="008473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33124" w:rsidRPr="0084739D" w:rsidRDefault="00E33124" w:rsidP="0084739D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E33124" w:rsidRPr="0084739D" w:rsidRDefault="00E33124" w:rsidP="0084739D">
      <w:pPr>
        <w:suppressAutoHyphens/>
        <w:jc w:val="center"/>
        <w:rPr>
          <w:sz w:val="28"/>
          <w:szCs w:val="28"/>
        </w:rPr>
        <w:sectPr w:rsidR="00E33124" w:rsidRPr="0084739D" w:rsidSect="008473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985" w:header="709" w:footer="709" w:gutter="0"/>
          <w:cols w:space="708"/>
          <w:titlePg/>
          <w:docGrid w:linePitch="360"/>
        </w:sectPr>
      </w:pPr>
    </w:p>
    <w:p w:rsidR="00E33124" w:rsidRPr="0084739D" w:rsidRDefault="004E1E35" w:rsidP="0084739D">
      <w:pPr>
        <w:shd w:val="clear" w:color="auto" w:fill="FFFFFF"/>
        <w:ind w:right="-172"/>
        <w:jc w:val="right"/>
        <w:textAlignment w:val="baseline"/>
        <w:outlineLvl w:val="1"/>
        <w:rPr>
          <w:sz w:val="28"/>
          <w:szCs w:val="28"/>
        </w:rPr>
      </w:pPr>
      <w:bookmarkStart w:id="0" w:name="_GoBack"/>
      <w:bookmarkEnd w:id="0"/>
      <w:r w:rsidRPr="0084739D">
        <w:rPr>
          <w:sz w:val="28"/>
          <w:szCs w:val="28"/>
        </w:rPr>
        <w:t xml:space="preserve">  </w:t>
      </w:r>
      <w:r w:rsidR="00E33124" w:rsidRPr="0084739D">
        <w:rPr>
          <w:sz w:val="28"/>
          <w:szCs w:val="28"/>
        </w:rPr>
        <w:t>Приложение № 2</w:t>
      </w:r>
    </w:p>
    <w:p w:rsidR="00E33124" w:rsidRPr="0084739D" w:rsidRDefault="004E1E35" w:rsidP="0084739D">
      <w:pPr>
        <w:shd w:val="clear" w:color="auto" w:fill="FFFFFF"/>
        <w:ind w:right="46"/>
        <w:jc w:val="right"/>
        <w:textAlignment w:val="baseline"/>
        <w:outlineLvl w:val="1"/>
        <w:rPr>
          <w:sz w:val="28"/>
          <w:szCs w:val="28"/>
        </w:rPr>
      </w:pPr>
      <w:r w:rsidRPr="0084739D">
        <w:rPr>
          <w:sz w:val="28"/>
          <w:szCs w:val="28"/>
        </w:rPr>
        <w:t xml:space="preserve">   </w:t>
      </w:r>
      <w:r w:rsidR="00C22885" w:rsidRPr="0084739D">
        <w:rPr>
          <w:sz w:val="28"/>
          <w:szCs w:val="28"/>
        </w:rPr>
        <w:t>к  программ</w:t>
      </w:r>
      <w:r w:rsidRPr="0084739D">
        <w:rPr>
          <w:sz w:val="28"/>
          <w:szCs w:val="28"/>
        </w:rPr>
        <w:t>е</w:t>
      </w:r>
    </w:p>
    <w:p w:rsidR="00E33124" w:rsidRPr="0084739D" w:rsidRDefault="00E33124" w:rsidP="0084739D">
      <w:pPr>
        <w:shd w:val="clear" w:color="auto" w:fill="FFFFFF"/>
        <w:ind w:right="46"/>
        <w:jc w:val="right"/>
        <w:textAlignment w:val="baseline"/>
        <w:outlineLvl w:val="1"/>
        <w:rPr>
          <w:sz w:val="28"/>
          <w:szCs w:val="28"/>
        </w:rPr>
      </w:pPr>
    </w:p>
    <w:p w:rsidR="001F5458" w:rsidRPr="0084739D" w:rsidRDefault="00E33124" w:rsidP="0084739D">
      <w:pPr>
        <w:shd w:val="clear" w:color="auto" w:fill="FFFFFF"/>
        <w:ind w:right="46"/>
        <w:jc w:val="center"/>
        <w:textAlignment w:val="baseline"/>
        <w:outlineLvl w:val="1"/>
        <w:rPr>
          <w:sz w:val="28"/>
          <w:szCs w:val="28"/>
        </w:rPr>
      </w:pPr>
      <w:r w:rsidRPr="0084739D">
        <w:rPr>
          <w:sz w:val="28"/>
          <w:szCs w:val="28"/>
        </w:rPr>
        <w:t>Перечень</w:t>
      </w:r>
      <w:r w:rsidR="001F5458" w:rsidRPr="0084739D">
        <w:rPr>
          <w:sz w:val="28"/>
          <w:szCs w:val="28"/>
        </w:rPr>
        <w:t xml:space="preserve"> </w:t>
      </w:r>
      <w:r w:rsidRPr="0084739D">
        <w:rPr>
          <w:sz w:val="28"/>
          <w:szCs w:val="28"/>
        </w:rPr>
        <w:t xml:space="preserve">мероприятий межведомственной программы </w:t>
      </w:r>
      <w:r w:rsidR="001F5458" w:rsidRPr="0084739D">
        <w:rPr>
          <w:sz w:val="28"/>
          <w:szCs w:val="28"/>
        </w:rPr>
        <w:t xml:space="preserve">    </w:t>
      </w:r>
    </w:p>
    <w:p w:rsidR="00610D05" w:rsidRPr="0084739D" w:rsidRDefault="001F5458" w:rsidP="0084739D">
      <w:pPr>
        <w:shd w:val="clear" w:color="auto" w:fill="FFFFFF"/>
        <w:ind w:right="46"/>
        <w:jc w:val="center"/>
        <w:textAlignment w:val="baseline"/>
        <w:outlineLvl w:val="1"/>
        <w:rPr>
          <w:sz w:val="28"/>
          <w:szCs w:val="28"/>
        </w:rPr>
      </w:pPr>
      <w:r w:rsidRPr="0084739D">
        <w:rPr>
          <w:sz w:val="28"/>
          <w:szCs w:val="28"/>
        </w:rPr>
        <w:t xml:space="preserve">   </w:t>
      </w:r>
      <w:r w:rsidR="00E33124" w:rsidRPr="0084739D">
        <w:rPr>
          <w:sz w:val="28"/>
          <w:szCs w:val="28"/>
        </w:rPr>
        <w:t>«Укрепление общественного здоровья</w:t>
      </w:r>
      <w:r w:rsidR="00610D05" w:rsidRPr="0084739D">
        <w:rPr>
          <w:sz w:val="28"/>
          <w:szCs w:val="28"/>
        </w:rPr>
        <w:t xml:space="preserve"> жителей Иланского района</w:t>
      </w:r>
      <w:r w:rsidR="00E33124" w:rsidRPr="0084739D">
        <w:rPr>
          <w:sz w:val="28"/>
          <w:szCs w:val="28"/>
        </w:rPr>
        <w:t>»</w:t>
      </w:r>
    </w:p>
    <w:p w:rsidR="00E33124" w:rsidRPr="0084739D" w:rsidRDefault="00610D05" w:rsidP="0084739D">
      <w:pPr>
        <w:shd w:val="clear" w:color="auto" w:fill="FFFFFF"/>
        <w:ind w:right="46"/>
        <w:jc w:val="center"/>
        <w:textAlignment w:val="baseline"/>
        <w:outlineLvl w:val="1"/>
        <w:rPr>
          <w:spacing w:val="2"/>
          <w:sz w:val="28"/>
          <w:szCs w:val="28"/>
        </w:rPr>
      </w:pPr>
      <w:r w:rsidRPr="0084739D">
        <w:rPr>
          <w:sz w:val="28"/>
          <w:szCs w:val="28"/>
        </w:rPr>
        <w:t>на 2021</w:t>
      </w:r>
      <w:r w:rsidR="00025F8A" w:rsidRPr="0084739D">
        <w:rPr>
          <w:sz w:val="28"/>
          <w:szCs w:val="28"/>
        </w:rPr>
        <w:t>-2025</w:t>
      </w:r>
      <w:r w:rsidR="00E33124" w:rsidRPr="0084739D">
        <w:rPr>
          <w:sz w:val="28"/>
          <w:szCs w:val="28"/>
        </w:rPr>
        <w:t xml:space="preserve"> годы</w:t>
      </w:r>
    </w:p>
    <w:p w:rsidR="00E33124" w:rsidRPr="0084739D" w:rsidRDefault="00E33124" w:rsidP="0084739D">
      <w:pPr>
        <w:shd w:val="clear" w:color="auto" w:fill="FFFFFF"/>
        <w:ind w:right="46"/>
        <w:jc w:val="center"/>
        <w:textAlignment w:val="baseline"/>
        <w:outlineLvl w:val="1"/>
        <w:rPr>
          <w:color w:val="000000"/>
          <w:spacing w:val="2"/>
          <w:sz w:val="28"/>
          <w:szCs w:val="28"/>
        </w:rPr>
      </w:pPr>
    </w:p>
    <w:tbl>
      <w:tblPr>
        <w:tblStyle w:val="ab"/>
        <w:tblW w:w="14175" w:type="dxa"/>
        <w:tblInd w:w="675" w:type="dxa"/>
        <w:tblLook w:val="04A0"/>
      </w:tblPr>
      <w:tblGrid>
        <w:gridCol w:w="802"/>
        <w:gridCol w:w="3448"/>
        <w:gridCol w:w="1234"/>
        <w:gridCol w:w="1535"/>
        <w:gridCol w:w="3754"/>
        <w:gridCol w:w="3402"/>
      </w:tblGrid>
      <w:tr w:rsidR="00E33124" w:rsidRPr="0084739D" w:rsidTr="002520EB">
        <w:tc>
          <w:tcPr>
            <w:tcW w:w="802" w:type="dxa"/>
            <w:vMerge w:val="restart"/>
            <w:vAlign w:val="center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84739D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48" w:type="dxa"/>
            <w:vMerge w:val="restart"/>
            <w:vAlign w:val="center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69" w:type="dxa"/>
            <w:gridSpan w:val="2"/>
            <w:vAlign w:val="center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3754" w:type="dxa"/>
            <w:vMerge w:val="restart"/>
            <w:vAlign w:val="center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02" w:type="dxa"/>
            <w:vMerge w:val="restart"/>
            <w:vAlign w:val="center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результат</w:t>
            </w:r>
          </w:p>
        </w:tc>
      </w:tr>
      <w:tr w:rsidR="00E33124" w:rsidRPr="0084739D" w:rsidTr="002520EB">
        <w:tc>
          <w:tcPr>
            <w:tcW w:w="802" w:type="dxa"/>
            <w:vMerge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34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начало</w:t>
            </w:r>
          </w:p>
        </w:tc>
        <w:tc>
          <w:tcPr>
            <w:tcW w:w="1535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окончание</w:t>
            </w:r>
          </w:p>
        </w:tc>
        <w:tc>
          <w:tcPr>
            <w:tcW w:w="3754" w:type="dxa"/>
            <w:vMerge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E33124" w:rsidRPr="0084739D" w:rsidTr="002520EB">
        <w:tc>
          <w:tcPr>
            <w:tcW w:w="802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3373" w:type="dxa"/>
            <w:gridSpan w:val="5"/>
          </w:tcPr>
          <w:p w:rsidR="00E33124" w:rsidRPr="0084739D" w:rsidRDefault="00E33124" w:rsidP="0084739D">
            <w:pPr>
              <w:tabs>
                <w:tab w:val="left" w:pos="1368"/>
              </w:tabs>
              <w:ind w:right="46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Формирование среды, способствующей ведению гражданами здорового образа жизни</w:t>
            </w:r>
          </w:p>
        </w:tc>
      </w:tr>
      <w:tr w:rsidR="00E33124" w:rsidRPr="0084739D" w:rsidTr="002520EB">
        <w:tc>
          <w:tcPr>
            <w:tcW w:w="802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Функционирование санитарно-противоэпидемической комиссии </w:t>
            </w:r>
            <w:r w:rsidR="007A19B7" w:rsidRPr="0084739D">
              <w:rPr>
                <w:color w:val="000000"/>
                <w:spacing w:val="2"/>
                <w:sz w:val="28"/>
                <w:szCs w:val="28"/>
              </w:rPr>
              <w:t xml:space="preserve">в </w:t>
            </w:r>
            <w:r w:rsidR="007A19B7" w:rsidRPr="0084739D">
              <w:rPr>
                <w:sz w:val="28"/>
                <w:szCs w:val="28"/>
              </w:rPr>
              <w:t>Иланском районе</w:t>
            </w:r>
          </w:p>
        </w:tc>
        <w:tc>
          <w:tcPr>
            <w:tcW w:w="1234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</w:t>
            </w:r>
            <w:r w:rsidR="00F61492" w:rsidRPr="0084739D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E33124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Администрация </w:t>
            </w:r>
            <w:r w:rsidR="00523AC6" w:rsidRPr="0084739D">
              <w:rPr>
                <w:color w:val="000000"/>
                <w:spacing w:val="2"/>
                <w:sz w:val="28"/>
                <w:szCs w:val="28"/>
              </w:rPr>
              <w:t>Иланского района</w:t>
            </w:r>
          </w:p>
        </w:tc>
        <w:tc>
          <w:tcPr>
            <w:tcW w:w="3402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Заседания ежеквартально</w:t>
            </w:r>
          </w:p>
        </w:tc>
      </w:tr>
      <w:tr w:rsidR="00E33124" w:rsidRPr="0084739D" w:rsidTr="002520EB">
        <w:tc>
          <w:tcPr>
            <w:tcW w:w="802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Функционирование 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антинаркотической</w:t>
            </w:r>
            <w:proofErr w:type="spellEnd"/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комиссии</w:t>
            </w:r>
            <w:r w:rsidR="006942DF" w:rsidRPr="008473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4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</w:t>
            </w:r>
            <w:r w:rsidR="00F61492" w:rsidRPr="0084739D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E33124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Администрация </w:t>
            </w:r>
            <w:r w:rsidR="00523AC6" w:rsidRPr="0084739D">
              <w:rPr>
                <w:color w:val="000000"/>
                <w:spacing w:val="2"/>
                <w:sz w:val="28"/>
                <w:szCs w:val="28"/>
              </w:rPr>
              <w:t>Иланского района</w:t>
            </w:r>
          </w:p>
        </w:tc>
        <w:tc>
          <w:tcPr>
            <w:tcW w:w="3402" w:type="dxa"/>
          </w:tcPr>
          <w:p w:rsidR="00E33124" w:rsidRPr="0084739D" w:rsidRDefault="00E33124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Заседания ежеквартально</w:t>
            </w:r>
          </w:p>
        </w:tc>
      </w:tr>
      <w:tr w:rsidR="006942DF" w:rsidRPr="0084739D" w:rsidTr="002520EB">
        <w:tc>
          <w:tcPr>
            <w:tcW w:w="802" w:type="dxa"/>
          </w:tcPr>
          <w:p w:rsidR="006942DF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6942DF" w:rsidRPr="0084739D" w:rsidRDefault="006942DF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Опубликование постов в социальных сетях сети интернет на </w:t>
            </w:r>
            <w:proofErr w:type="spellStart"/>
            <w:r w:rsidRPr="0084739D">
              <w:rPr>
                <w:sz w:val="28"/>
                <w:szCs w:val="28"/>
              </w:rPr>
              <w:t>антинаркотическую</w:t>
            </w:r>
            <w:proofErr w:type="spellEnd"/>
            <w:r w:rsidRPr="0084739D">
              <w:rPr>
                <w:sz w:val="28"/>
                <w:szCs w:val="28"/>
              </w:rPr>
              <w:t xml:space="preserve"> и антиалкогольную тематику</w:t>
            </w:r>
          </w:p>
        </w:tc>
        <w:tc>
          <w:tcPr>
            <w:tcW w:w="1234" w:type="dxa"/>
          </w:tcPr>
          <w:p w:rsidR="006942DF" w:rsidRPr="0084739D" w:rsidRDefault="006942DF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6942DF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6942DF" w:rsidRPr="0084739D" w:rsidRDefault="006942DF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3402" w:type="dxa"/>
          </w:tcPr>
          <w:p w:rsidR="006942DF" w:rsidRPr="0084739D" w:rsidRDefault="001C4D2B" w:rsidP="0084739D">
            <w:pPr>
              <w:ind w:right="317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Количество  опубликованных постов в 2024 году не менее </w:t>
            </w:r>
            <w:r w:rsidR="001A60D7" w:rsidRPr="0084739D">
              <w:rPr>
                <w:sz w:val="28"/>
                <w:szCs w:val="28"/>
              </w:rPr>
              <w:t>10</w:t>
            </w:r>
          </w:p>
        </w:tc>
      </w:tr>
      <w:tr w:rsidR="00292AB1" w:rsidRPr="0084739D" w:rsidTr="002520EB">
        <w:tc>
          <w:tcPr>
            <w:tcW w:w="802" w:type="dxa"/>
          </w:tcPr>
          <w:p w:rsidR="00292AB1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292AB1" w:rsidRPr="0084739D" w:rsidRDefault="00292AB1" w:rsidP="00847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</w:rPr>
              <w:t>Проведение в учебных заведениях профилактических бесед, направленных на предупреждение</w:t>
            </w:r>
          </w:p>
          <w:p w:rsidR="00292AB1" w:rsidRPr="0084739D" w:rsidRDefault="00292AB1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употребления алкоголя и наркотиков</w:t>
            </w:r>
          </w:p>
        </w:tc>
        <w:tc>
          <w:tcPr>
            <w:tcW w:w="1234" w:type="dxa"/>
          </w:tcPr>
          <w:p w:rsidR="00292AB1" w:rsidRPr="0084739D" w:rsidRDefault="00292AB1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292AB1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292AB1" w:rsidRPr="0084739D" w:rsidRDefault="00292AB1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3402" w:type="dxa"/>
          </w:tcPr>
          <w:p w:rsidR="00292AB1" w:rsidRPr="0084739D" w:rsidRDefault="00A33CD6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К</w:t>
            </w:r>
            <w:r w:rsidR="00292AB1" w:rsidRPr="0084739D">
              <w:rPr>
                <w:sz w:val="28"/>
                <w:szCs w:val="28"/>
              </w:rPr>
              <w:t>оличество проведенных в учебных заведени</w:t>
            </w:r>
            <w:r w:rsidR="00025F8A" w:rsidRPr="0084739D">
              <w:rPr>
                <w:sz w:val="28"/>
                <w:szCs w:val="28"/>
              </w:rPr>
              <w:t>ях профилактических бесед в 2025</w:t>
            </w:r>
            <w:r w:rsidR="00292AB1" w:rsidRPr="0084739D">
              <w:rPr>
                <w:sz w:val="28"/>
                <w:szCs w:val="28"/>
              </w:rPr>
              <w:t xml:space="preserve"> году не менее </w:t>
            </w:r>
            <w:r w:rsidRPr="0084739D">
              <w:rPr>
                <w:sz w:val="28"/>
                <w:szCs w:val="28"/>
              </w:rPr>
              <w:t>12</w:t>
            </w:r>
          </w:p>
        </w:tc>
      </w:tr>
      <w:tr w:rsidR="0037211B" w:rsidRPr="0084739D" w:rsidTr="002520EB">
        <w:tc>
          <w:tcPr>
            <w:tcW w:w="802" w:type="dxa"/>
          </w:tcPr>
          <w:p w:rsidR="0037211B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37211B" w:rsidRPr="0084739D" w:rsidRDefault="00A33CD6" w:rsidP="00847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7211B" w:rsidRPr="0084739D">
              <w:rPr>
                <w:rFonts w:ascii="Times New Roman" w:hAnsi="Times New Roman" w:cs="Times New Roman"/>
                <w:sz w:val="28"/>
                <w:szCs w:val="28"/>
              </w:rPr>
              <w:t xml:space="preserve">публикование статей в СМИ  на </w:t>
            </w:r>
            <w:proofErr w:type="spellStart"/>
            <w:r w:rsidR="0037211B" w:rsidRPr="0084739D">
              <w:rPr>
                <w:rFonts w:ascii="Times New Roman" w:hAnsi="Times New Roman" w:cs="Times New Roman"/>
                <w:sz w:val="28"/>
                <w:szCs w:val="28"/>
              </w:rPr>
              <w:t>антинаркотическую</w:t>
            </w:r>
            <w:proofErr w:type="spellEnd"/>
            <w:r w:rsidR="0037211B" w:rsidRPr="0084739D">
              <w:rPr>
                <w:rFonts w:ascii="Times New Roman" w:hAnsi="Times New Roman" w:cs="Times New Roman"/>
                <w:sz w:val="28"/>
                <w:szCs w:val="28"/>
              </w:rPr>
              <w:t xml:space="preserve"> и антиалкогольную тематику</w:t>
            </w:r>
          </w:p>
        </w:tc>
        <w:tc>
          <w:tcPr>
            <w:tcW w:w="1234" w:type="dxa"/>
          </w:tcPr>
          <w:p w:rsidR="0037211B" w:rsidRPr="0084739D" w:rsidRDefault="0037211B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37211B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37211B" w:rsidRPr="0084739D" w:rsidRDefault="0037211B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Администрация Иланского района</w:t>
            </w:r>
          </w:p>
        </w:tc>
        <w:tc>
          <w:tcPr>
            <w:tcW w:w="3402" w:type="dxa"/>
          </w:tcPr>
          <w:p w:rsidR="0037211B" w:rsidRPr="0084739D" w:rsidRDefault="00A33CD6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К</w:t>
            </w:r>
            <w:r w:rsidR="0037211B" w:rsidRPr="0084739D">
              <w:rPr>
                <w:sz w:val="28"/>
                <w:szCs w:val="28"/>
              </w:rPr>
              <w:t>оличество опу</w:t>
            </w:r>
            <w:r w:rsidR="00025F8A" w:rsidRPr="0084739D">
              <w:rPr>
                <w:sz w:val="28"/>
                <w:szCs w:val="28"/>
              </w:rPr>
              <w:t>бликованных статей в СМИ  в 2025</w:t>
            </w:r>
            <w:r w:rsidR="0037211B" w:rsidRPr="0084739D">
              <w:rPr>
                <w:sz w:val="28"/>
                <w:szCs w:val="28"/>
              </w:rPr>
              <w:t xml:space="preserve"> году не менее </w:t>
            </w:r>
            <w:r w:rsidRPr="0084739D">
              <w:rPr>
                <w:sz w:val="28"/>
                <w:szCs w:val="28"/>
              </w:rPr>
              <w:t>2</w:t>
            </w:r>
          </w:p>
        </w:tc>
      </w:tr>
      <w:tr w:rsidR="00E7505E" w:rsidRPr="0084739D" w:rsidTr="002520EB">
        <w:tc>
          <w:tcPr>
            <w:tcW w:w="802" w:type="dxa"/>
          </w:tcPr>
          <w:p w:rsidR="00E7505E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E7505E" w:rsidRPr="0084739D" w:rsidRDefault="00E7505E" w:rsidP="00847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9D">
              <w:rPr>
                <w:rFonts w:ascii="Times New Roman" w:hAnsi="Times New Roman" w:cs="Times New Roman"/>
                <w:sz w:val="28"/>
                <w:szCs w:val="28"/>
              </w:rPr>
              <w:t>Показ видеороликов посвященных профилактике наркомании и алкоголизма среди населения района</w:t>
            </w:r>
          </w:p>
        </w:tc>
        <w:tc>
          <w:tcPr>
            <w:tcW w:w="123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7505E" w:rsidRPr="0084739D" w:rsidRDefault="00A33CD6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E7505E" w:rsidRPr="0084739D" w:rsidRDefault="00A33CD6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К</w:t>
            </w:r>
            <w:r w:rsidR="00E7505E" w:rsidRPr="0084739D">
              <w:rPr>
                <w:sz w:val="28"/>
                <w:szCs w:val="28"/>
              </w:rPr>
              <w:t xml:space="preserve">оличество показанных видеороликов </w:t>
            </w:r>
            <w:r w:rsidR="00025F8A" w:rsidRPr="0084739D">
              <w:rPr>
                <w:sz w:val="28"/>
                <w:szCs w:val="28"/>
              </w:rPr>
              <w:t>в 2025</w:t>
            </w:r>
            <w:r w:rsidR="00E7505E" w:rsidRPr="0084739D">
              <w:rPr>
                <w:sz w:val="28"/>
                <w:szCs w:val="28"/>
              </w:rPr>
              <w:t xml:space="preserve"> году не менее </w:t>
            </w:r>
            <w:r w:rsidRPr="0084739D">
              <w:rPr>
                <w:sz w:val="28"/>
                <w:szCs w:val="28"/>
              </w:rPr>
              <w:t>10</w:t>
            </w:r>
          </w:p>
        </w:tc>
      </w:tr>
      <w:tr w:rsidR="00E7505E" w:rsidRPr="0084739D" w:rsidTr="002520EB">
        <w:tc>
          <w:tcPr>
            <w:tcW w:w="802" w:type="dxa"/>
          </w:tcPr>
          <w:p w:rsidR="001A60D7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Информирование населения о культуре здоровья через деятельность клубных формирований</w:t>
            </w:r>
          </w:p>
        </w:tc>
        <w:tc>
          <w:tcPr>
            <w:tcW w:w="123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Количество клубных формирований </w:t>
            </w:r>
            <w:r w:rsidR="00D72DDF" w:rsidRPr="0084739D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E7505E" w:rsidRPr="0084739D" w:rsidTr="002520EB">
        <w:trPr>
          <w:trHeight w:val="672"/>
        </w:trPr>
        <w:tc>
          <w:tcPr>
            <w:tcW w:w="802" w:type="dxa"/>
            <w:vMerge w:val="restart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3448" w:type="dxa"/>
            <w:vMerge w:val="restart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Оформление тематических книжных выставок, проведение мероприятий, направленных на пропаганду здорового образа жизни, профилактику 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СПИДа</w:t>
            </w:r>
            <w:proofErr w:type="spellEnd"/>
            <w:r w:rsidRPr="0084739D">
              <w:rPr>
                <w:color w:val="000000"/>
                <w:spacing w:val="2"/>
                <w:sz w:val="28"/>
                <w:szCs w:val="28"/>
              </w:rPr>
              <w:t xml:space="preserve">, наркомании, алкоголизма и 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1234" w:type="dxa"/>
            <w:vMerge w:val="restart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  <w:vMerge w:val="restart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  <w:vMerge w:val="restart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Количество тематиче</w:t>
            </w:r>
            <w:r w:rsidR="000123BB" w:rsidRPr="0084739D">
              <w:rPr>
                <w:color w:val="000000"/>
                <w:spacing w:val="2"/>
                <w:sz w:val="28"/>
                <w:szCs w:val="28"/>
              </w:rPr>
              <w:t>ских книжных выставок составит 1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E7505E" w:rsidRPr="0084739D" w:rsidTr="002520EB">
        <w:trPr>
          <w:trHeight w:val="624"/>
        </w:trPr>
        <w:tc>
          <w:tcPr>
            <w:tcW w:w="802" w:type="dxa"/>
            <w:vMerge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54" w:type="dxa"/>
            <w:vMerge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проведение мероприятий, направленных на пропаганду здорового образа жизни, профилактику 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СПИДа</w:t>
            </w:r>
            <w:proofErr w:type="spellEnd"/>
            <w:r w:rsidRPr="0084739D">
              <w:rPr>
                <w:color w:val="000000"/>
                <w:spacing w:val="2"/>
                <w:sz w:val="28"/>
                <w:szCs w:val="28"/>
              </w:rPr>
              <w:t xml:space="preserve">, наркомании, алкоголизма и 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табакокурения</w:t>
            </w:r>
            <w:proofErr w:type="spellEnd"/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составит </w:t>
            </w:r>
            <w:r w:rsidR="000123BB" w:rsidRPr="0084739D">
              <w:rPr>
                <w:color w:val="000000"/>
                <w:spacing w:val="2"/>
                <w:sz w:val="28"/>
                <w:szCs w:val="28"/>
              </w:rPr>
              <w:t>16</w:t>
            </w:r>
          </w:p>
        </w:tc>
      </w:tr>
      <w:tr w:rsidR="00E7505E" w:rsidRPr="0084739D" w:rsidTr="002520EB">
        <w:tc>
          <w:tcPr>
            <w:tcW w:w="8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Создание условий для социализации детей, организации отдыха и оздоровления детей</w:t>
            </w:r>
          </w:p>
        </w:tc>
        <w:tc>
          <w:tcPr>
            <w:tcW w:w="123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образования Администрации Иланского района Красноярского края</w:t>
            </w:r>
          </w:p>
        </w:tc>
        <w:tc>
          <w:tcPr>
            <w:tcW w:w="34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Доля детей от 7 до 17 лет школьного возраста, охваченных организованным летним отдыхом</w:t>
            </w:r>
          </w:p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в 2025</w:t>
            </w:r>
            <w:r w:rsidR="00262DD8"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 85,0</w:t>
            </w:r>
            <w:r w:rsidR="00E7505E" w:rsidRPr="0084739D">
              <w:rPr>
                <w:color w:val="000000"/>
                <w:spacing w:val="2"/>
                <w:sz w:val="28"/>
                <w:szCs w:val="28"/>
              </w:rPr>
              <w:t>%</w:t>
            </w:r>
          </w:p>
        </w:tc>
      </w:tr>
      <w:tr w:rsidR="00E7505E" w:rsidRPr="0084739D" w:rsidTr="002520EB">
        <w:tc>
          <w:tcPr>
            <w:tcW w:w="8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1A60D7" w:rsidRPr="0084739D">
              <w:rPr>
                <w:color w:val="000000"/>
                <w:spacing w:val="2"/>
                <w:sz w:val="28"/>
                <w:szCs w:val="28"/>
              </w:rPr>
              <w:t>1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3448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Проведение мероприятий по организации </w:t>
            </w:r>
            <w:r w:rsidR="00BD666D" w:rsidRPr="0084739D">
              <w:rPr>
                <w:sz w:val="28"/>
                <w:szCs w:val="28"/>
              </w:rPr>
              <w:t>отдыха детей и их оздоровления</w:t>
            </w:r>
          </w:p>
        </w:tc>
        <w:tc>
          <w:tcPr>
            <w:tcW w:w="123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образования Администрации Иланского района Красноярского края</w:t>
            </w:r>
          </w:p>
        </w:tc>
        <w:tc>
          <w:tcPr>
            <w:tcW w:w="3402" w:type="dxa"/>
          </w:tcPr>
          <w:p w:rsidR="00E7505E" w:rsidRPr="0084739D" w:rsidRDefault="00BD666D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Доля детей, получивших услугу по организации отдыха детей и их оздоровления, от общего количества детей от 7 до 17 лет, обучающихся в образовательных организациях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в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 27,0</w:t>
            </w:r>
            <w:r w:rsidR="00E7505E" w:rsidRPr="0084739D">
              <w:rPr>
                <w:color w:val="000000"/>
                <w:spacing w:val="2"/>
                <w:sz w:val="28"/>
                <w:szCs w:val="28"/>
              </w:rPr>
              <w:t>%</w:t>
            </w:r>
          </w:p>
        </w:tc>
      </w:tr>
      <w:tr w:rsidR="00E7505E" w:rsidRPr="0084739D" w:rsidTr="002520EB">
        <w:tc>
          <w:tcPr>
            <w:tcW w:w="8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</w:t>
            </w:r>
            <w:r w:rsidR="001A60D7" w:rsidRPr="0084739D">
              <w:rPr>
                <w:color w:val="000000"/>
                <w:spacing w:val="2"/>
                <w:sz w:val="28"/>
                <w:szCs w:val="28"/>
              </w:rPr>
              <w:t>1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Организация помощи волонтерских и добровольческих организаций по профилактике заболеваний и популяризации здорового образа жизни</w:t>
            </w:r>
          </w:p>
        </w:tc>
        <w:tc>
          <w:tcPr>
            <w:tcW w:w="123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7505E" w:rsidRPr="0084739D" w:rsidRDefault="000123BB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Привлечение 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в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 не м</w:t>
            </w:r>
            <w:r w:rsidR="00B12AA6" w:rsidRPr="0084739D">
              <w:rPr>
                <w:color w:val="000000"/>
                <w:spacing w:val="2"/>
                <w:sz w:val="28"/>
                <w:szCs w:val="28"/>
              </w:rPr>
              <w:t>енее 3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>0 волонтеров для участия в мероприятия по популяризации здорового образа жизни</w:t>
            </w:r>
          </w:p>
        </w:tc>
      </w:tr>
      <w:tr w:rsidR="00E7505E" w:rsidRPr="0084739D" w:rsidTr="002520EB">
        <w:tc>
          <w:tcPr>
            <w:tcW w:w="8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1.1</w:t>
            </w:r>
            <w:r w:rsidR="00E367B6" w:rsidRPr="0084739D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Реализация волонтерской деятельности</w:t>
            </w:r>
          </w:p>
        </w:tc>
        <w:tc>
          <w:tcPr>
            <w:tcW w:w="1234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E7505E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E7505E" w:rsidRPr="0084739D" w:rsidRDefault="000123BB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  <w:p w:rsidR="007203ED" w:rsidRPr="0084739D" w:rsidRDefault="007203ED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E7505E" w:rsidRPr="0084739D" w:rsidRDefault="00E7505E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Удельный вес молодых граждан, вовлеченных в добровольческую деятельность, в их общей численности составит в 2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 2%</w:t>
            </w: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E367B6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1.13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Распространение памяток на тему здорового образа жизни</w:t>
            </w:r>
          </w:p>
          <w:p w:rsidR="00D87100" w:rsidRPr="0084739D" w:rsidRDefault="00D87100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 xml:space="preserve">Количество распространенных памяток на тему здорового образа жизни 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в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 не менее 500 штук</w:t>
            </w:r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3373" w:type="dxa"/>
            <w:gridSpan w:val="5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Мотивирование граждан к ведению здорового образа жизни, проведение культурно- просветительских, </w:t>
            </w:r>
            <w:proofErr w:type="spellStart"/>
            <w:r w:rsidRPr="0084739D">
              <w:rPr>
                <w:color w:val="000000"/>
                <w:spacing w:val="2"/>
                <w:sz w:val="28"/>
                <w:szCs w:val="28"/>
              </w:rPr>
              <w:t>физкультурн</w:t>
            </w: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о</w:t>
            </w:r>
            <w:proofErr w:type="spellEnd"/>
            <w:r w:rsidRPr="0084739D">
              <w:rPr>
                <w:color w:val="000000"/>
                <w:spacing w:val="2"/>
                <w:sz w:val="28"/>
                <w:szCs w:val="28"/>
              </w:rPr>
              <w:t>-</w:t>
            </w:r>
            <w:proofErr w:type="gramEnd"/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спортивных мероприятий, информационно- коммуникационных кампаний</w:t>
            </w:r>
          </w:p>
        </w:tc>
      </w:tr>
      <w:tr w:rsidR="001A60D7" w:rsidRPr="0084739D" w:rsidTr="002520EB">
        <w:trPr>
          <w:trHeight w:val="2576"/>
        </w:trPr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2.1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Проведение профилактических акций и мероприятий, приуроченных к Всемирным дням здоровья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Количество мероприятий</w:t>
            </w:r>
          </w:p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в 2025</w:t>
            </w:r>
            <w:r w:rsidR="001A60D7"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 не менее 10</w:t>
            </w:r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2.2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Реализация деятельности </w:t>
            </w:r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>народного университета «</w:t>
            </w:r>
            <w:r w:rsidR="00101951" w:rsidRPr="0084739D">
              <w:rPr>
                <w:color w:val="000000"/>
                <w:sz w:val="28"/>
                <w:szCs w:val="28"/>
                <w:shd w:val="clear" w:color="auto" w:fill="FFFFFF"/>
              </w:rPr>
              <w:t>Активное долголетие</w:t>
            </w:r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>» для пожилых людей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в Иланском районе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Количество слушателей (обучающихся) </w:t>
            </w: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в</w:t>
            </w:r>
            <w:proofErr w:type="gramEnd"/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 xml:space="preserve">народном </w:t>
            </w:r>
            <w:proofErr w:type="gramStart"/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>университете</w:t>
            </w:r>
            <w:proofErr w:type="gramEnd"/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DB6F39" w:rsidRPr="0084739D">
              <w:rPr>
                <w:color w:val="000000"/>
                <w:sz w:val="28"/>
                <w:szCs w:val="28"/>
                <w:shd w:val="clear" w:color="auto" w:fill="FFFFFF"/>
              </w:rPr>
              <w:t>Активное долголетие</w:t>
            </w:r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в 2025 году составит 50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человек</w:t>
            </w:r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>При университете работает 4 факультета: «правоведение», «краеведение», «</w:t>
            </w:r>
            <w:proofErr w:type="spellStart"/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>культуроведение</w:t>
            </w:r>
            <w:proofErr w:type="spellEnd"/>
            <w:r w:rsidRPr="0084739D">
              <w:rPr>
                <w:color w:val="000000"/>
                <w:sz w:val="28"/>
                <w:szCs w:val="28"/>
                <w:shd w:val="clear" w:color="auto" w:fill="FFFFFF"/>
              </w:rPr>
              <w:t>», «здоровье».</w:t>
            </w: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2.3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Организация и проведение официальных физкультурных и спортивных мероприятий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Количество проведенных официальных физкультурных и спортивных мероприятий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в 2025 году составит 75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373" w:type="dxa"/>
            <w:gridSpan w:val="5"/>
          </w:tcPr>
          <w:p w:rsidR="001A60D7" w:rsidRPr="0084739D" w:rsidRDefault="001A60D7" w:rsidP="0084739D">
            <w:pPr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Организация проведения профилактического медицинского осмотра и диспансеризации определенных гру</w:t>
            </w: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пп взр</w:t>
            </w:r>
            <w:proofErr w:type="gramEnd"/>
            <w:r w:rsidRPr="0084739D">
              <w:rPr>
                <w:color w:val="000000"/>
                <w:spacing w:val="2"/>
                <w:sz w:val="28"/>
                <w:szCs w:val="28"/>
              </w:rPr>
              <w:t>ослого населения</w:t>
            </w: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926FB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2.4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Охват профилактическими мероприятиями населения Иланского района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  <w:shd w:val="clear" w:color="auto" w:fill="FFFFFF"/>
              </w:rPr>
              <w:t>КГБУЗ "</w:t>
            </w:r>
            <w:proofErr w:type="spellStart"/>
            <w:r w:rsidRPr="0084739D">
              <w:rPr>
                <w:sz w:val="28"/>
                <w:szCs w:val="28"/>
                <w:shd w:val="clear" w:color="auto" w:fill="FFFFFF"/>
              </w:rPr>
              <w:t>Иланская</w:t>
            </w:r>
            <w:proofErr w:type="spellEnd"/>
            <w:r w:rsidRPr="0084739D">
              <w:rPr>
                <w:sz w:val="28"/>
                <w:szCs w:val="28"/>
                <w:shd w:val="clear" w:color="auto" w:fill="FFFFFF"/>
              </w:rPr>
              <w:t xml:space="preserve"> РБ"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Выполнение планов диспансеризации и профилактических медицинских осмотров определенных гру</w:t>
            </w: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пп взр</w:t>
            </w:r>
            <w:proofErr w:type="gramEnd"/>
            <w:r w:rsidRPr="0084739D">
              <w:rPr>
                <w:color w:val="000000"/>
                <w:spacing w:val="2"/>
                <w:sz w:val="28"/>
                <w:szCs w:val="28"/>
              </w:rPr>
              <w:t>ослого населения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к 2025</w:t>
            </w:r>
            <w:r w:rsidR="00F93C6B"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 7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>0%</w:t>
            </w: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3373" w:type="dxa"/>
            <w:gridSpan w:val="5"/>
          </w:tcPr>
          <w:p w:rsidR="001A60D7" w:rsidRPr="0084739D" w:rsidRDefault="001A60D7" w:rsidP="0084739D">
            <w:pPr>
              <w:ind w:right="46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города Ила</w:t>
            </w:r>
            <w:r w:rsidR="004114A5" w:rsidRPr="0084739D">
              <w:rPr>
                <w:color w:val="000000"/>
                <w:spacing w:val="2"/>
                <w:sz w:val="28"/>
                <w:szCs w:val="28"/>
              </w:rPr>
              <w:t>н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>ский</w:t>
            </w:r>
          </w:p>
        </w:tc>
      </w:tr>
      <w:tr w:rsidR="001A60D7" w:rsidRPr="0084739D" w:rsidTr="002520EB">
        <w:trPr>
          <w:trHeight w:val="652"/>
        </w:trPr>
        <w:tc>
          <w:tcPr>
            <w:tcW w:w="802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3.1</w:t>
            </w:r>
          </w:p>
        </w:tc>
        <w:tc>
          <w:tcPr>
            <w:tcW w:w="3448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Реализация проекта «Формирование комфортной городской среды» в городе Иланский</w:t>
            </w:r>
          </w:p>
        </w:tc>
        <w:tc>
          <w:tcPr>
            <w:tcW w:w="1234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  <w:vMerge w:val="restart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  <w:vMerge w:val="restart"/>
          </w:tcPr>
          <w:p w:rsidR="001A60D7" w:rsidRPr="0084739D" w:rsidRDefault="001A60D7" w:rsidP="0084739D">
            <w:pPr>
              <w:shd w:val="clear" w:color="auto" w:fill="FFFFFF"/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 w:rsidRPr="0084739D">
              <w:rPr>
                <w:bCs/>
                <w:kern w:val="36"/>
                <w:sz w:val="28"/>
                <w:szCs w:val="28"/>
              </w:rPr>
              <w:t>Муниципальное казенное учреждение "По управлению муниципальным имуществом и выполнению муниципального заказа" МКУ по УМИ и ВМЗ </w:t>
            </w:r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both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Количество благоустроенных общественных и дворовых территорий МКД с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оставит за период с 2020 по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годы- 2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1A60D7" w:rsidRPr="0084739D" w:rsidTr="002520EB">
        <w:trPr>
          <w:trHeight w:val="783"/>
        </w:trPr>
        <w:tc>
          <w:tcPr>
            <w:tcW w:w="802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54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both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Количество благоустроенных часто посещаемых территорий (центральная улица, площадь, сквер) 4</w:t>
            </w:r>
          </w:p>
        </w:tc>
      </w:tr>
      <w:tr w:rsidR="001A60D7" w:rsidRPr="0084739D" w:rsidTr="002520EB">
        <w:trPr>
          <w:trHeight w:val="438"/>
        </w:trPr>
        <w:tc>
          <w:tcPr>
            <w:tcW w:w="802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54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both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Количество благоустроенных мест массового отдыха населения города </w:t>
            </w:r>
          </w:p>
          <w:p w:rsidR="001A60D7" w:rsidRPr="0084739D" w:rsidRDefault="001A60D7" w:rsidP="0084739D">
            <w:pPr>
              <w:ind w:right="46"/>
              <w:jc w:val="both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(городских парков) 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к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 3</w:t>
            </w:r>
          </w:p>
        </w:tc>
      </w:tr>
      <w:tr w:rsidR="001A60D7" w:rsidRPr="0084739D" w:rsidTr="002520EB"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3.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Обеспечение комфортных условий для проживания жителей города Иланский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Муниципальное казенное учреждение «Отдел строительства, жилищно-коммунального хозяйства, транспорта и связи»</w:t>
            </w:r>
          </w:p>
          <w:p w:rsidR="007203ED" w:rsidRPr="0084739D" w:rsidRDefault="007203ED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Количество зеленых насаждений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в 2025 году составит 15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>0 единиц</w:t>
            </w:r>
          </w:p>
        </w:tc>
      </w:tr>
      <w:tr w:rsidR="001A60D7" w:rsidRPr="0084739D" w:rsidTr="002520EB">
        <w:trPr>
          <w:trHeight w:val="430"/>
        </w:trPr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3373" w:type="dxa"/>
            <w:gridSpan w:val="5"/>
          </w:tcPr>
          <w:p w:rsidR="001A60D7" w:rsidRPr="0084739D" w:rsidRDefault="001A60D7" w:rsidP="0084739D">
            <w:pPr>
              <w:ind w:right="46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Создание условий, обеспечивающих возможность гражданам Иланского района систематически заниматься физической культурой и спортом</w:t>
            </w:r>
          </w:p>
        </w:tc>
      </w:tr>
      <w:tr w:rsidR="001A60D7" w:rsidRPr="0084739D" w:rsidTr="002520EB">
        <w:trPr>
          <w:trHeight w:val="1620"/>
        </w:trPr>
        <w:tc>
          <w:tcPr>
            <w:tcW w:w="802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4.1</w:t>
            </w:r>
          </w:p>
        </w:tc>
        <w:tc>
          <w:tcPr>
            <w:tcW w:w="3448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Обеспечение условий для развития массовой физической культуры и спорта</w:t>
            </w:r>
          </w:p>
        </w:tc>
        <w:tc>
          <w:tcPr>
            <w:tcW w:w="1234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  <w:vMerge w:val="restart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  <w:vMerge w:val="restart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Численность </w:t>
            </w: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граждан, занимающихся в муниципальных спортивных учреждениях составит</w:t>
            </w:r>
            <w:proofErr w:type="gramEnd"/>
          </w:p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39</w:t>
            </w:r>
            <w:r w:rsidR="001A60D7" w:rsidRPr="0084739D">
              <w:rPr>
                <w:color w:val="000000"/>
                <w:spacing w:val="2"/>
                <w:sz w:val="28"/>
                <w:szCs w:val="28"/>
              </w:rPr>
              <w:t>0 человек</w:t>
            </w:r>
          </w:p>
        </w:tc>
      </w:tr>
      <w:tr w:rsidR="001A60D7" w:rsidRPr="0084739D" w:rsidTr="002520EB">
        <w:trPr>
          <w:trHeight w:val="1328"/>
        </w:trPr>
        <w:tc>
          <w:tcPr>
            <w:tcW w:w="802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48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35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754" w:type="dxa"/>
            <w:vMerge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Доля граждан, систематически занимающихся физической культурой и спортом, к общей численности населения города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к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</w:t>
            </w:r>
          </w:p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52</w:t>
            </w:r>
            <w:r w:rsidR="001A60D7" w:rsidRPr="0084739D">
              <w:rPr>
                <w:color w:val="000000"/>
                <w:spacing w:val="2"/>
                <w:sz w:val="28"/>
                <w:szCs w:val="28"/>
              </w:rPr>
              <w:t>%</w:t>
            </w:r>
          </w:p>
        </w:tc>
      </w:tr>
      <w:tr w:rsidR="001A60D7" w:rsidRPr="0084739D" w:rsidTr="002520EB">
        <w:trPr>
          <w:trHeight w:val="594"/>
        </w:trPr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4.2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Обеспечение условий для реализации программ спортивной подготовки 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7203ED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Численность занимающихся граждан в муниципальных учреждениях по программа спортивной подготовки</w:t>
            </w:r>
            <w:proofErr w:type="gramEnd"/>
          </w:p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В 2025</w:t>
            </w:r>
            <w:r w:rsidR="001A60D7" w:rsidRPr="0084739D">
              <w:rPr>
                <w:color w:val="000000"/>
                <w:spacing w:val="2"/>
                <w:sz w:val="28"/>
                <w:szCs w:val="28"/>
              </w:rPr>
              <w:t xml:space="preserve"> году составит </w:t>
            </w:r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110 человек</w:t>
            </w:r>
          </w:p>
        </w:tc>
      </w:tr>
      <w:tr w:rsidR="001A60D7" w:rsidRPr="0084739D" w:rsidTr="002520EB">
        <w:trPr>
          <w:trHeight w:val="594"/>
        </w:trPr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4.3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Привлечение населения к систематическим занятиям физической культурой и спортом путем подготовки к сдаче норм Всероссийского физкультурно-спортивного комплекса «Готов к труду и обороне»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Количество человек, принявших участие в сдаче норм Всероссийского физкультурно-спортивного комплекса «Готов к труду и обороне» составит </w:t>
            </w:r>
          </w:p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не мен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>ее 14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>0 человек ежегодно</w:t>
            </w:r>
          </w:p>
        </w:tc>
      </w:tr>
      <w:tr w:rsidR="001A60D7" w:rsidRPr="0084739D" w:rsidTr="002520EB">
        <w:trPr>
          <w:trHeight w:val="594"/>
        </w:trPr>
        <w:tc>
          <w:tcPr>
            <w:tcW w:w="8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4.4</w:t>
            </w:r>
          </w:p>
        </w:tc>
        <w:tc>
          <w:tcPr>
            <w:tcW w:w="3448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Привлечение населения к систематическим занятиям физической культурой и спортом среди людей старшего поколения, путем участия </w:t>
            </w:r>
          </w:p>
        </w:tc>
        <w:tc>
          <w:tcPr>
            <w:tcW w:w="123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2021</w:t>
            </w:r>
          </w:p>
        </w:tc>
        <w:tc>
          <w:tcPr>
            <w:tcW w:w="1535" w:type="dxa"/>
          </w:tcPr>
          <w:p w:rsidR="001A60D7" w:rsidRPr="0084739D" w:rsidRDefault="00025F8A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>2025</w:t>
            </w:r>
          </w:p>
        </w:tc>
        <w:tc>
          <w:tcPr>
            <w:tcW w:w="3754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sz w:val="28"/>
                <w:szCs w:val="28"/>
              </w:rPr>
            </w:pPr>
            <w:r w:rsidRPr="0084739D">
              <w:rPr>
                <w:sz w:val="28"/>
                <w:szCs w:val="28"/>
              </w:rPr>
              <w:t>Управление по делам культуры, молодежной политики, физической культуры и спорта Администрации Иланского района</w:t>
            </w:r>
          </w:p>
          <w:p w:rsidR="007203ED" w:rsidRPr="0084739D" w:rsidRDefault="007203ED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402" w:type="dxa"/>
          </w:tcPr>
          <w:p w:rsidR="001A60D7" w:rsidRPr="0084739D" w:rsidRDefault="001A60D7" w:rsidP="0084739D">
            <w:pPr>
              <w:ind w:right="46"/>
              <w:jc w:val="center"/>
              <w:textAlignment w:val="baseline"/>
              <w:outlineLvl w:val="1"/>
              <w:rPr>
                <w:color w:val="000000"/>
                <w:spacing w:val="2"/>
                <w:sz w:val="28"/>
                <w:szCs w:val="28"/>
              </w:rPr>
            </w:pP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Численность </w:t>
            </w:r>
            <w:proofErr w:type="gramStart"/>
            <w:r w:rsidRPr="0084739D">
              <w:rPr>
                <w:color w:val="000000"/>
                <w:spacing w:val="2"/>
                <w:sz w:val="28"/>
                <w:szCs w:val="28"/>
              </w:rPr>
              <w:t>граждан, занимающихся в муниципальных спортивных учреждениях</w:t>
            </w:r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составит</w:t>
            </w:r>
            <w:proofErr w:type="gramEnd"/>
            <w:r w:rsidR="00025F8A" w:rsidRPr="0084739D">
              <w:rPr>
                <w:color w:val="000000"/>
                <w:spacing w:val="2"/>
                <w:sz w:val="28"/>
                <w:szCs w:val="28"/>
              </w:rPr>
              <w:t xml:space="preserve"> 680 человек к 2025</w:t>
            </w:r>
            <w:r w:rsidRPr="0084739D">
              <w:rPr>
                <w:color w:val="000000"/>
                <w:spacing w:val="2"/>
                <w:sz w:val="28"/>
                <w:szCs w:val="28"/>
              </w:rPr>
              <w:t xml:space="preserve"> году</w:t>
            </w:r>
          </w:p>
        </w:tc>
      </w:tr>
    </w:tbl>
    <w:tbl>
      <w:tblPr>
        <w:tblW w:w="12469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243"/>
        <w:gridCol w:w="572"/>
        <w:gridCol w:w="2976"/>
        <w:gridCol w:w="2833"/>
      </w:tblGrid>
      <w:tr w:rsidR="00E33124" w:rsidRPr="0084739D" w:rsidTr="00A34D56">
        <w:trPr>
          <w:trHeight w:val="80"/>
        </w:trPr>
        <w:tc>
          <w:tcPr>
            <w:tcW w:w="845" w:type="dxa"/>
            <w:hideMark/>
          </w:tcPr>
          <w:p w:rsidR="00E33124" w:rsidRPr="0084739D" w:rsidRDefault="00E33124" w:rsidP="0084739D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  <w:hideMark/>
          </w:tcPr>
          <w:p w:rsidR="00E33124" w:rsidRPr="0084739D" w:rsidRDefault="00E33124" w:rsidP="0084739D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</w:tcPr>
          <w:p w:rsidR="00E33124" w:rsidRPr="0084739D" w:rsidRDefault="00E33124" w:rsidP="0084739D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33124" w:rsidRPr="0084739D" w:rsidRDefault="00E33124" w:rsidP="0084739D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</w:tcPr>
          <w:p w:rsidR="00E33124" w:rsidRPr="0084739D" w:rsidRDefault="00E33124" w:rsidP="0084739D">
            <w:pPr>
              <w:ind w:right="4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33124" w:rsidRPr="0084739D" w:rsidRDefault="00E33124" w:rsidP="008473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33124" w:rsidRPr="0084739D" w:rsidRDefault="00E33124" w:rsidP="0084739D">
      <w:pPr>
        <w:rPr>
          <w:sz w:val="28"/>
          <w:szCs w:val="28"/>
        </w:rPr>
      </w:pPr>
    </w:p>
    <w:sectPr w:rsidR="00E33124" w:rsidRPr="0084739D" w:rsidSect="0084739D">
      <w:headerReference w:type="default" r:id="rId15"/>
      <w:type w:val="continuous"/>
      <w:pgSz w:w="16838" w:h="11906" w:orient="landscape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D61" w:rsidRDefault="00B05D61" w:rsidP="002B589A">
      <w:r>
        <w:separator/>
      </w:r>
    </w:p>
  </w:endnote>
  <w:endnote w:type="continuationSeparator" w:id="0">
    <w:p w:rsidR="00B05D61" w:rsidRDefault="00B05D61" w:rsidP="002B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9D" w:rsidRDefault="0084739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9D" w:rsidRDefault="0084739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9D" w:rsidRDefault="008473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D61" w:rsidRDefault="00B05D61" w:rsidP="002B589A">
      <w:r>
        <w:separator/>
      </w:r>
    </w:p>
  </w:footnote>
  <w:footnote w:type="continuationSeparator" w:id="0">
    <w:p w:rsidR="00B05D61" w:rsidRDefault="00B05D61" w:rsidP="002B5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9D" w:rsidRDefault="0084739D" w:rsidP="00A34D56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13996"/>
      <w:docPartObj>
        <w:docPartGallery w:val="Page Numbers (Top of Page)"/>
        <w:docPartUnique/>
      </w:docPartObj>
    </w:sdtPr>
    <w:sdtContent>
      <w:p w:rsidR="0084739D" w:rsidRDefault="001E2BDF">
        <w:pPr>
          <w:pStyle w:val="a5"/>
          <w:jc w:val="center"/>
        </w:pPr>
        <w:fldSimple w:instr="PAGE   \* MERGEFORMAT">
          <w:r w:rsidR="00C92D6D">
            <w:rPr>
              <w:noProof/>
            </w:rPr>
            <w:t>15</w:t>
          </w:r>
        </w:fldSimple>
      </w:p>
    </w:sdtContent>
  </w:sdt>
  <w:p w:rsidR="0084739D" w:rsidRPr="00CF3ADF" w:rsidRDefault="0084739D" w:rsidP="00A34D56">
    <w:pPr>
      <w:pStyle w:val="a5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9D" w:rsidRDefault="0084739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9D" w:rsidRDefault="001E2BDF">
    <w:pPr>
      <w:pStyle w:val="a5"/>
      <w:jc w:val="center"/>
    </w:pPr>
    <w:fldSimple w:instr="PAGE   \* MERGEFORMAT">
      <w:r w:rsidR="00C92D6D">
        <w:rPr>
          <w:noProof/>
        </w:rPr>
        <w:t>23</w:t>
      </w:r>
    </w:fldSimple>
  </w:p>
  <w:p w:rsidR="0084739D" w:rsidRDefault="008473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6280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02A68"/>
    <w:multiLevelType w:val="hybridMultilevel"/>
    <w:tmpl w:val="9814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29E"/>
    <w:multiLevelType w:val="hybridMultilevel"/>
    <w:tmpl w:val="397225B2"/>
    <w:lvl w:ilvl="0" w:tplc="DCE02A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B1603"/>
    <w:multiLevelType w:val="hybridMultilevel"/>
    <w:tmpl w:val="59C683F0"/>
    <w:lvl w:ilvl="0" w:tplc="102A7480">
      <w:start w:val="1"/>
      <w:numFmt w:val="decimal"/>
      <w:lvlText w:val="%1.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854F35E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01EE567E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B5DE9FA8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48EC030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682CD7E6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1CE6E7B4">
      <w:numFmt w:val="bullet"/>
      <w:lvlText w:val="•"/>
      <w:lvlJc w:val="left"/>
      <w:pPr>
        <w:ind w:left="5841" w:hanging="706"/>
      </w:pPr>
      <w:rPr>
        <w:rFonts w:hint="default"/>
        <w:lang w:val="ru-RU" w:eastAsia="en-US" w:bidi="ar-SA"/>
      </w:rPr>
    </w:lvl>
    <w:lvl w:ilvl="7" w:tplc="A1D62318">
      <w:numFmt w:val="bullet"/>
      <w:lvlText w:val="•"/>
      <w:lvlJc w:val="left"/>
      <w:pPr>
        <w:ind w:left="6791" w:hanging="706"/>
      </w:pPr>
      <w:rPr>
        <w:rFonts w:hint="default"/>
        <w:lang w:val="ru-RU" w:eastAsia="en-US" w:bidi="ar-SA"/>
      </w:rPr>
    </w:lvl>
    <w:lvl w:ilvl="8" w:tplc="D0A4A818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</w:abstractNum>
  <w:abstractNum w:abstractNumId="5">
    <w:nsid w:val="2B134076"/>
    <w:multiLevelType w:val="multilevel"/>
    <w:tmpl w:val="2C5ACA4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46BF4A3B"/>
    <w:multiLevelType w:val="multilevel"/>
    <w:tmpl w:val="18C21B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302"/>
        </w:tabs>
        <w:ind w:left="2302" w:hanging="2160"/>
      </w:pPr>
    </w:lvl>
  </w:abstractNum>
  <w:abstractNum w:abstractNumId="7">
    <w:nsid w:val="487C0200"/>
    <w:multiLevelType w:val="hybridMultilevel"/>
    <w:tmpl w:val="D010792C"/>
    <w:lvl w:ilvl="0" w:tplc="0742CF60">
      <w:numFmt w:val="bullet"/>
      <w:lvlText w:val="-"/>
      <w:lvlJc w:val="left"/>
      <w:pPr>
        <w:ind w:left="14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BA822A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11F652C8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48C08050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182E2432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FB186950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87AA03B8">
      <w:numFmt w:val="bullet"/>
      <w:lvlText w:val="•"/>
      <w:lvlJc w:val="left"/>
      <w:pPr>
        <w:ind w:left="5841" w:hanging="706"/>
      </w:pPr>
      <w:rPr>
        <w:rFonts w:hint="default"/>
        <w:lang w:val="ru-RU" w:eastAsia="en-US" w:bidi="ar-SA"/>
      </w:rPr>
    </w:lvl>
    <w:lvl w:ilvl="7" w:tplc="005882F6">
      <w:numFmt w:val="bullet"/>
      <w:lvlText w:val="•"/>
      <w:lvlJc w:val="left"/>
      <w:pPr>
        <w:ind w:left="6791" w:hanging="706"/>
      </w:pPr>
      <w:rPr>
        <w:rFonts w:hint="default"/>
        <w:lang w:val="ru-RU" w:eastAsia="en-US" w:bidi="ar-SA"/>
      </w:rPr>
    </w:lvl>
    <w:lvl w:ilvl="8" w:tplc="C15448CC">
      <w:numFmt w:val="bullet"/>
      <w:lvlText w:val="•"/>
      <w:lvlJc w:val="left"/>
      <w:pPr>
        <w:ind w:left="7741" w:hanging="706"/>
      </w:pPr>
      <w:rPr>
        <w:rFonts w:hint="default"/>
        <w:lang w:val="ru-RU" w:eastAsia="en-US" w:bidi="ar-SA"/>
      </w:rPr>
    </w:lvl>
  </w:abstractNum>
  <w:abstractNum w:abstractNumId="8">
    <w:nsid w:val="5A4F49D1"/>
    <w:multiLevelType w:val="hybridMultilevel"/>
    <w:tmpl w:val="744AAA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967B89"/>
    <w:multiLevelType w:val="hybridMultilevel"/>
    <w:tmpl w:val="0068DA5C"/>
    <w:lvl w:ilvl="0" w:tplc="A052078A">
      <w:start w:val="1"/>
      <w:numFmt w:val="decimal"/>
      <w:lvlText w:val="%1."/>
      <w:lvlJc w:val="left"/>
      <w:pPr>
        <w:ind w:left="140" w:hanging="706"/>
      </w:pPr>
      <w:rPr>
        <w:rFonts w:hint="default"/>
        <w:spacing w:val="0"/>
        <w:w w:val="99"/>
        <w:lang w:val="ru-RU" w:eastAsia="en-US" w:bidi="ar-SA"/>
      </w:rPr>
    </w:lvl>
    <w:lvl w:ilvl="1" w:tplc="8DACA0D8">
      <w:start w:val="1"/>
      <w:numFmt w:val="decimal"/>
      <w:lvlText w:val="%2."/>
      <w:lvlJc w:val="left"/>
      <w:pPr>
        <w:ind w:left="155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F1A61B2">
      <w:numFmt w:val="bullet"/>
      <w:lvlText w:val="•"/>
      <w:lvlJc w:val="left"/>
      <w:pPr>
        <w:ind w:left="2457" w:hanging="706"/>
      </w:pPr>
      <w:rPr>
        <w:rFonts w:hint="default"/>
        <w:lang w:val="ru-RU" w:eastAsia="en-US" w:bidi="ar-SA"/>
      </w:rPr>
    </w:lvl>
    <w:lvl w:ilvl="3" w:tplc="4C003404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0F987B4C">
      <w:numFmt w:val="bullet"/>
      <w:lvlText w:val="•"/>
      <w:lvlJc w:val="left"/>
      <w:pPr>
        <w:ind w:left="4253" w:hanging="706"/>
      </w:pPr>
      <w:rPr>
        <w:rFonts w:hint="default"/>
        <w:lang w:val="ru-RU" w:eastAsia="en-US" w:bidi="ar-SA"/>
      </w:rPr>
    </w:lvl>
    <w:lvl w:ilvl="5" w:tplc="72244ACA">
      <w:numFmt w:val="bullet"/>
      <w:lvlText w:val="•"/>
      <w:lvlJc w:val="left"/>
      <w:pPr>
        <w:ind w:left="5151" w:hanging="706"/>
      </w:pPr>
      <w:rPr>
        <w:rFonts w:hint="default"/>
        <w:lang w:val="ru-RU" w:eastAsia="en-US" w:bidi="ar-SA"/>
      </w:rPr>
    </w:lvl>
    <w:lvl w:ilvl="6" w:tplc="A7CCD8B0">
      <w:numFmt w:val="bullet"/>
      <w:lvlText w:val="•"/>
      <w:lvlJc w:val="left"/>
      <w:pPr>
        <w:ind w:left="6049" w:hanging="706"/>
      </w:pPr>
      <w:rPr>
        <w:rFonts w:hint="default"/>
        <w:lang w:val="ru-RU" w:eastAsia="en-US" w:bidi="ar-SA"/>
      </w:rPr>
    </w:lvl>
    <w:lvl w:ilvl="7" w:tplc="70D06CC6">
      <w:numFmt w:val="bullet"/>
      <w:lvlText w:val="•"/>
      <w:lvlJc w:val="left"/>
      <w:pPr>
        <w:ind w:left="6947" w:hanging="706"/>
      </w:pPr>
      <w:rPr>
        <w:rFonts w:hint="default"/>
        <w:lang w:val="ru-RU" w:eastAsia="en-US" w:bidi="ar-SA"/>
      </w:rPr>
    </w:lvl>
    <w:lvl w:ilvl="8" w:tplc="7884BDF0">
      <w:numFmt w:val="bullet"/>
      <w:lvlText w:val="•"/>
      <w:lvlJc w:val="left"/>
      <w:pPr>
        <w:ind w:left="7845" w:hanging="706"/>
      </w:pPr>
      <w:rPr>
        <w:rFonts w:hint="default"/>
        <w:lang w:val="ru-RU" w:eastAsia="en-US" w:bidi="ar-SA"/>
      </w:rPr>
    </w:lvl>
  </w:abstractNum>
  <w:abstractNum w:abstractNumId="10">
    <w:nsid w:val="61250F24"/>
    <w:multiLevelType w:val="multilevel"/>
    <w:tmpl w:val="50EAA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180"/>
        <w:lvlJc w:val="left"/>
        <w:rPr>
          <w:rFonts w:ascii="Symbol" w:hAnsi="Symbol" w:hint="default"/>
        </w:rPr>
      </w:lvl>
    </w:lvlOverride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1D62"/>
    <w:rsid w:val="000123BB"/>
    <w:rsid w:val="00014377"/>
    <w:rsid w:val="00025F8A"/>
    <w:rsid w:val="00033E5A"/>
    <w:rsid w:val="00035424"/>
    <w:rsid w:val="00042BA8"/>
    <w:rsid w:val="0005471D"/>
    <w:rsid w:val="00054F0E"/>
    <w:rsid w:val="00055B4F"/>
    <w:rsid w:val="00060DB9"/>
    <w:rsid w:val="00066B3F"/>
    <w:rsid w:val="00067796"/>
    <w:rsid w:val="000816B5"/>
    <w:rsid w:val="00084127"/>
    <w:rsid w:val="0008649C"/>
    <w:rsid w:val="00091CB9"/>
    <w:rsid w:val="000A0511"/>
    <w:rsid w:val="000B379D"/>
    <w:rsid w:val="000C6652"/>
    <w:rsid w:val="000D074D"/>
    <w:rsid w:val="000D0F10"/>
    <w:rsid w:val="000E3E38"/>
    <w:rsid w:val="000E7A18"/>
    <w:rsid w:val="000F7BBD"/>
    <w:rsid w:val="0010032C"/>
    <w:rsid w:val="00101951"/>
    <w:rsid w:val="00130C55"/>
    <w:rsid w:val="001537C5"/>
    <w:rsid w:val="001549BF"/>
    <w:rsid w:val="001573D5"/>
    <w:rsid w:val="00172CED"/>
    <w:rsid w:val="001802C7"/>
    <w:rsid w:val="001922D2"/>
    <w:rsid w:val="00192470"/>
    <w:rsid w:val="001926FB"/>
    <w:rsid w:val="001953B3"/>
    <w:rsid w:val="001A60D7"/>
    <w:rsid w:val="001B1408"/>
    <w:rsid w:val="001B33C5"/>
    <w:rsid w:val="001B55C3"/>
    <w:rsid w:val="001B7C15"/>
    <w:rsid w:val="001C4D2B"/>
    <w:rsid w:val="001D1780"/>
    <w:rsid w:val="001D2ABD"/>
    <w:rsid w:val="001E2BDF"/>
    <w:rsid w:val="001E3D98"/>
    <w:rsid w:val="001F5458"/>
    <w:rsid w:val="001F5688"/>
    <w:rsid w:val="001F70EC"/>
    <w:rsid w:val="002027F0"/>
    <w:rsid w:val="00221819"/>
    <w:rsid w:val="0022659C"/>
    <w:rsid w:val="0023044A"/>
    <w:rsid w:val="00241C3A"/>
    <w:rsid w:val="002511E5"/>
    <w:rsid w:val="002520EB"/>
    <w:rsid w:val="00254A04"/>
    <w:rsid w:val="00262DD8"/>
    <w:rsid w:val="00282D59"/>
    <w:rsid w:val="00292AB1"/>
    <w:rsid w:val="002935A3"/>
    <w:rsid w:val="00296E6D"/>
    <w:rsid w:val="002A433D"/>
    <w:rsid w:val="002A7595"/>
    <w:rsid w:val="002B37EE"/>
    <w:rsid w:val="002B589A"/>
    <w:rsid w:val="002C0DB4"/>
    <w:rsid w:val="002C1D15"/>
    <w:rsid w:val="002C2A8E"/>
    <w:rsid w:val="002D0578"/>
    <w:rsid w:val="002E152E"/>
    <w:rsid w:val="002F0174"/>
    <w:rsid w:val="002F7850"/>
    <w:rsid w:val="003013DB"/>
    <w:rsid w:val="00303AEB"/>
    <w:rsid w:val="00312D7A"/>
    <w:rsid w:val="003378AF"/>
    <w:rsid w:val="00342AA7"/>
    <w:rsid w:val="00344EB2"/>
    <w:rsid w:val="00350A9D"/>
    <w:rsid w:val="00357950"/>
    <w:rsid w:val="00361CC5"/>
    <w:rsid w:val="003641F8"/>
    <w:rsid w:val="0036420F"/>
    <w:rsid w:val="003709C2"/>
    <w:rsid w:val="0037211B"/>
    <w:rsid w:val="00377D08"/>
    <w:rsid w:val="003B2D0F"/>
    <w:rsid w:val="003D30FB"/>
    <w:rsid w:val="003E0BD8"/>
    <w:rsid w:val="003E1E09"/>
    <w:rsid w:val="003E6CAD"/>
    <w:rsid w:val="003F4465"/>
    <w:rsid w:val="00407C60"/>
    <w:rsid w:val="004114A5"/>
    <w:rsid w:val="00426A84"/>
    <w:rsid w:val="00427FC3"/>
    <w:rsid w:val="00437776"/>
    <w:rsid w:val="00442EF0"/>
    <w:rsid w:val="00463AE0"/>
    <w:rsid w:val="00471EA4"/>
    <w:rsid w:val="004733D6"/>
    <w:rsid w:val="00475D2C"/>
    <w:rsid w:val="004818F3"/>
    <w:rsid w:val="00482979"/>
    <w:rsid w:val="004914B5"/>
    <w:rsid w:val="00496EBF"/>
    <w:rsid w:val="004A3D19"/>
    <w:rsid w:val="004A75E8"/>
    <w:rsid w:val="004B33D8"/>
    <w:rsid w:val="004B5C36"/>
    <w:rsid w:val="004B5FAC"/>
    <w:rsid w:val="004D4DA2"/>
    <w:rsid w:val="004D73DA"/>
    <w:rsid w:val="004E1E35"/>
    <w:rsid w:val="004F593A"/>
    <w:rsid w:val="00502865"/>
    <w:rsid w:val="0050430A"/>
    <w:rsid w:val="00512457"/>
    <w:rsid w:val="005228EF"/>
    <w:rsid w:val="00523AC6"/>
    <w:rsid w:val="0052468C"/>
    <w:rsid w:val="00533E5B"/>
    <w:rsid w:val="0055667B"/>
    <w:rsid w:val="005670A6"/>
    <w:rsid w:val="005718E0"/>
    <w:rsid w:val="00580955"/>
    <w:rsid w:val="00593676"/>
    <w:rsid w:val="00595AFD"/>
    <w:rsid w:val="005968E2"/>
    <w:rsid w:val="005E6D79"/>
    <w:rsid w:val="005F3089"/>
    <w:rsid w:val="006003D1"/>
    <w:rsid w:val="00602265"/>
    <w:rsid w:val="00607024"/>
    <w:rsid w:val="00610D05"/>
    <w:rsid w:val="006247DA"/>
    <w:rsid w:val="006315AE"/>
    <w:rsid w:val="006365E6"/>
    <w:rsid w:val="00641CFA"/>
    <w:rsid w:val="00647CA8"/>
    <w:rsid w:val="00650D32"/>
    <w:rsid w:val="0065498F"/>
    <w:rsid w:val="00654DC4"/>
    <w:rsid w:val="0065667F"/>
    <w:rsid w:val="00656A14"/>
    <w:rsid w:val="00665E34"/>
    <w:rsid w:val="006902A4"/>
    <w:rsid w:val="00690D1A"/>
    <w:rsid w:val="006942DF"/>
    <w:rsid w:val="006D68FF"/>
    <w:rsid w:val="006E6C2A"/>
    <w:rsid w:val="006F7934"/>
    <w:rsid w:val="00700A1B"/>
    <w:rsid w:val="007105B0"/>
    <w:rsid w:val="00713242"/>
    <w:rsid w:val="00713B41"/>
    <w:rsid w:val="007168CE"/>
    <w:rsid w:val="007203ED"/>
    <w:rsid w:val="0073390D"/>
    <w:rsid w:val="0073720B"/>
    <w:rsid w:val="00754FA0"/>
    <w:rsid w:val="0076190A"/>
    <w:rsid w:val="00762B10"/>
    <w:rsid w:val="007745C8"/>
    <w:rsid w:val="007844B7"/>
    <w:rsid w:val="00792876"/>
    <w:rsid w:val="00793858"/>
    <w:rsid w:val="007A0628"/>
    <w:rsid w:val="007A19B7"/>
    <w:rsid w:val="007B4DCA"/>
    <w:rsid w:val="007B53C8"/>
    <w:rsid w:val="007C2DBB"/>
    <w:rsid w:val="007D06DD"/>
    <w:rsid w:val="007D18C6"/>
    <w:rsid w:val="007E70EF"/>
    <w:rsid w:val="007F7752"/>
    <w:rsid w:val="00802A95"/>
    <w:rsid w:val="0080682C"/>
    <w:rsid w:val="00834196"/>
    <w:rsid w:val="00834D6C"/>
    <w:rsid w:val="00837F06"/>
    <w:rsid w:val="00840115"/>
    <w:rsid w:val="008413A6"/>
    <w:rsid w:val="0084739D"/>
    <w:rsid w:val="00854048"/>
    <w:rsid w:val="00855117"/>
    <w:rsid w:val="008559AC"/>
    <w:rsid w:val="00860FE3"/>
    <w:rsid w:val="008629EC"/>
    <w:rsid w:val="008678C0"/>
    <w:rsid w:val="00880DD0"/>
    <w:rsid w:val="00897C6A"/>
    <w:rsid w:val="008A0428"/>
    <w:rsid w:val="008A2223"/>
    <w:rsid w:val="008B46B4"/>
    <w:rsid w:val="008C0CE5"/>
    <w:rsid w:val="008C2782"/>
    <w:rsid w:val="008C2E70"/>
    <w:rsid w:val="008C7589"/>
    <w:rsid w:val="008D1B4E"/>
    <w:rsid w:val="008D1E84"/>
    <w:rsid w:val="008D23D9"/>
    <w:rsid w:val="008E7F3D"/>
    <w:rsid w:val="008F42BB"/>
    <w:rsid w:val="008F730F"/>
    <w:rsid w:val="00906565"/>
    <w:rsid w:val="0092710C"/>
    <w:rsid w:val="009331A6"/>
    <w:rsid w:val="00951C9C"/>
    <w:rsid w:val="0097732B"/>
    <w:rsid w:val="00987148"/>
    <w:rsid w:val="009945CB"/>
    <w:rsid w:val="009C6B5E"/>
    <w:rsid w:val="009D1020"/>
    <w:rsid w:val="00A018C6"/>
    <w:rsid w:val="00A33CD6"/>
    <w:rsid w:val="00A34D56"/>
    <w:rsid w:val="00A36027"/>
    <w:rsid w:val="00A40A5D"/>
    <w:rsid w:val="00A44474"/>
    <w:rsid w:val="00A565CF"/>
    <w:rsid w:val="00A60F10"/>
    <w:rsid w:val="00A6140C"/>
    <w:rsid w:val="00A640CF"/>
    <w:rsid w:val="00A74B9C"/>
    <w:rsid w:val="00A75DFC"/>
    <w:rsid w:val="00A8232F"/>
    <w:rsid w:val="00A86730"/>
    <w:rsid w:val="00A921AF"/>
    <w:rsid w:val="00AA4C0C"/>
    <w:rsid w:val="00AC7211"/>
    <w:rsid w:val="00AD1C14"/>
    <w:rsid w:val="00AE5CD4"/>
    <w:rsid w:val="00AE6E52"/>
    <w:rsid w:val="00AF49B3"/>
    <w:rsid w:val="00AF75F5"/>
    <w:rsid w:val="00B04C53"/>
    <w:rsid w:val="00B05D61"/>
    <w:rsid w:val="00B10B17"/>
    <w:rsid w:val="00B12AA6"/>
    <w:rsid w:val="00B161B0"/>
    <w:rsid w:val="00B409EB"/>
    <w:rsid w:val="00B41A06"/>
    <w:rsid w:val="00B44D2D"/>
    <w:rsid w:val="00B5151E"/>
    <w:rsid w:val="00B611F9"/>
    <w:rsid w:val="00B8253E"/>
    <w:rsid w:val="00B8664A"/>
    <w:rsid w:val="00B94093"/>
    <w:rsid w:val="00BA3E81"/>
    <w:rsid w:val="00BC5F90"/>
    <w:rsid w:val="00BD335A"/>
    <w:rsid w:val="00BD666D"/>
    <w:rsid w:val="00BE5FA7"/>
    <w:rsid w:val="00C12418"/>
    <w:rsid w:val="00C13EFD"/>
    <w:rsid w:val="00C1436A"/>
    <w:rsid w:val="00C1499E"/>
    <w:rsid w:val="00C22885"/>
    <w:rsid w:val="00C32A11"/>
    <w:rsid w:val="00C504F7"/>
    <w:rsid w:val="00C51330"/>
    <w:rsid w:val="00C527FF"/>
    <w:rsid w:val="00C57229"/>
    <w:rsid w:val="00C655E9"/>
    <w:rsid w:val="00C80F99"/>
    <w:rsid w:val="00C92091"/>
    <w:rsid w:val="00C92D6D"/>
    <w:rsid w:val="00C9737E"/>
    <w:rsid w:val="00CA3A1A"/>
    <w:rsid w:val="00CA7C2B"/>
    <w:rsid w:val="00CD244E"/>
    <w:rsid w:val="00CD4F21"/>
    <w:rsid w:val="00CD4F6D"/>
    <w:rsid w:val="00CE7166"/>
    <w:rsid w:val="00CF0896"/>
    <w:rsid w:val="00CF1872"/>
    <w:rsid w:val="00CF2897"/>
    <w:rsid w:val="00D00044"/>
    <w:rsid w:val="00D0457C"/>
    <w:rsid w:val="00D07A7D"/>
    <w:rsid w:val="00D42280"/>
    <w:rsid w:val="00D72DDF"/>
    <w:rsid w:val="00D810F9"/>
    <w:rsid w:val="00D8279D"/>
    <w:rsid w:val="00D83142"/>
    <w:rsid w:val="00D87100"/>
    <w:rsid w:val="00D96A84"/>
    <w:rsid w:val="00D97A55"/>
    <w:rsid w:val="00DA12B1"/>
    <w:rsid w:val="00DA1D62"/>
    <w:rsid w:val="00DA2E75"/>
    <w:rsid w:val="00DA2FD2"/>
    <w:rsid w:val="00DB4790"/>
    <w:rsid w:val="00DB69B6"/>
    <w:rsid w:val="00DB6F39"/>
    <w:rsid w:val="00DC1E5D"/>
    <w:rsid w:val="00DC259D"/>
    <w:rsid w:val="00DD5C17"/>
    <w:rsid w:val="00DE25F4"/>
    <w:rsid w:val="00DE467F"/>
    <w:rsid w:val="00DF1574"/>
    <w:rsid w:val="00E03CDC"/>
    <w:rsid w:val="00E06266"/>
    <w:rsid w:val="00E071BC"/>
    <w:rsid w:val="00E10F6F"/>
    <w:rsid w:val="00E23670"/>
    <w:rsid w:val="00E2535A"/>
    <w:rsid w:val="00E33124"/>
    <w:rsid w:val="00E33659"/>
    <w:rsid w:val="00E367B6"/>
    <w:rsid w:val="00E374E1"/>
    <w:rsid w:val="00E424D2"/>
    <w:rsid w:val="00E43F82"/>
    <w:rsid w:val="00E53A18"/>
    <w:rsid w:val="00E57E8A"/>
    <w:rsid w:val="00E7505E"/>
    <w:rsid w:val="00E8793E"/>
    <w:rsid w:val="00EB6791"/>
    <w:rsid w:val="00EB75D9"/>
    <w:rsid w:val="00EC2CEC"/>
    <w:rsid w:val="00EC54DC"/>
    <w:rsid w:val="00ED2118"/>
    <w:rsid w:val="00EE4349"/>
    <w:rsid w:val="00EE4FD1"/>
    <w:rsid w:val="00F0756B"/>
    <w:rsid w:val="00F1734F"/>
    <w:rsid w:val="00F17EA5"/>
    <w:rsid w:val="00F22D6C"/>
    <w:rsid w:val="00F26E13"/>
    <w:rsid w:val="00F31EB2"/>
    <w:rsid w:val="00F41AE6"/>
    <w:rsid w:val="00F435C5"/>
    <w:rsid w:val="00F61492"/>
    <w:rsid w:val="00F70411"/>
    <w:rsid w:val="00F81560"/>
    <w:rsid w:val="00F93C6B"/>
    <w:rsid w:val="00F95ECE"/>
    <w:rsid w:val="00F97F14"/>
    <w:rsid w:val="00FB67F4"/>
    <w:rsid w:val="00FC0AFB"/>
    <w:rsid w:val="00FC3FE0"/>
    <w:rsid w:val="00FC663E"/>
    <w:rsid w:val="00FD7E25"/>
    <w:rsid w:val="00FE3B36"/>
    <w:rsid w:val="00FE47B0"/>
    <w:rsid w:val="00FE53A7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4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360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1D62"/>
    <w:rPr>
      <w:color w:val="0000FF"/>
      <w:u w:val="single"/>
    </w:rPr>
  </w:style>
  <w:style w:type="paragraph" w:styleId="a4">
    <w:name w:val="No Spacing"/>
    <w:uiPriority w:val="1"/>
    <w:qFormat/>
    <w:rsid w:val="00DA1D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B5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5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5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5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B58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B589A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C14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31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4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8B46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2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1"/>
    <w:qFormat/>
    <w:rsid w:val="001537C5"/>
    <w:pPr>
      <w:ind w:left="720"/>
      <w:contextualSpacing/>
    </w:pPr>
  </w:style>
  <w:style w:type="paragraph" w:customStyle="1" w:styleId="21">
    <w:name w:val="Абзац списка2"/>
    <w:basedOn w:val="a"/>
    <w:rsid w:val="0090656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E6C2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360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4A133EC5B63EB1E882D7E7F7420765E85D69624CF1207EBA491A9AFDAAD15563105D5C385781D48430hCA1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04A133EC5B63EB1E882D7E7F7420765E85D69624CF1207EBA491A9AFDAAD15563105D5C385781D48530hCA1K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5614</Words>
  <Characters>32002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ПОСТАНОВЛЕНИЕ</vt:lpstr>
      <vt:lpstr/>
      <vt:lpstr>    Приложение № 2</vt:lpstr>
      <vt:lpstr>    к  программе</vt:lpstr>
      <vt:lpstr>    </vt:lpstr>
      <vt:lpstr>    Перечень мероприятий межведомственной программы     </vt:lpstr>
      <vt:lpstr>    «Укрепление общественного здоровья жителей Иланского района»</vt:lpstr>
      <vt:lpstr>    на 2021-2025 годы</vt:lpstr>
      <vt:lpstr>    </vt:lpstr>
    </vt:vector>
  </TitlesOfParts>
  <Company/>
  <LinksUpToDate>false</LinksUpToDate>
  <CharactersWithSpaces>37541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simahkevich</cp:lastModifiedBy>
  <cp:revision>4</cp:revision>
  <cp:lastPrinted>2025-04-09T03:54:00Z</cp:lastPrinted>
  <dcterms:created xsi:type="dcterms:W3CDTF">2025-04-09T03:29:00Z</dcterms:created>
  <dcterms:modified xsi:type="dcterms:W3CDTF">2025-04-10T07:29:00Z</dcterms:modified>
</cp:coreProperties>
</file>